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5-74-327/2017 </w:t>
      </w:r>
    </w:p>
    <w:p w:rsidR="00A77B3E" w:rsidP="001B408B">
      <w:pPr>
        <w:jc w:val="center"/>
      </w:pPr>
    </w:p>
    <w:p w:rsidR="00A77B3E" w:rsidP="001B408B">
      <w:pPr>
        <w:jc w:val="center"/>
      </w:pPr>
      <w:r>
        <w:t>ПОСТАНОВЛЕНИЕ</w:t>
      </w:r>
    </w:p>
    <w:p w:rsidR="00A77B3E"/>
    <w:p w:rsidR="00A77B3E">
      <w:r>
        <w:t>09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г. Саки</w:t>
      </w:r>
    </w:p>
    <w:p w:rsidR="00A77B3E"/>
    <w:p w:rsidR="00A77B3E" w:rsidP="001B408B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</w:t>
      </w:r>
      <w:r>
        <w:t>кский</w:t>
      </w:r>
      <w:r>
        <w:t xml:space="preserve">», в отношении, </w:t>
      </w:r>
    </w:p>
    <w:p w:rsidR="00A77B3E" w:rsidP="001B408B">
      <w:pPr>
        <w:jc w:val="both"/>
      </w:pPr>
      <w:r>
        <w:t>Стопычева</w:t>
      </w:r>
      <w:r>
        <w:t xml:space="preserve"> ...                   </w:t>
      </w:r>
    </w:p>
    <w:p w:rsidR="00A77B3E" w:rsidP="001B408B">
      <w:pPr>
        <w:jc w:val="both"/>
      </w:pPr>
      <w:r>
        <w:t xml:space="preserve">паспортные данные, гражданина Российской Федерации, имеющего среднее образование, не женатого, не работающего, зарегистрированного по адресу: адрес, адрес, фактически проживающего: адрес, адрес, </w:t>
      </w:r>
      <w:r>
        <w:t>Рсепуб</w:t>
      </w:r>
      <w:r>
        <w:t>лика</w:t>
      </w:r>
      <w:r>
        <w:t xml:space="preserve">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1B408B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3 статьи 19.24 Кодекса Российской Федерации об административных правонарушениях, </w:t>
      </w:r>
    </w:p>
    <w:p w:rsidR="00A77B3E" w:rsidP="001B408B">
      <w:pPr>
        <w:jc w:val="both"/>
      </w:pPr>
    </w:p>
    <w:p w:rsidR="00A77B3E" w:rsidP="001B408B">
      <w:pPr>
        <w:jc w:val="center"/>
      </w:pPr>
      <w:r>
        <w:t>УСТАНОВИ</w:t>
      </w:r>
      <w:r>
        <w:t>Л:</w:t>
      </w:r>
    </w:p>
    <w:p w:rsidR="00A77B3E" w:rsidP="001B408B">
      <w:pPr>
        <w:jc w:val="both"/>
      </w:pPr>
      <w:r>
        <w:t>Стопычев</w:t>
      </w:r>
      <w:r>
        <w:t xml:space="preserve"> А.В., будучи дважды привлеченным к административной ответственности постановлениями УУП ОУУП и ПНД МВД России «</w:t>
      </w:r>
      <w:r>
        <w:t>Сакский</w:t>
      </w:r>
      <w:r>
        <w:t>» от дата за совершение административных  правонарушений, предусмотренных ч. 1 ст. 19.34 КоАП РФ с назначением административно</w:t>
      </w:r>
      <w:r>
        <w:t>го наказания в виде административного штрафа в размере 1 000,00 руб., вступившими в законную силу дата, в отношении которого решением Железнодорожного районного суда адрес от дата установлен административный надзор сроком на дата, с установлением администр</w:t>
      </w:r>
      <w:r>
        <w:t xml:space="preserve">ативных ограничений, в том числе запрещение пребывания вне жилого или иного помещения, являющегося местом жительства либо пребывания поднадзорного лица, с  22-00 часов до 6-00 часов, дата в время, отсутствовал по месту жительства по адрес, в               </w:t>
      </w:r>
      <w:r>
        <w:t xml:space="preserve">                 адрес, чем нарушил вышеуказанное административное ограничение.         </w:t>
      </w:r>
    </w:p>
    <w:p w:rsidR="00A77B3E" w:rsidP="001B408B">
      <w:pPr>
        <w:jc w:val="both"/>
      </w:pPr>
      <w:r>
        <w:t xml:space="preserve">В судебном заседании </w:t>
      </w:r>
      <w:r>
        <w:t>Стопычев</w:t>
      </w:r>
      <w:r>
        <w:t xml:space="preserve"> А.В. вину в совершении вышеуказанного правонарушения признал в полном объеме и пояснил, что при указанных в протоколе об административном</w:t>
      </w:r>
      <w:r>
        <w:t xml:space="preserve"> правонарушении обстоятельствах ему был установлен административный надзор с установлением ряда административных ограничений, в том числе запрет пребывания вне жилого или иного помещения, являющегося местом жительства либо пребывания поднадзорного лица. Та</w:t>
      </w:r>
      <w:r>
        <w:t xml:space="preserve">кже </w:t>
      </w:r>
      <w:r>
        <w:t>Стопычев</w:t>
      </w:r>
      <w:r>
        <w:t xml:space="preserve"> А.В. пояснил, что дата в время, на момент проверки его по месту жительства, он отсутствовал, поскольку пришлось задержаться на работе, в содеянном раскаялся.</w:t>
      </w:r>
    </w:p>
    <w:p w:rsidR="00A77B3E" w:rsidP="001B408B">
      <w:pPr>
        <w:jc w:val="both"/>
      </w:pPr>
      <w:r>
        <w:t xml:space="preserve">           Выслушав </w:t>
      </w:r>
      <w:r>
        <w:t>Стопычева</w:t>
      </w:r>
      <w:r>
        <w:t xml:space="preserve"> А.В., исследовав материалы дела, суд пришел к выводу о </w:t>
      </w:r>
      <w:r>
        <w:t xml:space="preserve">наличии в действиях </w:t>
      </w:r>
      <w:r>
        <w:t>Стопычева</w:t>
      </w:r>
      <w:r>
        <w:t xml:space="preserve"> А.В. состава правонарушения, предусмотренного ч. 3 ст. 19.24 КоАП РФ, исходя из следующего.</w:t>
      </w:r>
    </w:p>
    <w:p w:rsidR="00A77B3E" w:rsidP="001B408B">
      <w:pPr>
        <w:jc w:val="both"/>
      </w:pPr>
      <w:r>
        <w:t xml:space="preserve">           Согласно протоколу об административном правонарушении                            № РК телефон от дата, он был составлен в о</w:t>
      </w:r>
      <w:r>
        <w:t xml:space="preserve">тношении                 </w:t>
      </w:r>
      <w:r>
        <w:t>Стопычева</w:t>
      </w:r>
      <w:r>
        <w:t xml:space="preserve"> А.В. за то, что он, будучи лицом, в отношении которого установлен административный надзор, отсутствовал по месту жительства по  адрес </w:t>
      </w:r>
      <w:r>
        <w:t>адрес</w:t>
      </w:r>
      <w:r>
        <w:t>, чем нарушил п. 2 ограничений, установленных ему решением Железнодорожного районн</w:t>
      </w:r>
      <w:r>
        <w:t xml:space="preserve">ого суда адрес от дата, указанное правонарушение совершил повторно в течении года.                </w:t>
      </w:r>
    </w:p>
    <w:p w:rsidR="00A77B3E" w:rsidP="001B408B">
      <w:pPr>
        <w:jc w:val="both"/>
      </w:pPr>
      <w:r>
        <w:t xml:space="preserve">Указанные в протоколе об административном правонарушении обстоятельства отсутствия </w:t>
      </w:r>
      <w:r>
        <w:t>Стопычева</w:t>
      </w:r>
      <w:r>
        <w:t xml:space="preserve">  А.В. по месту его жительства по                              ад</w:t>
      </w:r>
      <w:r>
        <w:t xml:space="preserve">рес </w:t>
      </w:r>
      <w:r>
        <w:t>адрес</w:t>
      </w:r>
      <w:r>
        <w:t xml:space="preserve"> дата в время подтверждаются рапортом о проверке лица, состоящего на профилактическом учете от дата, согласно которому </w:t>
      </w:r>
      <w:r>
        <w:t>УУПи</w:t>
      </w:r>
      <w:r>
        <w:t xml:space="preserve"> адрес МВД РФ «</w:t>
      </w:r>
      <w:r>
        <w:t>Сакский</w:t>
      </w:r>
      <w:r>
        <w:t xml:space="preserve">» Зырянов А.С. в ходе осуществления проверки по месту проживания по адрес </w:t>
      </w:r>
      <w:r>
        <w:t>адрес</w:t>
      </w:r>
      <w:r>
        <w:t xml:space="preserve"> дата в время был прове</w:t>
      </w:r>
      <w:r>
        <w:t xml:space="preserve">рен              </w:t>
      </w:r>
      <w:r>
        <w:t>Стопычев</w:t>
      </w:r>
      <w:r>
        <w:t xml:space="preserve"> А.В., который по указанному адресу отсутствовал (</w:t>
      </w:r>
      <w:r>
        <w:t>л.д</w:t>
      </w:r>
      <w:r>
        <w:t>. 9).</w:t>
      </w:r>
    </w:p>
    <w:p w:rsidR="00A77B3E" w:rsidP="001B408B">
      <w:pPr>
        <w:jc w:val="both"/>
      </w:pPr>
      <w:r>
        <w:t xml:space="preserve">           Как усматривается из объяснений </w:t>
      </w:r>
      <w:r>
        <w:t>Стопычева</w:t>
      </w:r>
      <w:r>
        <w:t xml:space="preserve"> А.В., имеющихся в материалах дела, последний пояснил, что ему установлен административный надзор с одним из ограничений</w:t>
      </w:r>
      <w:r>
        <w:t xml:space="preserve"> ? находится по месту жительства с время до время, дата после время, на момент проверки, он отсутствовал по месту жительства, поскольку находился на работе в адрес, где неофициально работает строителем по найму (</w:t>
      </w:r>
      <w:r>
        <w:t>л.д</w:t>
      </w:r>
      <w:r>
        <w:t xml:space="preserve">. 2).          </w:t>
      </w:r>
    </w:p>
    <w:p w:rsidR="00A77B3E" w:rsidP="001B408B">
      <w:pPr>
        <w:jc w:val="both"/>
      </w:pPr>
      <w:r>
        <w:t xml:space="preserve">           Как усматривае</w:t>
      </w:r>
      <w:r>
        <w:t xml:space="preserve">тся из материалов дела, решением Железнодорожного районного суда адрес от дата </w:t>
      </w:r>
      <w:r>
        <w:t>Стопычеву</w:t>
      </w:r>
      <w:r>
        <w:t xml:space="preserve"> А.В. установлен административный надзор сроком на дата, с установлением административных ограничений, в том числе запрещения пребывания вне жилого помещения или иного </w:t>
      </w:r>
      <w:r>
        <w:t>помещения, являющегося местом жительства либо пребывания поднадзорного лица с 22-00 часов до 6-00 часов  (л.д.11-12).</w:t>
      </w:r>
    </w:p>
    <w:p w:rsidR="00A77B3E" w:rsidP="001B408B">
      <w:pPr>
        <w:jc w:val="both"/>
      </w:pPr>
      <w:r>
        <w:t xml:space="preserve">            Согласно материалам дела, </w:t>
      </w:r>
      <w:r>
        <w:t>Стопычев</w:t>
      </w:r>
      <w:r>
        <w:t xml:space="preserve"> А.В. был предупрежден об установленных ему решением суда административных ограничениях, а т</w:t>
      </w:r>
      <w:r>
        <w:t>акже разъяснены обязанности, предусмотренные Федеральным законом от дата № 64-ФЗ «Об административном надзоре за лицами, освобожденными из мест лишения свободы», а также последствия неисполнения установленных ограничений, в том числе и в виде административ</w:t>
      </w:r>
      <w:r>
        <w:t xml:space="preserve">ной ответственности по ст. 19.24 КоАП РФ, что подтверждается копией соответствующего предупреждения от               дата, которое </w:t>
      </w:r>
      <w:r>
        <w:t>Стопычев</w:t>
      </w:r>
      <w:r>
        <w:t xml:space="preserve"> А.В. получил дата, что подтверждается соответствующей записью в данном предупреждении (</w:t>
      </w:r>
      <w:r>
        <w:t>л.д</w:t>
      </w:r>
      <w:r>
        <w:t xml:space="preserve">. 13).   </w:t>
      </w:r>
    </w:p>
    <w:p w:rsidR="00A77B3E" w:rsidP="001B408B">
      <w:pPr>
        <w:jc w:val="both"/>
      </w:pPr>
      <w:r>
        <w:t xml:space="preserve">    При таких об</w:t>
      </w:r>
      <w:r>
        <w:t xml:space="preserve">стоятельствах в действиях </w:t>
      </w:r>
      <w:r>
        <w:t>Стопычева</w:t>
      </w:r>
      <w:r>
        <w:t xml:space="preserve"> А.В. имеется состав правонарушения, предусмотренного ч. 3 ст. 19.24 КоАП РФ, а именно повторное в течение одного года совершение административного правонарушения, предусмотренного частью 1 настоящей статьи (несоблюдение </w:t>
      </w:r>
      <w: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деяния), если эти д</w:t>
      </w:r>
      <w:r>
        <w:t>ействия (бездействие) не содержат уголовно наказуемого деяния.</w:t>
      </w:r>
    </w:p>
    <w:p w:rsidR="00A77B3E" w:rsidP="001B408B">
      <w:pPr>
        <w:jc w:val="both"/>
      </w:pPr>
      <w:r>
        <w:t xml:space="preserve">  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A77B3E" w:rsidP="001B408B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Стопычева</w:t>
      </w:r>
      <w:r>
        <w:t xml:space="preserve"> А.В., ранее  </w:t>
      </w:r>
      <w:r>
        <w:t>привлекавшегося</w:t>
      </w:r>
      <w:r>
        <w:t xml:space="preserve"> к админист</w:t>
      </w:r>
      <w:r>
        <w:t xml:space="preserve">ративной ответственности за несоблюдение административных ограничений, устанавливаемых при административном надзоре, суд пришел к выводу о необходимости назначить ему административное наказание в виде обязательных работ. </w:t>
      </w:r>
    </w:p>
    <w:p w:rsidR="00A77B3E" w:rsidP="001B408B">
      <w:pPr>
        <w:jc w:val="both"/>
      </w:pPr>
      <w:r>
        <w:t xml:space="preserve">            На основании изложенно</w:t>
      </w:r>
      <w:r>
        <w:t xml:space="preserve">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1B408B">
      <w:pPr>
        <w:jc w:val="both"/>
      </w:pPr>
    </w:p>
    <w:p w:rsidR="00A77B3E" w:rsidP="001B408B">
      <w:pPr>
        <w:jc w:val="both"/>
      </w:pPr>
      <w:r>
        <w:t>ПОСТАНОВИЛ:</w:t>
      </w:r>
    </w:p>
    <w:p w:rsidR="00A77B3E" w:rsidP="001B408B">
      <w:pPr>
        <w:jc w:val="both"/>
      </w:pPr>
      <w:r>
        <w:tab/>
      </w:r>
      <w:r>
        <w:t>Стопычева</w:t>
      </w:r>
      <w:r>
        <w:t xml:space="preserve"> ... признать виновным в совершении административного правонарушения, предусмотренного ч. 3 ст. 19.24 Кодекса Ро</w:t>
      </w:r>
      <w:r>
        <w:t xml:space="preserve">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 </w:t>
      </w:r>
    </w:p>
    <w:p w:rsidR="00A77B3E" w:rsidP="001B408B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B408B">
      <w:pPr>
        <w:jc w:val="both"/>
      </w:pPr>
      <w:r>
        <w:t xml:space="preserve">  </w:t>
      </w:r>
    </w:p>
    <w:p w:rsidR="00A77B3E" w:rsidP="001B408B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B408B">
      <w:pPr>
        <w:jc w:val="both"/>
      </w:pPr>
      <w:r>
        <w:t xml:space="preserve">Мировой судья             </w:t>
      </w:r>
      <w:r>
        <w:t xml:space="preserve">                                                                                 А.М. </w:t>
      </w:r>
      <w:r>
        <w:t>Смолий</w:t>
      </w:r>
    </w:p>
    <w:p w:rsidR="00A77B3E" w:rsidP="001B408B">
      <w:pPr>
        <w:jc w:val="both"/>
      </w:pPr>
    </w:p>
    <w:p w:rsidR="00A77B3E" w:rsidP="001B408B">
      <w:pPr>
        <w:jc w:val="both"/>
      </w:pPr>
    </w:p>
    <w:p w:rsidR="00A77B3E" w:rsidP="001B408B">
      <w:pPr>
        <w:jc w:val="both"/>
      </w:pPr>
    </w:p>
    <w:p w:rsidR="00A77B3E" w:rsidP="001B408B">
      <w:pPr>
        <w:jc w:val="both"/>
      </w:pPr>
    </w:p>
    <w:p w:rsidR="00A77B3E" w:rsidP="001B408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