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5116C">
      <w:pPr>
        <w:jc w:val="both"/>
      </w:pPr>
      <w:r>
        <w:t>7</w:t>
      </w:r>
    </w:p>
    <w:p w:rsidR="00A77B3E" w:rsidP="00B5116C">
      <w:pPr>
        <w:jc w:val="both"/>
      </w:pPr>
    </w:p>
    <w:p w:rsidR="00A77B3E" w:rsidP="00B5116C">
      <w:pPr>
        <w:jc w:val="both"/>
      </w:pPr>
      <w:r>
        <w:t xml:space="preserve">                                                                                               Де</w:t>
      </w:r>
      <w:r>
        <w:t xml:space="preserve">ло № 5-74-336/2017 </w:t>
      </w:r>
    </w:p>
    <w:p w:rsidR="00A77B3E" w:rsidP="00B5116C">
      <w:pPr>
        <w:jc w:val="both"/>
      </w:pPr>
      <w:r>
        <w:t xml:space="preserve">                                            </w:t>
      </w:r>
    </w:p>
    <w:p w:rsidR="00A77B3E" w:rsidP="00B5116C">
      <w:pPr>
        <w:jc w:val="center"/>
      </w:pPr>
      <w:r>
        <w:t>ПОСТАНОВЛЕНИЕ</w:t>
      </w:r>
    </w:p>
    <w:p w:rsidR="00A77B3E" w:rsidP="00B5116C">
      <w:pPr>
        <w:jc w:val="both"/>
      </w:pPr>
    </w:p>
    <w:p w:rsidR="00A77B3E" w:rsidP="00B5116C">
      <w:pPr>
        <w:jc w:val="both"/>
      </w:pPr>
      <w:r>
        <w:t>23 ноября 2017 года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B5116C">
      <w:pPr>
        <w:jc w:val="both"/>
      </w:pPr>
    </w:p>
    <w:p w:rsidR="00A77B3E" w:rsidP="00B5116C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</w:t>
      </w:r>
      <w:r>
        <w:t>Сакской</w:t>
      </w:r>
      <w:r>
        <w:t xml:space="preserve"> межрайонной прокуратуры, в отношении</w:t>
      </w:r>
      <w:r>
        <w:t xml:space="preserve">, </w:t>
      </w:r>
    </w:p>
    <w:p w:rsidR="00A77B3E" w:rsidP="00B5116C">
      <w:pPr>
        <w:jc w:val="both"/>
      </w:pPr>
      <w:r>
        <w:t>Еремаева</w:t>
      </w:r>
      <w:r>
        <w:t xml:space="preserve"> Сергея Васильевича,                    </w:t>
      </w:r>
    </w:p>
    <w:p w:rsidR="00A77B3E" w:rsidP="00B5116C">
      <w:pPr>
        <w:jc w:val="both"/>
      </w:pPr>
      <w:r>
        <w:t>паспортные данные, гражданина Российской Федерации, имеющего высшее образование, женатого, председателя ... ? главы муниципального образования ... адрес, зарегистрированного и проживающего по адресу: адре</w:t>
      </w:r>
      <w:r>
        <w:t xml:space="preserve">с,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 w:rsidP="00B5116C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13.27 Кодекса Российской Федерации об административных правонарушениях, </w:t>
      </w:r>
    </w:p>
    <w:p w:rsidR="00A77B3E" w:rsidP="00B5116C">
      <w:pPr>
        <w:jc w:val="both"/>
      </w:pPr>
    </w:p>
    <w:p w:rsidR="00A77B3E" w:rsidP="00B5116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УСТАНОВИЛ:</w:t>
      </w:r>
    </w:p>
    <w:p w:rsidR="00A77B3E" w:rsidP="00B5116C">
      <w:pPr>
        <w:jc w:val="both"/>
      </w:pPr>
      <w:r>
        <w:t xml:space="preserve">03 ноября 2017 года постановлением заместителя </w:t>
      </w:r>
      <w:r>
        <w:t>Сакского</w:t>
      </w:r>
      <w:r>
        <w:t xml:space="preserve"> межрайонного прокурора возбуждено дело об административном правонарушении по                  ч. 2 ст. 13.27 Кодекса Российской Федерации об административных правонарушениях (далее ? КоАП </w:t>
      </w:r>
      <w:r>
        <w:t xml:space="preserve">РФ) в отношении председателя ...о адрес </w:t>
      </w:r>
      <w:r>
        <w:t>Еремаева</w:t>
      </w:r>
      <w:r>
        <w:t xml:space="preserve"> С.В. за </w:t>
      </w:r>
      <w:r>
        <w:t>неразмещение</w:t>
      </w:r>
      <w:r>
        <w:t xml:space="preserve"> в сети "Интернет" информации о деятельности органа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A77B3E" w:rsidP="00B5116C">
      <w:pPr>
        <w:jc w:val="both"/>
      </w:pPr>
      <w:r>
        <w:t xml:space="preserve"> </w:t>
      </w:r>
      <w:r>
        <w:t xml:space="preserve">            В судебном заседании </w:t>
      </w:r>
      <w:r>
        <w:t>Еремаев</w:t>
      </w:r>
      <w:r>
        <w:t xml:space="preserve"> С.В. вину в совершении вышеуказанного правонарушения признал в полном объеме, в содеянном раскаялся.  </w:t>
      </w:r>
    </w:p>
    <w:p w:rsidR="00A77B3E" w:rsidP="00B5116C">
      <w:pPr>
        <w:jc w:val="both"/>
      </w:pPr>
      <w:r>
        <w:t xml:space="preserve">             Выслушав </w:t>
      </w:r>
      <w:r>
        <w:t>Еремаева</w:t>
      </w:r>
      <w:r>
        <w:t xml:space="preserve"> С.В., заключение прокурора </w:t>
      </w:r>
      <w:r>
        <w:t>Сейт-Арифа</w:t>
      </w:r>
      <w:r>
        <w:t xml:space="preserve"> А.Б.,  полагавшего, что имеются законные ос</w:t>
      </w:r>
      <w:r>
        <w:t xml:space="preserve">нования для привлечения        </w:t>
      </w:r>
      <w:r>
        <w:t>Еремаева</w:t>
      </w:r>
      <w:r>
        <w:t xml:space="preserve"> С.В. к административной ответственности, исследовав материалы дела, суд пришел к выводу о наличии в действиях </w:t>
      </w:r>
      <w:r>
        <w:t>Еремаева</w:t>
      </w:r>
      <w:r>
        <w:t xml:space="preserve"> С.В. состава правонарушения, предусмотренного ч. 2 ст. 13.27 КоАП РФ, исходя из следующего.</w:t>
      </w:r>
    </w:p>
    <w:p w:rsidR="00A77B3E" w:rsidP="00B5116C">
      <w:pPr>
        <w:jc w:val="both"/>
      </w:pPr>
      <w:r>
        <w:tab/>
        <w:t>В со</w:t>
      </w:r>
      <w:r>
        <w:t xml:space="preserve">ответствии с частью 2 статьи 13.27 Кодекса Российской Федерации об административных правонарушениях </w:t>
      </w:r>
      <w:r>
        <w:t>неразмещение</w:t>
      </w:r>
      <w: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</w:t>
      </w:r>
      <w:r>
        <w:t xml:space="preserve"> такой информации в сети "Интернет" установлена федеральным законом, влечет наложение административного штрафа на должностных лиц в размере от трех тысяч до сумма прописью.</w:t>
      </w:r>
    </w:p>
    <w:p w:rsidR="00A77B3E" w:rsidP="00B5116C">
      <w:pPr>
        <w:jc w:val="both"/>
      </w:pPr>
      <w:r>
        <w:t>В соответствии со статьей 6 Федерального закона от 9 февраля 2009 г. N 8-ФЗ "Об обе</w:t>
      </w:r>
      <w:r>
        <w:t xml:space="preserve">спечении доступа к информации о деятельности государственных органов и органов местного самоуправления" (далее - Федеральный закон от 9 февраля 2009 </w:t>
      </w:r>
      <w:r>
        <w:t>г. N 8-ФЗ) доступ к информации о деятельности государственных органов и органов местного самоуправления обе</w:t>
      </w:r>
      <w:r>
        <w:t>спечивается, в том числе путем размещения государственными органами и органами местного самоуправления информации о своей деятельности в сети "Интернет".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Статьей 13 данного Федерального закона установлены требования к информации о деятельности г</w:t>
      </w:r>
      <w:r>
        <w:t>осударственных органов и органов местного самоуправления, которая подлежит размещению в сети "Интернет".</w:t>
      </w:r>
      <w:r>
        <w:tab/>
      </w:r>
      <w:r>
        <w:tab/>
      </w:r>
      <w:r>
        <w:tab/>
        <w:t>Согласно части 1 статьи 13 Федерального закона от 9 февраля 2009 г.  N 8-ФЗ 1 информация о деятельности государственных органов и органов местного са</w:t>
      </w:r>
      <w:r>
        <w:t>моуправления, размещаемая указанными органами в сети "Интернет", в зависимости от сферы деятельности государственного органа, органа местного самоуправления содержит:</w:t>
      </w:r>
    </w:p>
    <w:p w:rsidR="00A77B3E" w:rsidP="00B5116C">
      <w:pPr>
        <w:jc w:val="both"/>
      </w:pPr>
      <w:r>
        <w:t xml:space="preserve">? 1) общую информацию о государственном органе, об органе местного самоуправления, в том </w:t>
      </w:r>
      <w:r>
        <w:t>числе: 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 б) сведения о полн</w:t>
      </w:r>
      <w:r>
        <w:t>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 в) перечень территор</w:t>
      </w:r>
      <w:r>
        <w:t>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  <w:r>
        <w:t xml:space="preserve"> 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д) сведения о руководителях государ</w:t>
      </w:r>
      <w:r>
        <w:t>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</w:t>
      </w:r>
      <w:r>
        <w:t>тчества, а также при согласии указанных лиц иные сведения о них);</w:t>
      </w:r>
    </w:p>
    <w:p w:rsidR="00A77B3E" w:rsidP="00B5116C">
      <w:pPr>
        <w:jc w:val="both"/>
      </w:pPr>
      <w:r>
        <w:t>е)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 ж) сведения</w:t>
      </w:r>
      <w:r>
        <w:t xml:space="preserve"> о средствах массовой информации, учрежденных государственным органом, органом местного самоуправления (при наличии);</w:t>
      </w:r>
    </w:p>
    <w:p w:rsidR="00A77B3E" w:rsidP="00B5116C">
      <w:pPr>
        <w:jc w:val="both"/>
      </w:pPr>
      <w:r>
        <w:t>? 2) информацию о нормотворческой деятельности государственного органа, органа местного самоуправления, в том числе: а) нормативные правов</w:t>
      </w:r>
      <w:r>
        <w:t>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</w:t>
      </w:r>
      <w:r>
        <w:t>ной регистрации нормативных правовых актов, муниципальных правовых актов в случаях, установленных законодательством Российской Федерации; б) тексты проектов законодательных и иных нормативных правовых актов, внесенных в Государственную Думу Федерального Со</w:t>
      </w:r>
      <w:r>
        <w:t xml:space="preserve">брания </w:t>
      </w:r>
      <w:r>
        <w:t>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 в) информацию о закуп</w:t>
      </w:r>
      <w:r>
        <w:t>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г) адми</w:t>
      </w:r>
      <w:r>
        <w:t>нистративные регламенты, стандарты государственных и муниципальных услуг; 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</w:t>
      </w:r>
      <w:r>
        <w:t>ответствии с законами и иными нормативными правовыми актами, муниципальными правовыми актами; 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A77B3E" w:rsidP="00B5116C">
      <w:pPr>
        <w:jc w:val="both"/>
      </w:pPr>
      <w:r>
        <w:t>?</w:t>
      </w:r>
      <w:r>
        <w:t xml:space="preserve"> 3) 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</w:t>
      </w:r>
      <w:r>
        <w:t>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A77B3E" w:rsidP="00B5116C">
      <w:pPr>
        <w:jc w:val="both"/>
      </w:pPr>
      <w:r>
        <w:t>? 4) информацию о состоянии з</w:t>
      </w:r>
      <w:r>
        <w:t>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</w:t>
      </w:r>
      <w:r>
        <w:t>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A77B3E" w:rsidP="00B5116C">
      <w:pPr>
        <w:jc w:val="both"/>
      </w:pPr>
      <w:r>
        <w:t>? 5) информацию о результатах проверок, проведенных государственным органом, его территориал</w:t>
      </w:r>
      <w:r>
        <w:t>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</w:t>
      </w:r>
      <w:r>
        <w:t>рганизациях;</w:t>
      </w:r>
    </w:p>
    <w:p w:rsidR="00A77B3E" w:rsidP="00B5116C">
      <w:pPr>
        <w:jc w:val="both"/>
      </w:pPr>
      <w:r>
        <w:t>? 6)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:rsidR="00A77B3E" w:rsidP="00B5116C">
      <w:pPr>
        <w:jc w:val="both"/>
      </w:pPr>
      <w:r>
        <w:t>? 7) статистическую информацию о деятельности государственного орг</w:t>
      </w:r>
      <w:r>
        <w:t>ана, органа местного самоуправления, в том числе: 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</w:t>
      </w:r>
      <w:r>
        <w:t>гана, органа местного самоуправления; 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 в) сведения о предоставленных организа</w:t>
      </w:r>
      <w:r>
        <w:t xml:space="preserve">циям и </w:t>
      </w:r>
      <w:r>
        <w:t>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A77B3E" w:rsidP="00B5116C">
      <w:pPr>
        <w:jc w:val="both"/>
      </w:pPr>
      <w:r>
        <w:t xml:space="preserve">? 8) информацию о кадровом обеспечении государственного органа, органа местного самоуправления, в </w:t>
      </w:r>
      <w:r>
        <w:t>том числе: а) порядок поступления граждан на государственную службу, муниципальную службу; 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</w:t>
      </w:r>
      <w:r>
        <w:t>бы, имеющихся в органе местного самоуправления; в) квалификационные требования к кандидатам на замещение вакантных должностей государственной службы, вакантных должностей муниципальной службы; г) условия и результаты конкурсов на замещение вакантных должно</w:t>
      </w:r>
      <w:r>
        <w:t>стей государственной службы, вакантных должностей муниципальной службы; 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</w:t>
      </w:r>
      <w:r>
        <w:t>я; е) перечень образовательных учреждений, подведомственных государственному органу,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</w:t>
      </w:r>
      <w:r>
        <w:t>вочного характера об этих образовательных учреждениях;</w:t>
      </w:r>
    </w:p>
    <w:p w:rsidR="00A77B3E" w:rsidP="00B5116C">
      <w:pPr>
        <w:jc w:val="both"/>
      </w:pPr>
      <w:r>
        <w:t>?9)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</w:t>
      </w:r>
      <w:r>
        <w:t xml:space="preserve"> органов местного самоуправления, в том числе: 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</w:t>
      </w:r>
      <w:r>
        <w:t>рения их обращений с указанием актов, регулирующих эту деятельность; 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</w:t>
      </w:r>
      <w:r>
        <w:t>печение рассмотрения их обращений, а также номер телефона, по которому можно получить информацию справочного характера; в) обзоры обращений лиц, указанных в подпункте "а" настоящего пункта, а также обобщенную информацию о результатах рассмотрения этих обра</w:t>
      </w:r>
      <w:r>
        <w:t>щений и принятых мерах.</w:t>
      </w:r>
    </w:p>
    <w:p w:rsidR="00A77B3E" w:rsidP="00B5116C">
      <w:pPr>
        <w:jc w:val="both"/>
      </w:pPr>
      <w:r>
        <w:t xml:space="preserve">Как следует из материалов дела, </w:t>
      </w:r>
      <w:r>
        <w:t>Еремаев</w:t>
      </w:r>
      <w:r>
        <w:t xml:space="preserve"> С.В. решением 1 сессии 1 созыва ... от 29.09.2014 № 8 избран главой муниципального образования ... адрес – ... </w:t>
      </w:r>
    </w:p>
    <w:p w:rsidR="00A77B3E" w:rsidP="00B5116C">
      <w:pPr>
        <w:jc w:val="both"/>
      </w:pPr>
      <w:r>
        <w:t xml:space="preserve">Согласно ст. 41 Устава муниципального образования ... адрес председатель </w:t>
      </w:r>
      <w:r>
        <w:t>Крайненского</w:t>
      </w:r>
      <w:r>
        <w:t xml:space="preserve"> сельского совета является высшим должностным лицом поселения и одновременно возглавляет администрацию сельского совета, следовательно к его полномочиям относится обязанность по исполнению  Федерального закона от 9 февраля 2009 г. N 8-ФЗ.</w:t>
      </w:r>
      <w:r>
        <w:tab/>
      </w:r>
    </w:p>
    <w:p w:rsidR="00A77B3E" w:rsidP="00B5116C">
      <w:pPr>
        <w:jc w:val="both"/>
      </w:pPr>
      <w:r>
        <w:t>02 н</w:t>
      </w:r>
      <w:r>
        <w:t xml:space="preserve">оября 2017 года исполняющим обязанности </w:t>
      </w:r>
      <w:r>
        <w:t>Сакского</w:t>
      </w:r>
      <w:r>
        <w:t xml:space="preserve"> межрайонного прокурора Колгановым С.М. было принято решение о проведении проверки в сельском совете </w:t>
      </w:r>
      <w:r>
        <w:t>Крайненского</w:t>
      </w:r>
      <w:r>
        <w:t xml:space="preserve"> сельского поселения – администрации </w:t>
      </w:r>
      <w:r>
        <w:t>Крайнейского</w:t>
      </w:r>
      <w:r>
        <w:t xml:space="preserve"> сельского совета адрес по соблюдению законода</w:t>
      </w:r>
      <w:r>
        <w:t>тельства об обеспечении доступа к информации о деятельности органа местного самоуправления.</w:t>
      </w:r>
    </w:p>
    <w:p w:rsidR="00A77B3E" w:rsidP="00B5116C">
      <w:pPr>
        <w:jc w:val="both"/>
      </w:pPr>
      <w:r>
        <w:t>02 ноября 2017 года в ходе проверки выявлен факт нарушения указанным органом местного самоуправления исполнения Федерального закона от 9 февраля 2009 г. N 8-ФЗ.</w:t>
      </w:r>
    </w:p>
    <w:p w:rsidR="00A77B3E" w:rsidP="00B5116C">
      <w:pPr>
        <w:jc w:val="both"/>
      </w:pPr>
      <w:r>
        <w:t xml:space="preserve">По </w:t>
      </w:r>
      <w:r>
        <w:t xml:space="preserve">данному факту  постановлением заместителя </w:t>
      </w:r>
      <w:r>
        <w:t>Сакского</w:t>
      </w:r>
      <w:r>
        <w:t xml:space="preserve"> межрайонного прокурора от 03 ноября 2017 года в отношении председателя </w:t>
      </w:r>
      <w:r>
        <w:t>Крайненского</w:t>
      </w:r>
      <w:r>
        <w:t xml:space="preserve"> сельского совета – главы администрации ... адрес </w:t>
      </w:r>
      <w:r>
        <w:t>Еремаева</w:t>
      </w:r>
      <w:r>
        <w:t xml:space="preserve"> С.В. возбуждено дело об административном правонарушении, предус</w:t>
      </w:r>
      <w:r>
        <w:t xml:space="preserve">мотренном ч. 2 ст. 13.27 КоАП РФ. Согласно указанному постановлению, в ходе проведенной проверки по обращению депутата Государственной Думы Федерального Собрания Российской Федерации </w:t>
      </w:r>
      <w:r>
        <w:t>Шперова</w:t>
      </w:r>
      <w:r>
        <w:t xml:space="preserve"> П.В., установлено, </w:t>
      </w:r>
      <w:r>
        <w:t>Крайненским</w:t>
      </w:r>
      <w:r>
        <w:t xml:space="preserve"> сельским советом – администрацией </w:t>
      </w:r>
      <w:r>
        <w:t>Крайненского</w:t>
      </w:r>
      <w:r>
        <w:t xml:space="preserve"> сельского поселения часть информации о деятельности органа местного самоуправления размещается на официальном портале Правительства адрес по адресу: http://sakimo.rk.gov.rи/rus/info.php?id=625247 - Муниципальные образования / адрес / Муниципал</w:t>
      </w:r>
      <w:r>
        <w:t>ьные образования адрес / ... официальный сайт в сети «Интернет» не создавался.</w:t>
      </w:r>
    </w:p>
    <w:p w:rsidR="00A77B3E" w:rsidP="00B5116C">
      <w:pPr>
        <w:jc w:val="both"/>
      </w:pPr>
      <w:r>
        <w:t>При этом, в нарушение требований статьей 13 Федерального закона    № 8-ФЗ председателем ...о адрес не обеспечено размещение общей информации об органе местного самоуправления, в</w:t>
      </w:r>
      <w:r>
        <w:t xml:space="preserve"> том числе: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 сведения о полно</w:t>
      </w:r>
      <w:r>
        <w:t>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 перечень территориаль</w:t>
      </w:r>
      <w:r>
        <w:t>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 пер</w:t>
      </w:r>
      <w:r>
        <w:t xml:space="preserve">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сведения о руководителях государственного </w:t>
      </w:r>
      <w:r>
        <w:t>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</w:t>
      </w:r>
      <w:r>
        <w:t xml:space="preserve"> также при согласии указанных лиц иные сведения о них);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организаций.</w:t>
      </w:r>
    </w:p>
    <w:p w:rsidR="00A77B3E" w:rsidP="00B5116C">
      <w:pPr>
        <w:jc w:val="both"/>
      </w:pPr>
      <w:r>
        <w:t>Кроме того, не обеспечен</w:t>
      </w:r>
      <w:r>
        <w:t>о размещение информации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</w:t>
      </w:r>
      <w:r>
        <w:t>х и муниципальных нужд; установленных форм обращений, заявлений и иных документов, принимаемых государственным органом, его территориальными органами,</w:t>
      </w:r>
      <w:r>
        <w:tab/>
        <w:t>органом</w:t>
      </w:r>
      <w:r>
        <w:tab/>
        <w:t xml:space="preserve">местного самоуправления к рассмотрению в соответствии с законами и </w:t>
      </w:r>
      <w:r>
        <w:t>иными нормативными правовыми а</w:t>
      </w:r>
      <w:r>
        <w:t>ктами, муниципальными правовыми актами; порядке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 информация об участии государственного органа, органа мест</w:t>
      </w:r>
      <w:r>
        <w:t>ного самоуправления в</w:t>
      </w:r>
      <w:r>
        <w:tab/>
        <w:t>целевых</w:t>
      </w:r>
      <w:r>
        <w:tab/>
        <w:t>и иных</w:t>
      </w:r>
      <w:r>
        <w:tab/>
        <w:t>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</w:t>
      </w:r>
      <w:r>
        <w:t>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 информация о состоянии защиты населения и территорий от чрезвычайных ситуаций и принятых ме</w:t>
      </w:r>
      <w:r>
        <w:t>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</w:t>
      </w:r>
      <w:r>
        <w:t>н и организаций в соответствии с федеральными законами, законами субъектов Российской Федерации; информация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</w:t>
      </w:r>
      <w:r>
        <w:t xml:space="preserve">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 тексты официальных выступлений и заявлений руководителей и </w:t>
      </w:r>
      <w:r>
        <w:t>заместителей руководителей государственного органа, его территориальных органов, органа местного самоуправления; статистическую информацию о деятельности государственного органа, органа местного самоуправления и другое.</w:t>
      </w:r>
      <w:r>
        <w:tab/>
      </w:r>
      <w:r>
        <w:tab/>
        <w:t>Указанные обстоятельства подтвержде</w:t>
      </w:r>
      <w:r>
        <w:t>ны собранными по делу доказательствами: постановлением о возбуждении производства по делу об административном правонарушении (</w:t>
      </w:r>
      <w:r>
        <w:t>л.д</w:t>
      </w:r>
      <w:r>
        <w:t xml:space="preserve">. 1 - 8), решение ... от 29 сентября 2014 года № 8                          «Об избрании главы муниципального образования К... </w:t>
      </w:r>
      <w:r>
        <w:t>адрес – председателя сельского совета ... (</w:t>
      </w:r>
      <w:r>
        <w:t>л.д</w:t>
      </w:r>
      <w:r>
        <w:t>. 30), Уставом муниципального образования ... адрес                       (</w:t>
      </w:r>
      <w:r>
        <w:t>л.д</w:t>
      </w:r>
      <w:r>
        <w:t xml:space="preserve">. 36-95), регламентом </w:t>
      </w:r>
      <w:r>
        <w:t>Крайненского</w:t>
      </w:r>
      <w:r>
        <w:t xml:space="preserve"> сельского поселения (</w:t>
      </w:r>
      <w:r>
        <w:t>л.д</w:t>
      </w:r>
      <w:r>
        <w:t xml:space="preserve">. 96 - 122), информационным письмом заместителя главы администрации </w:t>
      </w:r>
      <w:r>
        <w:t>Крайн</w:t>
      </w:r>
      <w:r>
        <w:t>енского</w:t>
      </w:r>
      <w:r>
        <w:t xml:space="preserve"> сельского поселения (</w:t>
      </w:r>
      <w:r>
        <w:t>л.д</w:t>
      </w:r>
      <w:r>
        <w:t xml:space="preserve"> 31), распечаткой с сайта адрес (л.д.32 - 35) и иными материалами дела, которым дана оценка на предмет допустимости, достоверности и достаточности по правилам статьи 26.11 Кодекса Российской Федерации об административных пра</w:t>
      </w:r>
      <w:r>
        <w:t>вонарушениях.</w:t>
      </w:r>
    </w:p>
    <w:p w:rsidR="00A77B3E" w:rsidP="00B5116C">
      <w:pPr>
        <w:jc w:val="both"/>
      </w:pPr>
      <w: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  </w:t>
      </w:r>
    </w:p>
    <w:p w:rsidR="00A77B3E" w:rsidP="00B5116C">
      <w:pPr>
        <w:jc w:val="both"/>
      </w:pPr>
      <w:r>
        <w:t xml:space="preserve">Оценив представленные по делу доказательства в совокупности, суд находит вину </w:t>
      </w:r>
      <w:r>
        <w:t>Еремаева</w:t>
      </w:r>
      <w:r>
        <w:t xml:space="preserve"> С.В. в сове</w:t>
      </w:r>
      <w:r>
        <w:t xml:space="preserve">ршении административного правонарушения, предусмотренного ч. 2 ст. 13.27 КоАП РФ, установленной и полностью доказанной, квалификацию действий правильной. </w:t>
      </w:r>
    </w:p>
    <w:p w:rsidR="00A77B3E" w:rsidP="00B5116C">
      <w:pPr>
        <w:jc w:val="both"/>
      </w:pPr>
      <w:r>
        <w:tab/>
        <w:t>Оснований для прекращения производства по делу и освобождению привлекаемого лица от административной</w:t>
      </w:r>
      <w:r>
        <w:t xml:space="preserve"> ответственности суд не усматривает. </w:t>
      </w:r>
    </w:p>
    <w:p w:rsidR="00A77B3E" w:rsidP="00B5116C">
      <w:pPr>
        <w:jc w:val="both"/>
      </w:pPr>
      <w:r>
        <w:tab/>
        <w:t xml:space="preserve">При назначении наказания </w:t>
      </w:r>
      <w:r>
        <w:t>Еремаеву</w:t>
      </w:r>
      <w:r>
        <w:t xml:space="preserve"> С.В., в соответствии с ч. 2                ст. 4.1 КоАП РФ, суд учитывает характер совершенного административного </w:t>
      </w:r>
      <w:r>
        <w:t>правонарушения, объектом которого является правонарушения в области с</w:t>
      </w:r>
      <w:r>
        <w:t>вязи и информации, обстоятельства дела, личность правонарушителя, который вину в совершении административного правонарушения признал, в содеянном раскаялся, что признается судом обстоятельствами, смягчающим административную ответственность.</w:t>
      </w:r>
    </w:p>
    <w:p w:rsidR="00A77B3E" w:rsidP="00B5116C">
      <w:pPr>
        <w:jc w:val="both"/>
      </w:pPr>
      <w:r>
        <w:tab/>
        <w:t>Обстоятельств,</w:t>
      </w:r>
      <w:r>
        <w:t xml:space="preserve"> отягчающих административную ответственность, судом не установлено.               </w:t>
      </w:r>
    </w:p>
    <w:p w:rsidR="00A77B3E" w:rsidP="00B5116C">
      <w:pPr>
        <w:jc w:val="both"/>
      </w:pPr>
      <w:r>
        <w:t xml:space="preserve">         </w:t>
      </w:r>
      <w:r>
        <w:tab/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B5116C">
      <w:pPr>
        <w:jc w:val="both"/>
      </w:pPr>
      <w:r>
        <w:tab/>
        <w:t xml:space="preserve">                   </w:t>
      </w:r>
      <w:r>
        <w:t xml:space="preserve">                           ПОСТАНОВИЛ: </w:t>
      </w:r>
    </w:p>
    <w:p w:rsidR="00A77B3E" w:rsidP="00B5116C">
      <w:pPr>
        <w:jc w:val="both"/>
      </w:pPr>
      <w:r>
        <w:tab/>
        <w:t xml:space="preserve">   </w:t>
      </w:r>
      <w:r>
        <w:t>Еремаева</w:t>
      </w:r>
      <w:r>
        <w:t xml:space="preserve"> Сергея Васильевича признать виновным в совершении административного правонарушения, предусмотренного частью 2 статьи 13.27 Кодекса Российской Федерации об административных правонарушениях и назначить ему</w:t>
      </w:r>
      <w:r>
        <w:t xml:space="preserve"> административное наказание в виде штрафа в сумме 3 000 (три тысячи) рублей.</w:t>
      </w:r>
    </w:p>
    <w:p w:rsidR="00A77B3E" w:rsidP="00B5116C">
      <w:pPr>
        <w:jc w:val="both"/>
      </w:pPr>
      <w:r>
        <w:t>Штраф подлежит уплате по реквизитам: получатель УФК по адрес (прокуратура адрес л/с 04751А91300),           БИК телефон, в Отделении по адрес Центрального банка Российской Федерац</w:t>
      </w:r>
      <w:r>
        <w:t xml:space="preserve">ии, ИНН телефон, КПП телефон,                     ОКТМО телефон,  КБК телефон </w:t>
      </w:r>
      <w:r>
        <w:t>телефон</w:t>
      </w:r>
      <w:r>
        <w:t xml:space="preserve"> (средства, поступающие на основании принятых судами и вступившими в законную силу решений, вынесенных судебным органом по делу об административном правонарушении, возбужд</w:t>
      </w:r>
      <w:r>
        <w:t xml:space="preserve">енному прокурором по основаниям установленным законом (поступление от денежных взысканий, штрафов, зачисляемых в бюджеты субъектов Российской Федерации) р/с 40101810335100010001, УИН - 0. </w:t>
      </w:r>
    </w:p>
    <w:p w:rsidR="00A77B3E" w:rsidP="00B5116C">
      <w:pPr>
        <w:jc w:val="both"/>
      </w:pPr>
      <w:r>
        <w:t xml:space="preserve">         Согласно статьи 32.2 Кодекса Российской Федерации об админ</w:t>
      </w:r>
      <w:r>
        <w:t>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5116C">
      <w:pPr>
        <w:jc w:val="both"/>
      </w:pPr>
      <w:r>
        <w:t xml:space="preserve">           Пост</w:t>
      </w:r>
      <w:r>
        <w:t xml:space="preserve">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судью.</w:t>
      </w:r>
    </w:p>
    <w:p w:rsidR="00A77B3E" w:rsidP="00B5116C">
      <w:pPr>
        <w:jc w:val="both"/>
      </w:pPr>
    </w:p>
    <w:p w:rsidR="00A77B3E" w:rsidP="00B5116C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B5116C">
      <w:pPr>
        <w:jc w:val="both"/>
      </w:pPr>
      <w:r>
        <w:t xml:space="preserve">Мировой судья                                      </w:t>
      </w:r>
      <w:r>
        <w:t xml:space="preserve">                                              А.М. </w:t>
      </w:r>
      <w:r>
        <w:t>Смолий</w:t>
      </w:r>
    </w:p>
    <w:p w:rsidR="00A77B3E" w:rsidP="00B5116C">
      <w:pPr>
        <w:jc w:val="both"/>
      </w:pPr>
    </w:p>
    <w:p w:rsidR="00A77B3E" w:rsidP="00B5116C">
      <w:pPr>
        <w:jc w:val="both"/>
      </w:pPr>
    </w:p>
    <w:p w:rsidR="00A77B3E" w:rsidP="00B5116C">
      <w:pPr>
        <w:jc w:val="both"/>
      </w:pPr>
    </w:p>
    <w:p w:rsidR="00A77B3E" w:rsidP="00B5116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6C"/>
    <w:rsid w:val="00A77B3E"/>
    <w:rsid w:val="00B51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