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                          Дело № 5-74-341/2017 </w:t>
      </w:r>
    </w:p>
    <w:p w:rsidR="00A77B3E" w:rsidP="001B5F75">
      <w:pPr>
        <w:jc w:val="center"/>
      </w:pPr>
    </w:p>
    <w:p w:rsidR="00A77B3E" w:rsidP="001B5F75">
      <w:pPr>
        <w:jc w:val="center"/>
      </w:pPr>
      <w:r>
        <w:t>ПОСТАНОВЛЕНИЕ</w:t>
      </w:r>
    </w:p>
    <w:p w:rsidR="00A77B3E"/>
    <w:p w:rsidR="00A77B3E">
      <w:r>
        <w:t xml:space="preserve">14 ноября 2017 года                                                </w:t>
      </w:r>
      <w:r>
        <w:t xml:space="preserve">                                                г. Саки</w:t>
      </w:r>
    </w:p>
    <w:p w:rsidR="00A77B3E"/>
    <w:p w:rsidR="00A77B3E" w:rsidP="001B5F75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</w:t>
      </w:r>
      <w:r>
        <w:t xml:space="preserve"> поступившее из Отдела судебных приставов по г. Саки и </w:t>
      </w:r>
      <w:r>
        <w:t>Сакскому</w:t>
      </w:r>
      <w:r>
        <w:t xml:space="preserve"> району, в отношении:    </w:t>
      </w:r>
    </w:p>
    <w:p w:rsidR="00A77B3E" w:rsidP="001B5F75">
      <w:pPr>
        <w:jc w:val="both"/>
      </w:pPr>
      <w:r>
        <w:t xml:space="preserve">             Яценко ...                    </w:t>
      </w:r>
    </w:p>
    <w:p w:rsidR="00A77B3E" w:rsidP="001B5F75">
      <w:pPr>
        <w:jc w:val="both"/>
      </w:pPr>
      <w:r>
        <w:t>паспортные данные, гражданина Российской Федерации, индивидуального предпринимателя, со средним профессиональным образовани</w:t>
      </w:r>
      <w:r>
        <w:t xml:space="preserve">ем, женатого, зарегистрированного и фактически проживающего по адресу: адрес,  адрес, ранее </w:t>
      </w:r>
      <w:r>
        <w:t>привлекавшегося</w:t>
      </w:r>
      <w:r>
        <w:t xml:space="preserve"> к административной ответственности, УИН телефон </w:t>
      </w:r>
      <w:r>
        <w:t>телефон</w:t>
      </w:r>
      <w:r>
        <w:t xml:space="preserve"> 8014 </w:t>
      </w:r>
    </w:p>
    <w:p w:rsidR="00A77B3E" w:rsidP="001B5F75">
      <w:pPr>
        <w:jc w:val="both"/>
      </w:pPr>
      <w:r>
        <w:t>о привлечении его к административной ответственности за правонарушение, предусмотренно</w:t>
      </w:r>
      <w:r>
        <w:t xml:space="preserve">е частью 1 статьи 20.25 Кодекса Российской Федерации об административных правонарушениях, </w:t>
      </w:r>
    </w:p>
    <w:p w:rsidR="00A77B3E" w:rsidP="001B5F75">
      <w:pPr>
        <w:jc w:val="both"/>
      </w:pPr>
    </w:p>
    <w:p w:rsidR="00A77B3E" w:rsidP="001B5F75">
      <w:pPr>
        <w:jc w:val="both"/>
      </w:pPr>
      <w:r>
        <w:t>УСТАНОВИЛ:</w:t>
      </w:r>
    </w:p>
    <w:p w:rsidR="00A77B3E" w:rsidP="001B5F75">
      <w:pPr>
        <w:jc w:val="both"/>
      </w:pPr>
      <w:r>
        <w:t xml:space="preserve">Яценко С.В., будучи привлеченным к административной ответственности постановлением исполняющего обязанности мирового судьи судебного участка      № 70 </w:t>
      </w:r>
      <w:r>
        <w:t>Са</w:t>
      </w:r>
      <w:r>
        <w:t>кского</w:t>
      </w:r>
      <w:r>
        <w:t xml:space="preserve"> судебного района (адрес и городской адрес) ? мировым судьей судебного участка № 73 </w:t>
      </w:r>
      <w:r>
        <w:t>Сакского</w:t>
      </w:r>
      <w:r>
        <w:t xml:space="preserve"> судебного района (адрес и городской адрес) от дата за совершение административного правонарушения, предусмотренного  ч. 1 ст. 12.26 КоАП РФ с назначением адм</w:t>
      </w:r>
      <w:r>
        <w:t>инистративного наказания в виде штрафа в сумме 30 000,00 руб. с лишением права управления транспортными средствами на срок              1 (один) год 6 (шесть) месяцев, вступившим в законную в законную силу дата, не уплатил административный штраф в сумме су</w:t>
      </w:r>
      <w:r>
        <w:t>мма по состоянию на дата, то есть в срок, предусмотренный ч. 1 ст. 32.2  КоАП РФ.</w:t>
      </w:r>
    </w:p>
    <w:p w:rsidR="00A77B3E" w:rsidP="001B5F75">
      <w:pPr>
        <w:jc w:val="both"/>
      </w:pPr>
      <w:r>
        <w:t xml:space="preserve">           В судебном заседании Яценко С.В. вину в совершении вышеуказанного правонарушения признал в полном объеме и пояснил, что он допустил ошибку при исчислении срока для</w:t>
      </w:r>
      <w:r>
        <w:t xml:space="preserve"> уплаты штрафа, поскольку постановления мирового судьи обжаловалось в двух вышестоящих судебных инстанциях. В содеянном раскаялся. </w:t>
      </w:r>
    </w:p>
    <w:p w:rsidR="00A77B3E" w:rsidP="001B5F75">
      <w:pPr>
        <w:jc w:val="both"/>
      </w:pPr>
      <w:r>
        <w:t xml:space="preserve">           Выслушав Яценко С.В. исследовав материалы дела, суд пришел к выводу о наличии в действиях Яценко С.В. состава пра</w:t>
      </w:r>
      <w:r>
        <w:t>вонарушения, предусмотренного     ч.1 ст. 20.25 КоАП РФ, исходя из следующего.</w:t>
      </w:r>
    </w:p>
    <w:p w:rsidR="00A77B3E" w:rsidP="001B5F75">
      <w:pPr>
        <w:jc w:val="both"/>
      </w:pPr>
      <w:r>
        <w:t xml:space="preserve">           Согласно протоколу об административном правонарушении                                  № 998/17/82020-АП от дата, он был составлен в отношении                Яценко С</w:t>
      </w:r>
      <w:r>
        <w:t xml:space="preserve">.В. за то, что он не уплатил в 60-дневный срок, а именно до дата, административный штраф в размере 30 000,00 руб., наложенный на него постановлением исполняющего обязанности мирового судьи судебного участка                № 70 </w:t>
      </w:r>
      <w:r>
        <w:t>Сакского</w:t>
      </w:r>
      <w:r>
        <w:t xml:space="preserve"> судебного района (ад</w:t>
      </w:r>
      <w:r>
        <w:t xml:space="preserve">рес и городской адрес) ? мировым судьей судебного участка № 73 </w:t>
      </w:r>
      <w:r>
        <w:t>Сакского</w:t>
      </w:r>
      <w:r>
        <w:t xml:space="preserve"> судебного района (адрес и городской адрес) по делу № 5-70-40/2017 от дата.  </w:t>
      </w:r>
    </w:p>
    <w:p w:rsidR="00A77B3E" w:rsidP="001B5F75">
      <w:pPr>
        <w:jc w:val="both"/>
      </w:pPr>
      <w:r>
        <w:t>Указанные в протоколе об административном правонарушении обстоятельства совершения Яценко С.В. данного прав</w:t>
      </w:r>
      <w:r>
        <w:t xml:space="preserve">онарушения подтверждаются копией постановления исполняющего обязанности мирового судьи судебного участка № 70 </w:t>
      </w:r>
      <w:r>
        <w:t>Сакского</w:t>
      </w:r>
      <w:r>
        <w:t xml:space="preserve"> судебного района (адрес и городской адрес) – мирового судьи судебного участка № 73 </w:t>
      </w:r>
      <w:r>
        <w:t>Сакского</w:t>
      </w:r>
      <w:r>
        <w:t xml:space="preserve"> судебного района (адрес и городской адрес) от</w:t>
      </w:r>
      <w:r>
        <w:t xml:space="preserve">       дата, согласно которому Яценко С.В.  привлечен к административной ответственности за совершение административного правонарушения, предусмотренного ч. 1 ст. 12.26 КоАП РФ с назначением административного наказания в виде  штрафа в сумме сумма с лишени</w:t>
      </w:r>
      <w:r>
        <w:t xml:space="preserve">ем права управления транспортными средствами на срок 1 (один) год 6 (шесть) месяцев, оставленным без изменения решением судьи </w:t>
      </w:r>
      <w:r>
        <w:t>Сакского</w:t>
      </w:r>
      <w:r>
        <w:t xml:space="preserve"> районного суда адрес от               дата и постановлением заместителя председателя Верховного Суда адрес от дата.</w:t>
      </w:r>
    </w:p>
    <w:p w:rsidR="00A77B3E" w:rsidP="001B5F75">
      <w:pPr>
        <w:jc w:val="both"/>
      </w:pPr>
      <w:r>
        <w:t xml:space="preserve">     </w:t>
      </w:r>
      <w:r>
        <w:t xml:space="preserve">    Как усматривается из материалов дела, согласно резолютивной части постановления исполняющего обязанности мирового судьи судебного участка                № 70 </w:t>
      </w:r>
      <w:r>
        <w:t>Сакского</w:t>
      </w:r>
      <w:r>
        <w:t xml:space="preserve"> судебного района (адрес и городской адрес) – мирового судьи судебного участка № 73 </w:t>
      </w:r>
      <w:r>
        <w:t>Са</w:t>
      </w:r>
      <w:r>
        <w:t>кского</w:t>
      </w:r>
      <w:r>
        <w:t xml:space="preserve"> судебного района (адрес и городской адрес) от дата, Яценко С.В. разъяснены требования ст. 32.2 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t>вступления постановления о наложении административного штрафа в законную силу, однако в установленный законом срок Яценко С.В. не уплатил административный штраф в сумме сумма</w:t>
      </w:r>
    </w:p>
    <w:p w:rsidR="00A77B3E" w:rsidP="001B5F75">
      <w:pPr>
        <w:jc w:val="both"/>
      </w:pPr>
      <w:r>
        <w:tab/>
        <w:t xml:space="preserve">Указанный выше административный штраф был уплачен Яценко С.В.                   </w:t>
      </w:r>
      <w:r>
        <w:t xml:space="preserve"> дата. </w:t>
      </w:r>
    </w:p>
    <w:p w:rsidR="00A77B3E" w:rsidP="001B5F75">
      <w:pPr>
        <w:jc w:val="both"/>
      </w:pPr>
      <w:r>
        <w:t>Виновность Яценко С.В. в совершении указанного административного правонарушения, подтверждается также копией постановления о возбуждении исполнительного производства от  дата.</w:t>
      </w:r>
    </w:p>
    <w:p w:rsidR="00A77B3E" w:rsidP="001B5F75">
      <w:pPr>
        <w:jc w:val="both"/>
      </w:pPr>
      <w:r>
        <w:t>Доказательства вины Яценко С.В. суд считает достаточными, допустимыми, н</w:t>
      </w:r>
      <w:r>
        <w:t>епротиворечивыми и согласующимися друг с другом, у суда нет оснований им не доверять.</w:t>
      </w:r>
    </w:p>
    <w:p w:rsidR="00A77B3E" w:rsidP="001B5F75">
      <w:pPr>
        <w:jc w:val="both"/>
      </w:pPr>
      <w:r>
        <w:t xml:space="preserve">           При таких обстоятельствах в действиях Яценко С.В. имеется состав правонарушения, предусмотренного ч. 1 ст. 20.25 КоАП РФ, а именно неуплата административного ш</w:t>
      </w:r>
      <w:r>
        <w:t>трафа в срок, предусмотренный настоящим Кодексом.</w:t>
      </w:r>
    </w:p>
    <w:p w:rsidR="00A77B3E" w:rsidP="001B5F75">
      <w:pPr>
        <w:jc w:val="both"/>
      </w:pPr>
      <w:r>
        <w:t xml:space="preserve">           Согласно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</w:t>
      </w:r>
      <w:r>
        <w:t>стоятельства, смягчающие и отягчающие административную ответственность.</w:t>
      </w:r>
    </w:p>
    <w:p w:rsidR="00A77B3E" w:rsidP="001B5F75">
      <w:pPr>
        <w:jc w:val="both"/>
      </w:pPr>
      <w:r>
        <w:t xml:space="preserve">           Принимая во внимание характер совершенного административного правонарушения, а также учитывая раскаяние Яценко С.В. в содеянном, что суд признает обстоятельством, смягчающим</w:t>
      </w:r>
      <w:r>
        <w:t xml:space="preserve"> административную ответственность, принимая во внимание данные о личности Яценко С.В., имеющего постоянное место работы, в связи с чем, приходит к выводу о возможности назначить        Яценко С.В.  административное наказание в виде штрафа. </w:t>
      </w:r>
    </w:p>
    <w:p w:rsidR="00A77B3E" w:rsidP="001B5F75">
      <w:pPr>
        <w:jc w:val="both"/>
      </w:pPr>
      <w:r>
        <w:t>На основании из</w:t>
      </w:r>
      <w:r>
        <w:t>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 w:rsidP="001B5F75">
      <w:pPr>
        <w:jc w:val="both"/>
      </w:pPr>
    </w:p>
    <w:p w:rsidR="00A77B3E" w:rsidP="001B5F75">
      <w:pPr>
        <w:jc w:val="both"/>
      </w:pPr>
      <w:r>
        <w:tab/>
        <w:t xml:space="preserve">                                          ПОСТАНОВИЛ: </w:t>
      </w:r>
    </w:p>
    <w:p w:rsidR="00A77B3E" w:rsidP="001B5F75">
      <w:pPr>
        <w:jc w:val="both"/>
      </w:pPr>
      <w:r>
        <w:t>Яценко Сергея Васильевича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</w:t>
      </w:r>
      <w:r>
        <w:t xml:space="preserve">тивного штрафа в сумме 60 000,00 (шестьдесят тысяч) рублей. </w:t>
      </w:r>
    </w:p>
    <w:p w:rsidR="00A77B3E" w:rsidP="001B5F75">
      <w:pPr>
        <w:jc w:val="both"/>
      </w:pPr>
      <w:r>
        <w:t xml:space="preserve">Штраф подлежит уплате по реквизитам: ИНН телефон, КПП телефон,         БИК телефон, р/с телефон </w:t>
      </w:r>
      <w:r>
        <w:t>телефон</w:t>
      </w:r>
      <w:r>
        <w:t xml:space="preserve"> 0001, л/с 04751А91420, ОКТМО телефон,  КБК телефон </w:t>
      </w:r>
      <w:r>
        <w:t>телефон</w:t>
      </w:r>
      <w:r>
        <w:t xml:space="preserve"> 7140, получатель УФК по РК (УФСС</w:t>
      </w:r>
      <w:r>
        <w:t xml:space="preserve">П России по РК,  л/с 04751А91420), УИН телефон </w:t>
      </w:r>
      <w:r>
        <w:t>телефон</w:t>
      </w:r>
      <w:r>
        <w:t xml:space="preserve"> 8014.</w:t>
      </w:r>
    </w:p>
    <w:p w:rsidR="00A77B3E" w:rsidP="001B5F75">
      <w:pPr>
        <w:jc w:val="both"/>
      </w:pPr>
      <w:r>
        <w:t>Разъяснить Яценко С.В.,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</w:t>
      </w:r>
      <w:r>
        <w:t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</w:t>
      </w:r>
      <w:r>
        <w:t xml:space="preserve">я срока отсрочки или срока рассрочки, предусмотренных статьей 31.5 настоящего Кодекса.  </w:t>
      </w:r>
    </w:p>
    <w:p w:rsidR="00A77B3E" w:rsidP="001B5F75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</w:t>
      </w:r>
      <w:r>
        <w:t>рового судью.</w:t>
      </w:r>
    </w:p>
    <w:p w:rsidR="00A77B3E" w:rsidP="001B5F75">
      <w:pPr>
        <w:jc w:val="both"/>
      </w:pPr>
    </w:p>
    <w:p w:rsidR="00A77B3E" w:rsidP="001B5F75">
      <w:pPr>
        <w:jc w:val="both"/>
      </w:pPr>
      <w:r>
        <w:tab/>
      </w:r>
      <w:r>
        <w:tab/>
        <w:t xml:space="preserve">                           </w:t>
      </w:r>
    </w:p>
    <w:p w:rsidR="00A77B3E" w:rsidP="001B5F75">
      <w:pPr>
        <w:jc w:val="both"/>
      </w:pPr>
      <w:r>
        <w:t xml:space="preserve">Мировой судья                                                                                             А.М. </w:t>
      </w:r>
      <w:r>
        <w:t>Смолий</w:t>
      </w:r>
    </w:p>
    <w:p w:rsidR="00A77B3E" w:rsidP="001B5F75">
      <w:pPr>
        <w:jc w:val="both"/>
      </w:pPr>
    </w:p>
    <w:p w:rsidR="00A77B3E" w:rsidP="001B5F75">
      <w:pPr>
        <w:jc w:val="both"/>
      </w:pPr>
    </w:p>
    <w:p w:rsidR="00A77B3E" w:rsidP="001B5F75">
      <w:pPr>
        <w:jc w:val="both"/>
      </w:pPr>
    </w:p>
    <w:p w:rsidR="00A77B3E" w:rsidP="001B5F75">
      <w:pPr>
        <w:jc w:val="both"/>
      </w:pPr>
    </w:p>
    <w:p w:rsidR="00A77B3E" w:rsidP="001B5F75">
      <w:pPr>
        <w:jc w:val="both"/>
      </w:pPr>
    </w:p>
    <w:p w:rsidR="00A77B3E" w:rsidP="001B5F7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