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5-74-358/2017 </w:t>
      </w:r>
    </w:p>
    <w:p w:rsidR="00A77B3E">
      <w:r>
        <w:t xml:space="preserve">                                            </w:t>
      </w:r>
    </w:p>
    <w:p w:rsidR="00A77B3E" w:rsidP="00AD6947">
      <w:pPr>
        <w:jc w:val="center"/>
      </w:pPr>
      <w:r>
        <w:t>ПОСТАНОВЛЕНИЕ</w:t>
      </w:r>
    </w:p>
    <w:p w:rsidR="00A77B3E">
      <w:r>
        <w:t>05 декабря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г. Саки</w:t>
      </w:r>
    </w:p>
    <w:p w:rsidR="00A77B3E"/>
    <w:p w:rsidR="00A77B3E" w:rsidP="00AD694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</w:t>
      </w:r>
      <w:r>
        <w:t>тупившее из отделения государственной инспекции безопасности дорожного движения МО МВД России «</w:t>
      </w:r>
      <w:r>
        <w:t>Сакский</w:t>
      </w:r>
      <w:r>
        <w:t xml:space="preserve">», в отношении: </w:t>
      </w:r>
    </w:p>
    <w:p w:rsidR="00A77B3E" w:rsidP="00AD6947">
      <w:pPr>
        <w:jc w:val="both"/>
      </w:pPr>
      <w:r>
        <w:t>Джелялова</w:t>
      </w:r>
      <w:r>
        <w:t xml:space="preserve"> ...                    </w:t>
      </w:r>
    </w:p>
    <w:p w:rsidR="00A77B3E" w:rsidP="00AD6947">
      <w:pPr>
        <w:jc w:val="both"/>
      </w:pPr>
      <w:r>
        <w:t>паспортные данные, гражданина Российской Федерации, с высшим образованием, женатого, имеющего двух несо</w:t>
      </w:r>
      <w:r>
        <w:t>вершеннолетних детей, работающего в ГБОУВО РК «</w:t>
      </w:r>
      <w:r>
        <w:t>Крымкий</w:t>
      </w:r>
      <w:r>
        <w:t xml:space="preserve"> институт инженерно-педагогический университет», зарегистрированного  и проживающего по адресу: адрес, адрес, ранее </w:t>
      </w:r>
      <w:r>
        <w:t>непривлекавшегося</w:t>
      </w:r>
      <w:r>
        <w:t xml:space="preserve"> к административной ответственности,                  УИН телефон </w:t>
      </w:r>
      <w:r>
        <w:t>тел</w:t>
      </w:r>
      <w:r>
        <w:t>ефон</w:t>
      </w:r>
      <w:r>
        <w:t xml:space="preserve"> 6698,</w:t>
      </w:r>
    </w:p>
    <w:p w:rsidR="00A77B3E" w:rsidP="00AD6947">
      <w:pPr>
        <w:jc w:val="both"/>
      </w:pPr>
      <w:r>
        <w:t xml:space="preserve">о привлечении его к административной ответственности за правонарушение, предусмотренное частью 4 статьи 12.15 Кодекса Российской Федерации об административных правонарушениях, </w:t>
      </w:r>
    </w:p>
    <w:p w:rsidR="00A77B3E" w:rsidP="00AD6947">
      <w:pPr>
        <w:jc w:val="both"/>
      </w:pPr>
    </w:p>
    <w:p w:rsidR="00A77B3E" w:rsidP="00AD6947">
      <w:pPr>
        <w:jc w:val="center"/>
      </w:pPr>
      <w:r>
        <w:t>УСТАНОВИЛ:</w:t>
      </w:r>
    </w:p>
    <w:p w:rsidR="00A77B3E" w:rsidP="00AD6947">
      <w:pPr>
        <w:jc w:val="both"/>
      </w:pPr>
      <w:r>
        <w:t>Джелялов</w:t>
      </w:r>
      <w:r>
        <w:t xml:space="preserve"> С.И. 14 ноября 2017 года в 21 час 44 минуты на </w:t>
      </w:r>
      <w:r>
        <w:t xml:space="preserve">31 км автомобильной дороги Симферополь - Евпатория, управляя транспортным средством марки – марка автомобиля, государственный регистрационный знак ... в нарушение требований п. 1.3 ПДД РФ, дорожной разметки 1.1, осуществил выезд на полосу, предназначенную </w:t>
      </w:r>
      <w:r>
        <w:t xml:space="preserve">для встречного движения. </w:t>
      </w:r>
    </w:p>
    <w:p w:rsidR="00A77B3E" w:rsidP="00AD6947">
      <w:pPr>
        <w:jc w:val="both"/>
      </w:pPr>
      <w:r>
        <w:t xml:space="preserve">           В судебное заседание </w:t>
      </w:r>
      <w:r>
        <w:t>Джелялов</w:t>
      </w:r>
      <w:r>
        <w:t xml:space="preserve"> С.И. явился, вину признал, в содеянном раскаялся. Кроме того пояснил, что правонарушение совершил не умышлено, поскольку осуществил обгон впереди идущих транспортных средств, двигающихся с </w:t>
      </w:r>
      <w:r>
        <w:t xml:space="preserve">небольшой скоростью. </w:t>
      </w:r>
    </w:p>
    <w:p w:rsidR="00A77B3E" w:rsidP="00AD6947">
      <w:pPr>
        <w:jc w:val="both"/>
      </w:pPr>
      <w:r>
        <w:t xml:space="preserve">Исследовав материалы дела, суд пришел к выводу о наличии в действиях </w:t>
      </w:r>
      <w:r>
        <w:t>Джелялова</w:t>
      </w:r>
      <w:r>
        <w:t xml:space="preserve"> С.И. состава правонарушения, предусмотренного ч. 4 ст. 12.15 КоАП РФ, исходя из следующего.</w:t>
      </w:r>
    </w:p>
    <w:p w:rsidR="00A77B3E" w:rsidP="00AD6947">
      <w:pPr>
        <w:jc w:val="both"/>
      </w:pPr>
      <w:r>
        <w:t xml:space="preserve">           Согласно протоколу об административном правонарушени</w:t>
      </w:r>
      <w:r>
        <w:t xml:space="preserve">и адрес телефон от дата, он был составлен в отношении </w:t>
      </w:r>
      <w:r>
        <w:t>Джелялова</w:t>
      </w:r>
      <w:r>
        <w:t xml:space="preserve"> С.И. за то, что он 14 ноября 2017 года в 21 час 44 минуты на 31 км автомобильной дороги Симферополь - Евпатория, управляя транспортным средством марки – марка автомобиля, государственный регис</w:t>
      </w:r>
      <w:r>
        <w:t>трационный знак ..., осуществил выезд на полосу, предназначенную для встречного движения, в нарушение в нарушение требований п. 1.3 ПДД РФ ПДД с пересечением сплошной линии дорожной разметки 1.1.</w:t>
      </w:r>
    </w:p>
    <w:p w:rsidR="00A77B3E" w:rsidP="00AD6947">
      <w:pPr>
        <w:jc w:val="both"/>
      </w:pPr>
      <w:r>
        <w:t xml:space="preserve">        </w:t>
      </w:r>
      <w:r>
        <w:tab/>
        <w:t xml:space="preserve">Обстоятельства выезда </w:t>
      </w:r>
      <w:r>
        <w:t>Джеляловым</w:t>
      </w:r>
      <w:r>
        <w:t xml:space="preserve"> С.И. 14 ноября 201</w:t>
      </w:r>
      <w:r>
        <w:t xml:space="preserve">7 года в 21 час         44 минуты на 31 км автомобильной дороги Симферополь - Евпатория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</w:t>
      </w:r>
      <w:r>
        <w:t>видеозаписью и</w:t>
      </w:r>
      <w:r>
        <w:t xml:space="preserve">з которой усматривается совершение </w:t>
      </w:r>
      <w:r>
        <w:t>Джеляловым</w:t>
      </w:r>
      <w:r>
        <w:t xml:space="preserve"> С.И. маневра обгона попутно движущегося транспортного средства с выездом на полосу, предназначенную для встречного движения, с пересечением линии дорожной разметки 1.1.    </w:t>
      </w:r>
    </w:p>
    <w:p w:rsidR="00A77B3E" w:rsidP="00AD6947">
      <w:pPr>
        <w:jc w:val="both"/>
      </w:pPr>
      <w:r>
        <w:t>Согласно Приложению 3 к Правилам доро</w:t>
      </w:r>
      <w:r>
        <w:t>жного движения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</w:t>
      </w:r>
      <w:r>
        <w:t>ных мест транспортных средств.</w:t>
      </w:r>
    </w:p>
    <w:p w:rsidR="00A77B3E" w:rsidP="00AD6947">
      <w:pPr>
        <w:jc w:val="both"/>
      </w:pPr>
      <w:r>
        <w:t xml:space="preserve">В силу пункта 1.3 Правил дорожного движения, утвержденных постановлением Совета Министров - Правительства Российской Федерации от      23 октября 1993 г. N 1090 (далее - Правила), участники дорожного движения обязаны знать и </w:t>
      </w:r>
      <w:r>
        <w:t>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P="00AD6947">
      <w:pPr>
        <w:jc w:val="both"/>
      </w:pPr>
      <w:r>
        <w:t>Лица, нарушившие</w:t>
      </w:r>
      <w:r>
        <w:t xml:space="preserve"> Правила, несут ответственность в соответствии с действующим законодательством (пункт 1.6 Правил дорожного движения).</w:t>
      </w:r>
    </w:p>
    <w:p w:rsidR="00A77B3E" w:rsidP="00AD6947">
      <w:pPr>
        <w:jc w:val="both"/>
      </w:pPr>
      <w:r>
        <w:t>В соответствии с частью 4 статьи 12.15 Кодекса Российской Федерации об административных правонарушениях выезд в нарушение Правил дорожного</w:t>
      </w:r>
      <w:r>
        <w:t xml:space="preserve">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рублей или лишен</w:t>
      </w:r>
      <w:r>
        <w:t>ие права управления транспортными средствами на срок от четырех до шести месяцев.</w:t>
      </w:r>
    </w:p>
    <w:p w:rsidR="00A77B3E" w:rsidP="00AD6947">
      <w:pPr>
        <w:jc w:val="both"/>
      </w:pPr>
      <w:r>
        <w:t>Имеющиеся в материалах дела доказательства являются последовательными, непротиворечивыми, согласуются между собой и с иными материалами дела, отвечают требованиям, предъявляе</w:t>
      </w:r>
      <w:r>
        <w:t>мым Кодексом Российской Федерации об административных правонарушениях к такого вида доказательствам.</w:t>
      </w:r>
    </w:p>
    <w:p w:rsidR="00A77B3E" w:rsidP="00AD6947">
      <w:pPr>
        <w:jc w:val="both"/>
      </w:pPr>
      <w:r>
        <w:t xml:space="preserve">Таким образом, </w:t>
      </w:r>
      <w:r>
        <w:t>Джелялов</w:t>
      </w:r>
      <w:r>
        <w:t xml:space="preserve"> С.И. при осуществлении маневра «обгон» в нарушение требований п. 1.3 ПДД РФ, при наличии дорожной разметки 1.1 осуществил выезд на </w:t>
      </w:r>
      <w:r>
        <w:t xml:space="preserve">полосу, предназначенную для встречного движения. </w:t>
      </w:r>
    </w:p>
    <w:p w:rsidR="00A77B3E" w:rsidP="00AD6947">
      <w:pPr>
        <w:jc w:val="both"/>
      </w:pPr>
      <w:r>
        <w:t xml:space="preserve">   При таких обстоятельствах в действиях </w:t>
      </w:r>
      <w:r>
        <w:t>Джелялова</w:t>
      </w:r>
      <w:r>
        <w:t xml:space="preserve"> С.И. имеется состав правонарушения, предусмотренного ч. 4 ст. 12.15 КоАП РФ, а именно выезд в нарушение Правил дорожного движения на полосу, предназначенну</w:t>
      </w:r>
      <w:r>
        <w:t>ю для встречного движения за исключением случаев, предусмотренных частью 3 настоящей статьи.</w:t>
      </w:r>
    </w:p>
    <w:p w:rsidR="00A77B3E" w:rsidP="00AD6947">
      <w:pPr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</w:t>
      </w:r>
      <w: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D6947">
      <w:pPr>
        <w:jc w:val="both"/>
      </w:pPr>
      <w:r>
        <w:t xml:space="preserve">           Принимая во внимание характер совершенного административного правонарушения, совершившего административное правонарушение, учитывая</w:t>
      </w:r>
      <w:r>
        <w:t xml:space="preserve"> отсутствие отягчающих административную ответственность обстоятельств, принимая во внимание данные о личности  </w:t>
      </w:r>
      <w:r>
        <w:t>Джелялова</w:t>
      </w:r>
      <w:r>
        <w:t xml:space="preserve"> С.И., мировой судья  </w:t>
      </w:r>
      <w:r>
        <w:t xml:space="preserve">пришел к выводу о возможности назначить ему административное наказание в виде штрафа. </w:t>
      </w:r>
    </w:p>
    <w:p w:rsidR="00A77B3E" w:rsidP="00AD6947">
      <w:pPr>
        <w:jc w:val="both"/>
      </w:pPr>
      <w:r>
        <w:t xml:space="preserve">            На основании из</w:t>
      </w:r>
      <w:r>
        <w:t xml:space="preserve">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AD6947">
      <w:pPr>
        <w:jc w:val="both"/>
      </w:pPr>
    </w:p>
    <w:p w:rsidR="00A77B3E" w:rsidP="00AD6947">
      <w:pPr>
        <w:jc w:val="center"/>
      </w:pPr>
      <w:r>
        <w:t>ПОСТАНОВИЛ:</w:t>
      </w:r>
    </w:p>
    <w:p w:rsidR="00A77B3E" w:rsidP="00AD6947">
      <w:pPr>
        <w:jc w:val="both"/>
      </w:pPr>
      <w:r>
        <w:t>Джелялова</w:t>
      </w:r>
      <w:r>
        <w:t xml:space="preserve"> ...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штрафа в сумме        </w:t>
      </w:r>
      <w:r>
        <w:t xml:space="preserve">                    5 000 (пять тысяч) рублей. </w:t>
      </w:r>
    </w:p>
    <w:p w:rsidR="00A77B3E" w:rsidP="00AD6947">
      <w:pPr>
        <w:jc w:val="both"/>
      </w:pPr>
      <w:r>
        <w:t>Штраф подлежит уплате по реквизитам: получатель платежа УФК по адрес (МО ОМВД России «</w:t>
      </w:r>
      <w:r>
        <w:t>Сакский</w:t>
      </w:r>
      <w:r>
        <w:t>»), ИНН телефон,                          КПП телефон, р/с 40101810335100010001, банк получателя: Отделение по адре</w:t>
      </w:r>
      <w:r>
        <w:t xml:space="preserve">с ЮГУ Центрального наименование организации, КБК телефон </w:t>
      </w:r>
      <w:r>
        <w:t>телефон</w:t>
      </w:r>
      <w:r>
        <w:t xml:space="preserve">,  БИК телефон, ОКТМО телефон, УИН телефон </w:t>
      </w:r>
      <w:r>
        <w:t>телефон</w:t>
      </w:r>
      <w:r>
        <w:t xml:space="preserve"> 6698.</w:t>
      </w:r>
    </w:p>
    <w:p w:rsidR="00A77B3E" w:rsidP="00AD6947">
      <w:pPr>
        <w:jc w:val="both"/>
      </w:pPr>
      <w:r>
        <w:t xml:space="preserve">          Согласно статье 32.2 Кодекса Российской Федерации об административных правонарушениях административный штраф должен быть упла</w:t>
      </w:r>
      <w:r>
        <w:t>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</w:t>
      </w:r>
      <w:r>
        <w:t xml:space="preserve">еобходимо представить мировому судье, в противном случае наступает административная ответственность по ч.1 ст. 20.25 КоАП РФ в виде административного штрафа в двукратном размере суммы неуплаченного административного штрафа либо административного ареста на </w:t>
      </w:r>
      <w:r>
        <w:t>срок до пятнадцати суток, либо обязательных работ на срок до пятидесяти часов.</w:t>
      </w:r>
    </w:p>
    <w:p w:rsidR="00A77B3E" w:rsidP="00AD6947">
      <w:pPr>
        <w:jc w:val="both"/>
      </w:pPr>
      <w:r>
        <w:tab/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</w:t>
      </w:r>
      <w:r>
        <w:t>ия, предусмотренного главой 12 настоящего Кодекса, за исключением административных правонарушений, предусмотренных ч. 1.1 ст. 12.1 ,  ст. 12.8, ч. 6 и 7 ст. 12.9, ч. 3 ст. 12.12, ч. 5 ст. 12.15, ч. 3.1 ст.12.16, ст. 12.24, 12.26, ч.3 ст. 12.27 настоящего К</w:t>
      </w:r>
      <w:r>
        <w:t>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</w:t>
      </w:r>
      <w:r>
        <w:t>ии административного штрафа было отсрочено судьей, органом, должностным лицом, вынесшим постановление, административный штраф уплачивается в полном размере.</w:t>
      </w:r>
    </w:p>
    <w:p w:rsidR="00A77B3E" w:rsidP="00AD6947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</w:t>
      </w:r>
      <w:r>
        <w:t xml:space="preserve">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AD6947">
      <w:pPr>
        <w:jc w:val="both"/>
      </w:pPr>
    </w:p>
    <w:p w:rsidR="00A77B3E" w:rsidP="00AD6947">
      <w:pPr>
        <w:jc w:val="both"/>
      </w:pPr>
    </w:p>
    <w:p w:rsidR="00A77B3E" w:rsidP="00AD6947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AD6947">
      <w:pPr>
        <w:jc w:val="both"/>
      </w:pPr>
    </w:p>
    <w:p w:rsidR="00A77B3E" w:rsidP="00AD6947">
      <w:pPr>
        <w:jc w:val="both"/>
      </w:pPr>
    </w:p>
    <w:p w:rsidR="00A77B3E" w:rsidP="00AD6947">
      <w:pPr>
        <w:jc w:val="both"/>
      </w:pPr>
    </w:p>
    <w:p w:rsidR="00A77B3E" w:rsidP="00AD6947">
      <w:pPr>
        <w:jc w:val="both"/>
      </w:pPr>
    </w:p>
    <w:p w:rsidR="00A77B3E" w:rsidP="00AD694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47"/>
    <w:rsid w:val="00A77B3E"/>
    <w:rsid w:val="00AD69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