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35598A" w:rsidRPr="0009782D" w:rsidP="0009782D">
      <w:pPr>
        <w:pStyle w:val="Heading1"/>
        <w:spacing w:before="0" w:after="0"/>
        <w:jc w:val="right"/>
        <w:rPr>
          <w:sz w:val="24"/>
          <w:szCs w:val="24"/>
        </w:rPr>
      </w:pPr>
      <w:r w:rsidRPr="0009782D">
        <w:rPr>
          <w:rFonts w:ascii="Times New Roman" w:hAnsi="Times New Roman" w:cs="Times New Roman"/>
          <w:b w:val="0"/>
          <w:sz w:val="24"/>
          <w:szCs w:val="24"/>
        </w:rPr>
        <w:t xml:space="preserve">Дело № 5-74-498/2018 </w:t>
      </w:r>
    </w:p>
    <w:p w:rsidR="0035598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9782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782D" w:rsidRPr="0009782D" w:rsidP="0009782D"/>
    <w:p w:rsidR="0035598A">
      <w:pPr>
        <w:jc w:val="both"/>
      </w:pPr>
      <w:r w:rsidRPr="0009782D">
        <w:t xml:space="preserve">29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782D">
        <w:t>г. Саки</w:t>
      </w:r>
    </w:p>
    <w:p w:rsidR="0009782D" w:rsidRPr="0009782D">
      <w:pPr>
        <w:jc w:val="both"/>
      </w:pPr>
    </w:p>
    <w:p w:rsidR="0035598A" w:rsidRPr="0009782D">
      <w:pPr>
        <w:jc w:val="both"/>
      </w:pPr>
      <w:r w:rsidRPr="0009782D">
        <w:t xml:space="preserve">Мировой судья судебного участка № 74 </w:t>
      </w:r>
      <w:r w:rsidRPr="0009782D">
        <w:t>Сакского</w:t>
      </w:r>
      <w:r w:rsidRPr="0009782D">
        <w:t xml:space="preserve"> судебного района (</w:t>
      </w:r>
      <w:r w:rsidRPr="0009782D">
        <w:t>Сакский</w:t>
      </w:r>
      <w:r w:rsidRPr="0009782D">
        <w:t xml:space="preserve"> муниципальный район и городской округ Саки) Республики Крым </w:t>
      </w:r>
      <w:r w:rsidRPr="0009782D">
        <w:t>Смолий</w:t>
      </w:r>
      <w:r w:rsidRPr="0009782D">
        <w:t xml:space="preserve"> А.М., рассмотрев дело об административном </w:t>
      </w:r>
      <w:r w:rsidRPr="0009782D">
        <w:t xml:space="preserve">правонарушении, поступившее из Службы по экологическому и технологическому надзору Республик Крым, в отношении: </w:t>
      </w:r>
    </w:p>
    <w:p w:rsidR="0035598A" w:rsidRPr="0009782D">
      <w:pPr>
        <w:ind w:left="1134"/>
        <w:jc w:val="both"/>
      </w:pPr>
      <w:r w:rsidRPr="0009782D">
        <w:t xml:space="preserve">Муниципального бюджетного общеобразовательного учреждения «Крымская школа-гимназия» </w:t>
      </w:r>
      <w:r w:rsidRPr="0009782D">
        <w:t>Сакского</w:t>
      </w:r>
      <w:r w:rsidRPr="0009782D">
        <w:t xml:space="preserve"> района Республики Крым, расположенного по адресу: </w:t>
      </w:r>
      <w:r w:rsidRPr="0009782D">
        <w:t xml:space="preserve">Республика Крым, </w:t>
      </w:r>
      <w:r w:rsidRPr="0009782D">
        <w:t>Сакский</w:t>
      </w:r>
      <w:r w:rsidRPr="0009782D">
        <w:t xml:space="preserve"> район, с. </w:t>
      </w:r>
      <w:r w:rsidRPr="0009782D">
        <w:t>Крымское</w:t>
      </w:r>
      <w:r w:rsidRPr="0009782D">
        <w:t xml:space="preserve">, площадь Центральная им. М.П. Ушакова, д. 4, ОГРН 1149102182074, ИНН/КПП 9107004910/910701001, </w:t>
      </w:r>
    </w:p>
    <w:p w:rsidR="0035598A" w:rsidRPr="0009782D">
      <w:pPr>
        <w:jc w:val="both"/>
      </w:pPr>
      <w:r w:rsidRPr="0009782D">
        <w:t>о привлечении его к административной ответственности за правонарушение, предусмотренное частью 1 статьи 19.5 Кодекса</w:t>
      </w:r>
      <w:r w:rsidRPr="0009782D">
        <w:t xml:space="preserve"> Российской Федерации об административных правонарушениях, </w:t>
      </w:r>
    </w:p>
    <w:p w:rsidR="0009782D" w:rsidP="0009782D">
      <w:pPr>
        <w:jc w:val="center"/>
      </w:pPr>
    </w:p>
    <w:p w:rsidR="0035598A" w:rsidRPr="0009782D" w:rsidP="0009782D">
      <w:pPr>
        <w:jc w:val="center"/>
      </w:pPr>
      <w:r w:rsidRPr="0009782D">
        <w:t>УСТАНОВИЛ:</w:t>
      </w:r>
    </w:p>
    <w:p w:rsidR="0035598A" w:rsidRPr="0009782D">
      <w:pPr>
        <w:widowControl w:val="0"/>
        <w:jc w:val="both"/>
      </w:pPr>
      <w:r w:rsidRPr="0009782D">
        <w:t xml:space="preserve">как следует из материалов дела, 03 апреля 2018 года Службой по экологическому и технологическому надзору Республики Крым в отношении МБОУ «Крымская школа-гимназия» </w:t>
      </w:r>
      <w:r w:rsidRPr="0009782D">
        <w:t>Сакского</w:t>
      </w:r>
      <w:r w:rsidRPr="0009782D">
        <w:t xml:space="preserve"> района Респу</w:t>
      </w:r>
      <w:r w:rsidRPr="0009782D">
        <w:t xml:space="preserve">блики Крым составлен акт внеплановой выездной проверки N 06.1-17-05/18, согласно которому выявлены нарушения: правил технической эксплуатации электроустановок потребителей; правил технической эксплуатации тепловых установок. </w:t>
      </w:r>
    </w:p>
    <w:p w:rsidR="0035598A" w:rsidRPr="0009782D">
      <w:pPr>
        <w:widowControl w:val="0"/>
        <w:ind w:firstLine="540"/>
        <w:jc w:val="both"/>
      </w:pPr>
      <w:r w:rsidRPr="0009782D">
        <w:t>По результатам проведенной вне</w:t>
      </w:r>
      <w:r w:rsidRPr="0009782D">
        <w:t xml:space="preserve">плановой выездной проверки в адрес МБОУ «Крымская школа-гимназия» </w:t>
      </w:r>
      <w:r w:rsidRPr="0009782D">
        <w:t>Сакского</w:t>
      </w:r>
      <w:r w:rsidRPr="0009782D">
        <w:t xml:space="preserve"> района Республики Крым выдано предписание N 06.1-16-05/18П от 03 апреля 2018 года с требованием в срок до 20 августа 2018 года устранить выявленные нарушения в области: правил польз</w:t>
      </w:r>
      <w:r w:rsidRPr="0009782D">
        <w:t>ования топливом, электрической и тепловой энергией; правил устройства электроустановок, правил эксплуатации электроустановок, топливо – и энергопотребляющих, тепловых сетей, объектов хранения, содержания, реализации и транспортировки энергоносителей, топли</w:t>
      </w:r>
      <w:r w:rsidRPr="0009782D">
        <w:t xml:space="preserve">ва и продуктов его переработки. </w:t>
      </w:r>
    </w:p>
    <w:p w:rsidR="0035598A" w:rsidRPr="0009782D">
      <w:pPr>
        <w:widowControl w:val="0"/>
        <w:ind w:firstLine="540"/>
        <w:jc w:val="both"/>
      </w:pPr>
      <w:r w:rsidRPr="0009782D">
        <w:t>Данное предписание Учреждением в установленный срок в полном объеме не выполнено (назначенный персонал не прошел проверку знаний по электрической безопасности; отсутствуют паспорта на каждое здание и сооружение; отсутствует</w:t>
      </w:r>
      <w:r w:rsidRPr="0009782D">
        <w:t xml:space="preserve"> проектная документация на здание котельной), что было установлено должностным лицом Службы по экологическому и технологическому надзору Республики Крым в ходе проведения 12 сентября 2018 года внеплановой выездной проверки его исполнения.</w:t>
      </w:r>
    </w:p>
    <w:p w:rsidR="0035598A" w:rsidRPr="0009782D">
      <w:pPr>
        <w:widowControl w:val="0"/>
        <w:ind w:firstLine="540"/>
        <w:jc w:val="both"/>
      </w:pPr>
      <w:r w:rsidRPr="0009782D">
        <w:t xml:space="preserve">В соответствии с </w:t>
      </w:r>
      <w:r>
        <w:fldChar w:fldCharType="begin"/>
      </w:r>
      <w:r>
        <w:instrText xml:space="preserve"> HYPERLINK "consultantplus://offline/ref=FA9753B56AFA4B90B8B93115A2ACDD08AEF49C5019B26552C58AF2B9E5FD7384B5E312842F37uBn1I" </w:instrText>
      </w:r>
      <w:r>
        <w:fldChar w:fldCharType="separate"/>
      </w:r>
      <w:r w:rsidRPr="0009782D">
        <w:t>частью 1 статьи 19.5</w:t>
      </w:r>
      <w:r>
        <w:fldChar w:fldCharType="end"/>
      </w:r>
      <w:r w:rsidRPr="0009782D">
        <w:t xml:space="preserve"> Кодекса Российской Федерации об административных правонарушениях (нормы, цитируемые в настоящем постановлени</w:t>
      </w:r>
      <w:r w:rsidRPr="0009782D">
        <w:t>и, приведены в редакции, действующей на момент возникновения обстоятельств, послуживших основанием для привлечения администрации к административной ответственности) невыполнение в установленный срок законного предписания (постановления, представления, реше</w:t>
      </w:r>
      <w:r w:rsidRPr="0009782D">
        <w:t>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</w:t>
      </w:r>
      <w:r w:rsidRPr="0009782D">
        <w:t xml:space="preserve"> на граждан в размере от трехсот до пятисот рублей; на должностн</w:t>
      </w:r>
      <w:r w:rsidRPr="0009782D">
        <w:t>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35598A" w:rsidRPr="0009782D">
      <w:pPr>
        <w:widowControl w:val="0"/>
        <w:ind w:firstLine="540"/>
        <w:jc w:val="both"/>
      </w:pPr>
      <w:r w:rsidRPr="0009782D">
        <w:t>По факту невыполнения предписания N 06.1-16-05/18П от 03 апреля 2018 года в отношении Учреждения 12 сентяб</w:t>
      </w:r>
      <w:r w:rsidRPr="0009782D">
        <w:t xml:space="preserve">ря 2018 года составлен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"consultantplus://offline/ref=FA9753B56AFA4B90B8B93115A2ACDD08AEF49C5019B26552C58AF2B9E5FD7384B5E312842F37uBn1I" </w:instrText>
      </w:r>
      <w:r>
        <w:fldChar w:fldCharType="separate"/>
      </w:r>
      <w:r w:rsidRPr="0009782D">
        <w:t>частью 1 статьи 19.5</w:t>
      </w:r>
      <w:r>
        <w:fldChar w:fldCharType="end"/>
      </w:r>
      <w:r w:rsidRPr="0009782D">
        <w:t xml:space="preserve"> Кодекса Российской Федер</w:t>
      </w:r>
      <w:r w:rsidRPr="0009782D">
        <w:t xml:space="preserve">ации об </w:t>
      </w:r>
      <w:r w:rsidRPr="0009782D">
        <w:t>административных правонарушениях.</w:t>
      </w:r>
    </w:p>
    <w:p w:rsidR="0035598A" w:rsidRPr="0009782D">
      <w:pPr>
        <w:widowControl w:val="0"/>
        <w:ind w:firstLine="540"/>
        <w:jc w:val="both"/>
      </w:pPr>
      <w:r w:rsidRPr="0009782D">
        <w:t xml:space="preserve">14 сентября 2018 года материалы дела об административном правонарушении направлены на рассмотрение в </w:t>
      </w:r>
      <w:r w:rsidRPr="0009782D">
        <w:t>Сакский</w:t>
      </w:r>
      <w:r w:rsidRPr="0009782D">
        <w:t xml:space="preserve"> районный суд Республики Крым.</w:t>
      </w:r>
    </w:p>
    <w:p w:rsidR="0035598A" w:rsidRPr="0009782D">
      <w:pPr>
        <w:widowControl w:val="0"/>
        <w:ind w:firstLine="540"/>
        <w:jc w:val="both"/>
      </w:pPr>
      <w:r w:rsidRPr="0009782D">
        <w:t xml:space="preserve">Определением судьи </w:t>
      </w:r>
      <w:r w:rsidRPr="0009782D">
        <w:t>Сакского</w:t>
      </w:r>
      <w:r w:rsidRPr="0009782D">
        <w:t xml:space="preserve"> районного суда Республики Крым от 19 сентября 2</w:t>
      </w:r>
      <w:r w:rsidRPr="0009782D">
        <w:t>018 года дело об административном правонарушении в отношении МБОУ «Крымская школа-гимназия» о привлечении его к административной ответственности за совершение административного правонарушения, предусмотренного частью 1 статьи 19.5 Кодекса Российской Федера</w:t>
      </w:r>
      <w:r w:rsidRPr="0009782D">
        <w:t xml:space="preserve">ции об административных правонарушениях, передано на рассмотрение по подсудности мировому судье судебного участка № 74 </w:t>
      </w:r>
      <w:r w:rsidRPr="0009782D">
        <w:t>Сакского</w:t>
      </w:r>
      <w:r w:rsidRPr="0009782D">
        <w:t xml:space="preserve"> судебного района (</w:t>
      </w:r>
      <w:r w:rsidRPr="0009782D">
        <w:t>Сакский</w:t>
      </w:r>
      <w:r w:rsidRPr="0009782D">
        <w:t xml:space="preserve"> муниципальный район и городской</w:t>
      </w:r>
      <w:r w:rsidRPr="0009782D">
        <w:t xml:space="preserve"> округ Саки) Республики Крым (поступило в судебный участок 28 сентября </w:t>
      </w:r>
      <w:r w:rsidRPr="0009782D">
        <w:t>2018 года).</w:t>
      </w:r>
    </w:p>
    <w:p w:rsidR="0035598A" w:rsidRPr="0009782D">
      <w:pPr>
        <w:widowControl w:val="0"/>
        <w:ind w:firstLine="540"/>
        <w:jc w:val="both"/>
      </w:pPr>
      <w:r w:rsidRPr="0009782D">
        <w:t xml:space="preserve">Определением мирового судьи судебного участка № 74 </w:t>
      </w:r>
      <w:r w:rsidRPr="0009782D">
        <w:t>Сакского</w:t>
      </w:r>
      <w:r w:rsidRPr="0009782D">
        <w:t xml:space="preserve"> судебного района (</w:t>
      </w:r>
      <w:r w:rsidRPr="0009782D">
        <w:t>Сакский</w:t>
      </w:r>
      <w:r w:rsidRPr="0009782D">
        <w:t xml:space="preserve"> муниципальный район и городской округ Саки) Республики Крым от 01 октября 2018 года дело об административном правонарушении возвращено Службе по экологическом</w:t>
      </w:r>
      <w:r w:rsidRPr="0009782D">
        <w:t>у и технологическому надзору Республики Крым для устранения имеющихся недостатков (в порядке п. 4 ч. 1 ст. 29.4 КоАП РФ).</w:t>
      </w:r>
    </w:p>
    <w:p w:rsidR="0035598A" w:rsidRPr="0009782D">
      <w:pPr>
        <w:widowControl w:val="0"/>
        <w:ind w:firstLine="540"/>
        <w:jc w:val="both"/>
      </w:pPr>
      <w:r w:rsidRPr="0009782D">
        <w:t>09 ноября 2018 года, после устранения недостатков, вышеуказанное дело об административном правонарушении повторно поступило в судебный</w:t>
      </w:r>
      <w:r w:rsidRPr="0009782D">
        <w:t xml:space="preserve"> участок, ему присвоен № 5-74-498/2018.</w:t>
      </w:r>
    </w:p>
    <w:p w:rsidR="0035598A" w:rsidRPr="0009782D">
      <w:pPr>
        <w:widowControl w:val="0"/>
        <w:ind w:firstLine="540"/>
        <w:jc w:val="both"/>
      </w:pPr>
      <w:r w:rsidRPr="0009782D">
        <w:t xml:space="preserve">Определением исполняющего обязанности мирового судьи судебного участка № 74 </w:t>
      </w:r>
      <w:r w:rsidRPr="0009782D">
        <w:t>Сакского</w:t>
      </w:r>
      <w:r w:rsidRPr="0009782D">
        <w:t xml:space="preserve"> судебного района (</w:t>
      </w:r>
      <w:r w:rsidRPr="0009782D">
        <w:t>Сакский</w:t>
      </w:r>
      <w:r w:rsidRPr="0009782D">
        <w:t xml:space="preserve"> муниципальный район и городск</w:t>
      </w:r>
      <w:r>
        <w:t>ой округ Саки) Республики Крым -</w:t>
      </w:r>
      <w:r w:rsidRPr="0009782D">
        <w:t xml:space="preserve"> мирового судьи судебного участка № 72 </w:t>
      </w:r>
      <w:r w:rsidRPr="0009782D">
        <w:t>Сакск</w:t>
      </w:r>
      <w:r w:rsidRPr="0009782D">
        <w:t>ого</w:t>
      </w:r>
      <w:r w:rsidRPr="0009782D">
        <w:t xml:space="preserve"> судебного района (</w:t>
      </w:r>
      <w:r w:rsidRPr="0009782D">
        <w:t>Сакский</w:t>
      </w:r>
      <w:r w:rsidRPr="0009782D">
        <w:t xml:space="preserve"> муниципальный район и городской округ Саки) Республики Крым от 13 ноября 2018 года дело об административном правонарушении назначено к рассмотрению на 29 ноября 2018 года.</w:t>
      </w:r>
    </w:p>
    <w:p w:rsidR="0035598A" w:rsidRPr="0009782D">
      <w:pPr>
        <w:widowControl w:val="0"/>
        <w:ind w:firstLine="540"/>
        <w:jc w:val="both"/>
      </w:pPr>
      <w:r w:rsidRPr="0009782D">
        <w:t xml:space="preserve">В соответствии с </w:t>
      </w:r>
      <w:r>
        <w:fldChar w:fldCharType="begin"/>
      </w:r>
      <w:r>
        <w:instrText xml:space="preserve"> HYPERLINK "consultantplus://offline/ref=FA9753B56AFA4B90B8B93115A2ACDD08AEF49C5019B26552C58AF2B9E5FD7384B5E312872830uBnFI" </w:instrText>
      </w:r>
      <w:r>
        <w:fldChar w:fldCharType="separate"/>
      </w:r>
      <w:r w:rsidRPr="0009782D">
        <w:t>частью 1 статьи 4.5</w:t>
      </w:r>
      <w:r>
        <w:fldChar w:fldCharType="end"/>
      </w:r>
      <w:r w:rsidRPr="0009782D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</w:t>
      </w:r>
      <w:r w:rsidRPr="0009782D">
        <w:t xml:space="preserve">стративного правонарушения, предусмотренного </w:t>
      </w:r>
      <w:r>
        <w:fldChar w:fldCharType="begin"/>
      </w:r>
      <w:r>
        <w:instrText xml:space="preserve"> HYPERLINK "consultantplus://offline/ref=FA9753B56AFA4B90B8B93115A2ACDD08AEF49C5019B26552C58AF2B9E5FD7384B5E312842F37uBn1I" </w:instrText>
      </w:r>
      <w:r>
        <w:fldChar w:fldCharType="separate"/>
      </w:r>
      <w:r w:rsidRPr="0009782D">
        <w:t>частью 1 статьи 19.5</w:t>
      </w:r>
      <w:r>
        <w:fldChar w:fldCharType="end"/>
      </w:r>
      <w:r w:rsidRPr="0009782D">
        <w:t xml:space="preserve"> Кодекса Российской Федерации об административных правонарушения</w:t>
      </w:r>
      <w:r w:rsidRPr="0009782D">
        <w:t>х, составляет три месяца.</w:t>
      </w:r>
    </w:p>
    <w:p w:rsidR="0035598A" w:rsidRPr="0009782D">
      <w:pPr>
        <w:widowControl w:val="0"/>
        <w:ind w:firstLine="540"/>
        <w:jc w:val="both"/>
      </w:pPr>
      <w:r w:rsidRPr="0009782D">
        <w:t xml:space="preserve">Согласно правовой позиции, выраженной в </w:t>
      </w:r>
      <w:r>
        <w:fldChar w:fldCharType="begin"/>
      </w:r>
      <w:r>
        <w:instrText xml:space="preserve"> HYPERLINK "consultantplus://offline/ref=FA9753B56AFA4B90B8B93115A2ACDD08AEF99F501FBC6552C58AF2B9E5FD7384B5E312802D31B6E0uEn7I" </w:instrText>
      </w:r>
      <w:r>
        <w:fldChar w:fldCharType="separate"/>
      </w:r>
      <w:r w:rsidRPr="0009782D">
        <w:t>пункте 14</w:t>
      </w:r>
      <w:r>
        <w:fldChar w:fldCharType="end"/>
      </w:r>
      <w:r w:rsidRPr="0009782D">
        <w:t xml:space="preserve"> постановления Пленума Верховного Суда Российской </w:t>
      </w:r>
      <w:r w:rsidRPr="0009782D">
        <w:t>Федерации от 24.03.2005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пр</w:t>
      </w:r>
      <w:r w:rsidRPr="0009782D">
        <w:t>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35598A" w:rsidRPr="0009782D">
      <w:pPr>
        <w:widowControl w:val="0"/>
        <w:ind w:firstLine="540"/>
        <w:jc w:val="both"/>
      </w:pPr>
      <w:r w:rsidRPr="0009782D">
        <w:t>Из материалов дела об административном правонарушении усматривается, что в предписании N 06.1-16-05/18П от 03 апреля 201</w:t>
      </w:r>
      <w:r w:rsidRPr="0009782D">
        <w:t xml:space="preserve">8 года установлен срок его исполнения до 20 августа 2018 года. </w:t>
      </w:r>
    </w:p>
    <w:p w:rsidR="0035598A" w:rsidRPr="0009782D">
      <w:pPr>
        <w:widowControl w:val="0"/>
        <w:ind w:firstLine="540"/>
        <w:jc w:val="both"/>
      </w:pPr>
      <w:r w:rsidRPr="0009782D">
        <w:t xml:space="preserve">Следовательно, по настоящему делу трехмесячный срок давности привлечения администрации к административной ответственности по </w:t>
      </w:r>
      <w:r>
        <w:fldChar w:fldCharType="begin"/>
      </w:r>
      <w:r>
        <w:instrText xml:space="preserve"> HYPERLINK "consultantplus://offline/ref=FA9753B56AFA4B90B8B93115A2ACDD08AEF49C5019B26552C58AF2B9E5FD7384B5E312842F37uBn1I" </w:instrText>
      </w:r>
      <w:r>
        <w:fldChar w:fldCharType="separate"/>
      </w:r>
      <w:r w:rsidRPr="0009782D">
        <w:t>части 1 статьи 19.5</w:t>
      </w:r>
      <w:r>
        <w:fldChar w:fldCharType="end"/>
      </w:r>
      <w:r w:rsidRPr="0009782D">
        <w:t xml:space="preserve"> Кодекса Российской Федерации об административных правонарушениях истек 20 ноября 2018 года. В силу </w:t>
      </w:r>
      <w:r>
        <w:fldChar w:fldCharType="begin"/>
      </w:r>
      <w:r>
        <w:instrText xml:space="preserve"> HYPERLINK "consultantplus://offline/ref=FA9753B56AFA4B90B8B93115A2ACDD08AEF49C5019B26552C58AF2B9E5FD7384B5E312802D33B4EDuEn4I" </w:instrText>
      </w:r>
      <w:r>
        <w:fldChar w:fldCharType="separate"/>
      </w:r>
      <w:r w:rsidRPr="0009782D">
        <w:t>пункта 6 части 1 статьи 24.5</w:t>
      </w:r>
      <w:r>
        <w:fldChar w:fldCharType="end"/>
      </w:r>
      <w:r w:rsidRPr="0009782D">
        <w:t xml:space="preserve"> Кодекса Российской Федерации об административных правонарушениях производство по делу об админис</w:t>
      </w:r>
      <w:r w:rsidRPr="0009782D">
        <w:t>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 Производство по данному делу об административном правонарушении подлежит прекращению на</w:t>
      </w:r>
      <w:r w:rsidRPr="0009782D">
        <w:t xml:space="preserve"> основании </w:t>
      </w:r>
      <w:r>
        <w:fldChar w:fldCharType="begin"/>
      </w:r>
      <w:r>
        <w:instrText xml:space="preserve"> HYPERLINK "consultantplus://offline/ref=FA9753B56AFA4B90B8B93115A2ACDD08AEF49C5019B26552C58AF2B9E5FD7384B5E312802D33B4EDuEn4I" </w:instrText>
      </w:r>
      <w:r>
        <w:fldChar w:fldCharType="separate"/>
      </w:r>
      <w:r w:rsidRPr="0009782D">
        <w:t>пункта 6 части 1 статьи 24.5</w:t>
      </w:r>
      <w:r>
        <w:fldChar w:fldCharType="end"/>
      </w:r>
      <w:r w:rsidRPr="0009782D">
        <w:t xml:space="preserve"> Кодекса Российской Федерации об административных правонарушениях - в связи </w:t>
      </w:r>
      <w:r w:rsidRPr="0009782D">
        <w:t>с истечени</w:t>
      </w:r>
      <w:r w:rsidRPr="0009782D">
        <w:t>ем срока давности привлечения к административной ответственности.</w:t>
      </w:r>
    </w:p>
    <w:p w:rsidR="0035598A" w:rsidRPr="0009782D">
      <w:pPr>
        <w:ind w:firstLine="708"/>
        <w:jc w:val="both"/>
      </w:pPr>
      <w:r w:rsidRPr="0009782D">
        <w:t xml:space="preserve">На основании изложенного, руководствуясь </w:t>
      </w:r>
      <w:r w:rsidRPr="0009782D">
        <w:t>ст.ст</w:t>
      </w:r>
      <w:r w:rsidRPr="0009782D">
        <w:t>. 4.5, 24.5, 29.9, 29.10 Кодекса Российской Федерации об административных правонарушениях, мировой судья</w:t>
      </w:r>
    </w:p>
    <w:p w:rsidR="0009782D">
      <w:pPr>
        <w:jc w:val="center"/>
      </w:pPr>
    </w:p>
    <w:p w:rsidR="0035598A" w:rsidRPr="0009782D">
      <w:pPr>
        <w:jc w:val="center"/>
      </w:pPr>
      <w:r w:rsidRPr="0009782D">
        <w:t>ПОСТАНОВИЛ:</w:t>
      </w:r>
    </w:p>
    <w:p w:rsidR="0035598A" w:rsidRPr="0009782D" w:rsidP="0009782D">
      <w:pPr>
        <w:ind w:firstLine="720"/>
        <w:jc w:val="both"/>
      </w:pPr>
      <w:r w:rsidRPr="0009782D">
        <w:t xml:space="preserve">Производство по делу об административном правонарушении в отношении Муниципального бюджетного общеобразовательного учреждения «Крымская школа-гимназия» </w:t>
      </w:r>
      <w:r w:rsidRPr="0009782D">
        <w:t>Сакского</w:t>
      </w:r>
      <w:r w:rsidRPr="0009782D">
        <w:t xml:space="preserve"> района Республики Крым о привлечении его к административной ответственности по части 1 статьи 1</w:t>
      </w:r>
      <w:r w:rsidRPr="0009782D">
        <w:t xml:space="preserve">9.5 Кодекса Российской Федерации об административных правонарушениях прекратить на основании пункта 6 части 1 статьи 24.5 Кодекса Российской Федерации об административных правонарушениях. </w:t>
      </w:r>
    </w:p>
    <w:p w:rsidR="0035598A" w:rsidP="0009782D">
      <w:pPr>
        <w:ind w:firstLine="720"/>
        <w:jc w:val="both"/>
      </w:pPr>
      <w:r w:rsidRPr="0009782D">
        <w:t>Постановление может быть обжаловано в течение десяти суток со дня в</w:t>
      </w:r>
      <w:r w:rsidRPr="0009782D">
        <w:t xml:space="preserve">ручения или получения копии постановления в </w:t>
      </w:r>
      <w:r w:rsidRPr="0009782D">
        <w:t>Сакский</w:t>
      </w:r>
      <w:r w:rsidRPr="0009782D">
        <w:t xml:space="preserve"> районный суд Республики Крым через мирового судью.</w:t>
      </w:r>
    </w:p>
    <w:p w:rsidR="0009782D" w:rsidP="0009782D">
      <w:pPr>
        <w:ind w:firstLine="720"/>
        <w:jc w:val="both"/>
      </w:pPr>
    </w:p>
    <w:p w:rsidR="0009782D" w:rsidRPr="0009782D" w:rsidP="0009782D">
      <w:pPr>
        <w:ind w:firstLine="720"/>
        <w:jc w:val="both"/>
      </w:pPr>
    </w:p>
    <w:p w:rsidR="0035598A" w:rsidRPr="0009782D">
      <w:pPr>
        <w:jc w:val="both"/>
      </w:pPr>
      <w:r w:rsidRPr="0009782D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782D">
        <w:t xml:space="preserve">А.М. </w:t>
      </w:r>
      <w:r w:rsidRPr="0009782D">
        <w:t>Смолий</w:t>
      </w:r>
      <w:r w:rsidRPr="0009782D"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8A"/>
    <w:rsid w:val="0009782D"/>
    <w:rsid w:val="00355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