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</w:t>
      </w:r>
      <w:r w:rsidR="003345D9">
        <w:rPr>
          <w:color w:val="FF0000"/>
          <w:bdr w:val="none" w:sz="0" w:space="0" w:color="auto" w:frame="1"/>
        </w:rPr>
        <w:t>09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19613A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31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23:04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19613A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19613A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19613A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19613A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19613A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19613A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19613A">
        <w:rPr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345D9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3345D9">
        <w:t>одна</w:t>
      </w:r>
      <w:r w:rsidR="00D132D8">
        <w:t xml:space="preserve"> </w:t>
      </w:r>
      <w:r w:rsidRPr="00177AD9">
        <w:t>тысяч</w:t>
      </w:r>
      <w:r w:rsidR="003345D9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C7CCE" w:rsidR="00FC7CCE">
        <w:rPr>
          <w:color w:val="FF0000"/>
          <w:bdr w:val="none" w:sz="0" w:space="0" w:color="auto" w:frame="1"/>
        </w:rPr>
        <w:t>0410760300755002092420130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F261E7" w:rsidP="00F261E7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F261E7" w:rsidP="00F261E7">
      <w:pPr>
        <w:autoSpaceDE w:val="0"/>
        <w:autoSpaceDN w:val="0"/>
        <w:adjustRightInd w:val="0"/>
        <w:ind w:firstLine="567"/>
        <w:jc w:val="both"/>
      </w:pPr>
    </w:p>
    <w:p w:rsidR="00F261E7" w:rsidP="00F261E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F261E7" w:rsidP="00F261E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F261E7" w:rsidP="00F261E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F261E7" w:rsidP="00F261E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F261E7" w:rsidP="00F261E7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9613A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345D9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94CCB"/>
    <w:rsid w:val="008D6A4F"/>
    <w:rsid w:val="00941449"/>
    <w:rsid w:val="00964984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F48C9"/>
    <w:rsid w:val="00F23117"/>
    <w:rsid w:val="00F261E7"/>
    <w:rsid w:val="00F36724"/>
    <w:rsid w:val="00F57B71"/>
    <w:rsid w:val="00F7522E"/>
    <w:rsid w:val="00F963B6"/>
    <w:rsid w:val="00FB0F34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CF7A-8DA4-4D44-80AD-575E6D28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