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29</w:t>
      </w:r>
      <w:r w:rsidR="00D20FFB">
        <w:rPr>
          <w:sz w:val="25"/>
          <w:szCs w:val="25"/>
          <w:bdr w:val="none" w:sz="0" w:space="0" w:color="auto" w:frame="1"/>
        </w:rPr>
        <w:t xml:space="preserve"> августа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25</w:t>
      </w:r>
      <w:r w:rsidR="00672EE0">
        <w:rPr>
          <w:sz w:val="25"/>
          <w:szCs w:val="25"/>
          <w:bdr w:val="none" w:sz="0" w:space="0" w:color="auto" w:frame="1"/>
        </w:rPr>
        <w:t>2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Шаульского</w:t>
      </w:r>
      <w:r>
        <w:rPr>
          <w:sz w:val="25"/>
          <w:szCs w:val="25"/>
          <w:bdr w:val="none" w:sz="0" w:space="0" w:color="auto" w:frame="1"/>
        </w:rPr>
        <w:t xml:space="preserve"> Станислава Владимировича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655AD1"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18</w:t>
      </w:r>
      <w:r w:rsidR="003E31B8">
        <w:rPr>
          <w:bCs/>
          <w:sz w:val="25"/>
          <w:szCs w:val="25"/>
        </w:rPr>
        <w:t xml:space="preserve"> апреля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 w:rsidR="00A34E7C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0</w:t>
      </w:r>
      <w:r w:rsidR="00F7522E">
        <w:rPr>
          <w:bCs/>
          <w:sz w:val="25"/>
          <w:szCs w:val="25"/>
        </w:rPr>
        <w:t>:</w:t>
      </w:r>
      <w:r w:rsidR="003E31B8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4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655AD1"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655AD1"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 w:rsidR="003E31B8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1</w:t>
      </w:r>
      <w:r w:rsidR="00626251">
        <w:rPr>
          <w:bCs/>
          <w:sz w:val="25"/>
          <w:szCs w:val="25"/>
        </w:rPr>
        <w:t xml:space="preserve"> км/ч, двигаясь со скоростью </w:t>
      </w:r>
      <w:r w:rsidR="003E31B8"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>1</w:t>
      </w:r>
      <w:r w:rsidR="00626251">
        <w:rPr>
          <w:bCs/>
          <w:sz w:val="25"/>
          <w:szCs w:val="25"/>
        </w:rPr>
        <w:t xml:space="preserve"> км/ч, при разрешенной </w:t>
      </w:r>
      <w:r w:rsidR="003E31B8"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 w:rsidR="003E31B8">
        <w:rPr>
          <w:sz w:val="25"/>
          <w:szCs w:val="25"/>
          <w:bdr w:val="none" w:sz="0" w:space="0" w:color="auto" w:frame="1"/>
        </w:rPr>
        <w:t>Шаульский</w:t>
      </w:r>
      <w:r w:rsidR="003E31B8">
        <w:rPr>
          <w:sz w:val="25"/>
          <w:szCs w:val="25"/>
          <w:bdr w:val="none" w:sz="0" w:space="0" w:color="auto" w:frame="1"/>
        </w:rPr>
        <w:t xml:space="preserve"> С.В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21</w:t>
      </w:r>
      <w:r w:rsidR="003E31B8">
        <w:rPr>
          <w:bCs/>
          <w:sz w:val="25"/>
          <w:szCs w:val="25"/>
        </w:rPr>
        <w:t xml:space="preserve"> апреля</w:t>
      </w:r>
      <w:r w:rsidR="00093152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 №</w:t>
      </w:r>
      <w:r w:rsidR="00655AD1">
        <w:t>***</w:t>
      </w:r>
      <w:r w:rsidR="00655AD1">
        <w:t xml:space="preserve"> </w:t>
      </w:r>
      <w:r w:rsidR="003E31B8">
        <w:rPr>
          <w:sz w:val="25"/>
          <w:szCs w:val="25"/>
          <w:bdr w:val="none" w:sz="0" w:space="0" w:color="auto" w:frame="1"/>
        </w:rPr>
        <w:t>Шаульский</w:t>
      </w:r>
      <w:r w:rsidR="003E31B8">
        <w:rPr>
          <w:sz w:val="25"/>
          <w:szCs w:val="25"/>
          <w:bdr w:val="none" w:sz="0" w:space="0" w:color="auto" w:frame="1"/>
        </w:rPr>
        <w:t xml:space="preserve"> С.В.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 w:rsidR="003E31B8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0</w:t>
      </w:r>
      <w:r w:rsidR="003E31B8">
        <w:rPr>
          <w:bCs/>
          <w:sz w:val="25"/>
          <w:szCs w:val="25"/>
        </w:rPr>
        <w:t xml:space="preserve"> мая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 w:rsidR="003E31B8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0</w:t>
      </w:r>
      <w:r w:rsidR="00A34E7C">
        <w:rPr>
          <w:bCs/>
          <w:sz w:val="25"/>
          <w:szCs w:val="25"/>
        </w:rPr>
        <w:t xml:space="preserve"> ию</w:t>
      </w:r>
      <w:r w:rsidR="003E31B8">
        <w:rPr>
          <w:bCs/>
          <w:sz w:val="25"/>
          <w:szCs w:val="25"/>
        </w:rPr>
        <w:t>л</w:t>
      </w:r>
      <w:r w:rsidR="00A34E7C">
        <w:rPr>
          <w:bCs/>
          <w:sz w:val="25"/>
          <w:szCs w:val="25"/>
        </w:rPr>
        <w:t>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3E31B8">
        <w:rPr>
          <w:bCs/>
          <w:sz w:val="25"/>
          <w:szCs w:val="25"/>
        </w:rPr>
        <w:t>1</w:t>
      </w:r>
      <w:r w:rsidR="00672EE0">
        <w:rPr>
          <w:bCs/>
          <w:sz w:val="25"/>
          <w:szCs w:val="25"/>
        </w:rPr>
        <w:t>0</w:t>
      </w:r>
      <w:r w:rsidR="00A34E7C">
        <w:rPr>
          <w:bCs/>
          <w:sz w:val="25"/>
          <w:szCs w:val="25"/>
        </w:rPr>
        <w:t xml:space="preserve"> ию</w:t>
      </w:r>
      <w:r w:rsidR="003E31B8">
        <w:rPr>
          <w:bCs/>
          <w:sz w:val="25"/>
          <w:szCs w:val="25"/>
        </w:rPr>
        <w:t>л</w:t>
      </w:r>
      <w:r w:rsidR="00A34E7C">
        <w:rPr>
          <w:bCs/>
          <w:sz w:val="25"/>
          <w:szCs w:val="25"/>
        </w:rPr>
        <w:t>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3E31B8">
        <w:rPr>
          <w:sz w:val="25"/>
          <w:szCs w:val="25"/>
          <w:bdr w:val="none" w:sz="0" w:space="0" w:color="auto" w:frame="1"/>
        </w:rPr>
        <w:t>Шаульского</w:t>
      </w:r>
      <w:r w:rsidR="003E31B8">
        <w:rPr>
          <w:sz w:val="25"/>
          <w:szCs w:val="25"/>
          <w:bdr w:val="none" w:sz="0" w:space="0" w:color="auto" w:frame="1"/>
        </w:rPr>
        <w:t xml:space="preserve"> С.В.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3E31B8">
        <w:rPr>
          <w:bCs/>
          <w:sz w:val="25"/>
          <w:szCs w:val="25"/>
        </w:rPr>
        <w:t>21</w:t>
      </w:r>
      <w:r w:rsidR="00D13F5D">
        <w:rPr>
          <w:bCs/>
          <w:sz w:val="25"/>
          <w:szCs w:val="25"/>
        </w:rPr>
        <w:t xml:space="preserve"> июля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составлен протокол серии </w:t>
      </w:r>
      <w:r w:rsidR="00655AD1"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655AD1">
        <w:t>***</w:t>
      </w:r>
      <w:r w:rsidR="00655AD1"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Шаульский</w:t>
      </w:r>
      <w:r>
        <w:rPr>
          <w:sz w:val="25"/>
          <w:szCs w:val="25"/>
          <w:bdr w:val="none" w:sz="0" w:space="0" w:color="auto" w:frame="1"/>
        </w:rPr>
        <w:t xml:space="preserve"> С.В.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3E31B8">
        <w:rPr>
          <w:sz w:val="25"/>
          <w:szCs w:val="25"/>
        </w:rPr>
        <w:t xml:space="preserve">в судебное заседание не явился, о дате, времени и месте рассмотрения дела </w:t>
      </w:r>
      <w:r w:rsidRPr="003E31B8">
        <w:rPr>
          <w:sz w:val="25"/>
          <w:szCs w:val="25"/>
        </w:rPr>
        <w:t>извещен</w:t>
      </w:r>
      <w:r w:rsidRPr="003E31B8">
        <w:rPr>
          <w:sz w:val="25"/>
          <w:szCs w:val="25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DA109D">
        <w:rPr>
          <w:sz w:val="25"/>
          <w:szCs w:val="25"/>
        </w:rPr>
        <w:t>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3E31B8">
        <w:rPr>
          <w:bCs/>
          <w:sz w:val="25"/>
          <w:szCs w:val="25"/>
        </w:rPr>
        <w:t>21</w:t>
      </w:r>
      <w:r w:rsidR="00D13F5D">
        <w:rPr>
          <w:bCs/>
          <w:sz w:val="25"/>
          <w:szCs w:val="25"/>
        </w:rPr>
        <w:t xml:space="preserve"> июля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655AD1">
        <w:t>***</w:t>
      </w:r>
      <w:r w:rsidR="003E31B8">
        <w:rPr>
          <w:bCs/>
          <w:sz w:val="25"/>
          <w:szCs w:val="25"/>
        </w:rPr>
        <w:t xml:space="preserve"> АП</w:t>
      </w:r>
      <w:r w:rsidRPr="00DA109D" w:rsidR="003E31B8">
        <w:rPr>
          <w:bCs/>
          <w:sz w:val="25"/>
          <w:szCs w:val="25"/>
        </w:rPr>
        <w:t xml:space="preserve"> №</w:t>
      </w:r>
      <w:r w:rsidR="00655AD1">
        <w:t>***</w:t>
      </w:r>
      <w:r w:rsidR="00655AD1"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672EE0">
        <w:rPr>
          <w:bCs/>
          <w:sz w:val="25"/>
          <w:szCs w:val="25"/>
        </w:rPr>
        <w:t>21 апреля 2022 года №</w:t>
      </w:r>
      <w:r w:rsidR="00655AD1">
        <w:t>***</w:t>
      </w:r>
      <w:r w:rsidRPr="00DA109D" w:rsidR="00655AD1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3E31B8">
        <w:rPr>
          <w:bCs/>
          <w:sz w:val="25"/>
          <w:szCs w:val="25"/>
        </w:rPr>
        <w:t>4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E31B8">
        <w:rPr>
          <w:sz w:val="25"/>
          <w:szCs w:val="25"/>
          <w:bdr w:val="none" w:sz="0" w:space="0" w:color="auto" w:frame="1"/>
        </w:rPr>
        <w:t>Шаульский</w:t>
      </w:r>
      <w:r w:rsidR="003E31B8">
        <w:rPr>
          <w:sz w:val="25"/>
          <w:szCs w:val="25"/>
          <w:bdr w:val="none" w:sz="0" w:space="0" w:color="auto" w:frame="1"/>
        </w:rPr>
        <w:t xml:space="preserve"> С.В.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3E31B8" w:rsidR="003E31B8">
        <w:rPr>
          <w:rFonts w:ascii="Times New Roman" w:hAnsi="Times New Roman"/>
          <w:sz w:val="25"/>
          <w:szCs w:val="25"/>
          <w:bdr w:val="none" w:sz="0" w:space="0" w:color="auto" w:frame="1"/>
        </w:rPr>
        <w:t>Шаульск</w:t>
      </w:r>
      <w:r w:rsidR="003E31B8">
        <w:rPr>
          <w:rFonts w:ascii="Times New Roman" w:hAnsi="Times New Roman"/>
          <w:sz w:val="25"/>
          <w:szCs w:val="25"/>
          <w:bdr w:val="none" w:sz="0" w:space="0" w:color="auto" w:frame="1"/>
        </w:rPr>
        <w:t>ого</w:t>
      </w:r>
      <w:r w:rsidRPr="003E31B8" w:rsidR="003E31B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С.В.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3E31B8">
        <w:rPr>
          <w:sz w:val="25"/>
          <w:szCs w:val="25"/>
          <w:bdr w:val="none" w:sz="0" w:space="0" w:color="auto" w:frame="1"/>
        </w:rPr>
        <w:t>Шаульского</w:t>
      </w:r>
      <w:r w:rsidR="003E31B8">
        <w:rPr>
          <w:sz w:val="25"/>
          <w:szCs w:val="25"/>
          <w:bdr w:val="none" w:sz="0" w:space="0" w:color="auto" w:frame="1"/>
        </w:rPr>
        <w:t xml:space="preserve"> Станислава Владимировича</w:t>
      </w:r>
      <w:r w:rsidR="003E31B8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655AD1"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3E31B8"/>
    <w:rsid w:val="00464A4B"/>
    <w:rsid w:val="004C676D"/>
    <w:rsid w:val="00514E1C"/>
    <w:rsid w:val="00530A3F"/>
    <w:rsid w:val="005C4122"/>
    <w:rsid w:val="0061568E"/>
    <w:rsid w:val="00626251"/>
    <w:rsid w:val="00655AD1"/>
    <w:rsid w:val="0065696A"/>
    <w:rsid w:val="00672EE0"/>
    <w:rsid w:val="00681DB2"/>
    <w:rsid w:val="00686E01"/>
    <w:rsid w:val="00695C22"/>
    <w:rsid w:val="006C5CFC"/>
    <w:rsid w:val="007033F6"/>
    <w:rsid w:val="00755D5C"/>
    <w:rsid w:val="00775223"/>
    <w:rsid w:val="00794AD1"/>
    <w:rsid w:val="007F79FD"/>
    <w:rsid w:val="008240E7"/>
    <w:rsid w:val="008478CE"/>
    <w:rsid w:val="008542BB"/>
    <w:rsid w:val="008D6A4F"/>
    <w:rsid w:val="00A158A9"/>
    <w:rsid w:val="00A34E7C"/>
    <w:rsid w:val="00A85C5C"/>
    <w:rsid w:val="00AC313C"/>
    <w:rsid w:val="00C63C22"/>
    <w:rsid w:val="00CB475E"/>
    <w:rsid w:val="00D13F5D"/>
    <w:rsid w:val="00D20FFB"/>
    <w:rsid w:val="00D40B86"/>
    <w:rsid w:val="00D742B2"/>
    <w:rsid w:val="00DA109D"/>
    <w:rsid w:val="00DB2E04"/>
    <w:rsid w:val="00E60DB5"/>
    <w:rsid w:val="00E91E51"/>
    <w:rsid w:val="00EF48C9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DD4F-2227-4202-BFDA-9694D66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