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47C79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02</w:t>
      </w:r>
      <w:r w:rsidR="009C3D8E">
        <w:rPr>
          <w:sz w:val="25"/>
          <w:szCs w:val="25"/>
        </w:rPr>
        <w:t xml:space="preserve"> </w:t>
      </w:r>
      <w:r w:rsidR="00013BE6">
        <w:rPr>
          <w:sz w:val="25"/>
          <w:szCs w:val="25"/>
        </w:rPr>
        <w:t>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47C79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3D1FD6">
        <w:rPr>
          <w:bCs/>
          <w:sz w:val="25"/>
          <w:szCs w:val="25"/>
        </w:rPr>
        <w:t>22</w:t>
      </w:r>
      <w:r w:rsidR="00013BE6">
        <w:rPr>
          <w:bCs/>
          <w:sz w:val="25"/>
          <w:szCs w:val="25"/>
        </w:rPr>
        <w:t xml:space="preserve">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C47C79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80737A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3D1FD6">
        <w:rPr>
          <w:bCs/>
          <w:sz w:val="25"/>
          <w:szCs w:val="25"/>
        </w:rPr>
        <w:t>0</w:t>
      </w:r>
      <w:r w:rsidR="009C3D8E">
        <w:rPr>
          <w:bCs/>
          <w:sz w:val="25"/>
          <w:szCs w:val="25"/>
        </w:rPr>
        <w:t>2</w:t>
      </w:r>
      <w:r w:rsidR="00013BE6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3D1FD6">
        <w:rPr>
          <w:bCs/>
          <w:sz w:val="25"/>
          <w:szCs w:val="25"/>
        </w:rPr>
        <w:t>30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80737A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C47C79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51ACF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51AC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51AC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3D1FD6" w:rsidR="003D1FD6">
        <w:rPr>
          <w:sz w:val="25"/>
          <w:szCs w:val="25"/>
          <w:bdr w:val="none" w:sz="0" w:space="0" w:color="auto" w:frame="1"/>
        </w:rPr>
        <w:t>0410760300755005292420188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D1FD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47C79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BAD8-1F84-48E2-BD27-2B4CEFFC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