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05-0052/76/2022</w:t>
      </w:r>
    </w:p>
    <w:p w:rsidR="00A77B3E"/>
    <w:p w:rsidR="00A77B3E">
      <w:r>
        <w:t>П О С Т А Н О В Л Е Н И Е</w:t>
      </w:r>
    </w:p>
    <w:p w:rsidR="00A77B3E"/>
    <w:p w:rsidR="00A77B3E">
      <w:r>
        <w:t>21 февраля 2022 года                                                                              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58-Д) административный материал в отношении</w:t>
      </w:r>
    </w:p>
    <w:p w:rsidR="00A77B3E">
      <w:r>
        <w:tab/>
        <w:t>Усеинова Ильми Рустемовича, паспортные данные, зарегистрированного и проживающего по адресу: адрес, гражданина Российской Федерации, паспорт серии и номер телефон выдан МВД по Республике Крым дата, код подразделения телефон,</w:t>
      </w:r>
    </w:p>
    <w:p w:rsidR="00A77B3E">
      <w:r>
        <w:tab/>
        <w:t>о привлечении к административной ответственности по части 4 статьи 12.15 КоАП РФ</w:t>
      </w:r>
    </w:p>
    <w:p w:rsidR="00A77B3E"/>
    <w:p w:rsidR="00A77B3E">
      <w:r>
        <w:t xml:space="preserve">у с т а н о в и л: </w:t>
      </w:r>
    </w:p>
    <w:p w:rsidR="00A77B3E"/>
    <w:p w:rsidR="00A77B3E">
      <w:r>
        <w:t>дата в время, на участке адрес 103км+800м, водитель Усеинов И.Р. управлял транспортным средством марки марка автомобиля государственный номерной знак «Н 450 АВ 82». Усеинов И.Р. совершил выезд на полосу встречного движения в зоне действия дорожной разметки 1.1 ПДД, чем нарушил п. 1.3 Правил дорожного движения Российской Федерации, утвержденных Постановлением Правительства Российской Федерации от дата № 1090. Действия Усеинова И.Р. квалифицированы по части 4 статьи 12.15 КоАП РФ.</w:t>
      </w:r>
    </w:p>
    <w:p w:rsidR="00A77B3E">
      <w:r>
        <w:t>Усеинов И.Р. в судебное заседание явился, с совершённым им правонарушением согласен, просил суд назначить минимальное наказание за данное правонарушение.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частью 4 статьи 12.15 КоАП РФ, то есть выезд в нарушение Правил дорожного движения на полосу, предназначенную для встречного движения, доказана.</w:t>
      </w:r>
    </w:p>
    <w:p w:rsidR="00A77B3E">
      <w:r>
        <w:t>Факт совершения Усеиновым И.Р., вышеуказанного правонарушения подтверждается:</w:t>
      </w:r>
    </w:p>
    <w:p w:rsidR="00A77B3E">
      <w:r>
        <w:t>- из протокола об административном правонарушении 23АП №425948 от дата, схемой места совершения административного правонарушения, рапортом, фототаблицей (л.д. 2,3,4,5).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виде административного штрафа.</w:t>
      </w:r>
    </w:p>
    <w:p w:rsidR="00A77B3E">
      <w:r>
        <w:t>На основании изложенного, руководствуясь ст.ст. 4.1, ч. 4 ст. 12.15, 29.9-29.11 КоАП РФ, судья</w:t>
      </w:r>
    </w:p>
    <w:p w:rsidR="00A77B3E"/>
    <w:p w:rsidR="00A77B3E">
      <w:r>
        <w:t>п о с т а н о в и л:</w:t>
      </w:r>
    </w:p>
    <w:p w:rsidR="00A77B3E">
      <w:r>
        <w:t>Усеинова Ильми Рустемовича, паспортные данные, признать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5000 (пять тысяч) рублей.</w:t>
      </w:r>
    </w:p>
    <w:p w:rsidR="00A77B3E">
      <w:r>
        <w:t>Перечисление штрафа производить по следующим реквизитам: получатель платежа: УФК по адрес (УВД по адрес ГУ МВД России по адрес) КБК телефон телефон телефон, р/счет 03100643000000011800 в Южное ГУ Банка России//УФК по адрес, ИНН получателя телефон, КПП телефон, БИК телефон, ОКТМО телефон, УИН 18810423227010001444.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