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№05-0210/76/2022</w:t>
      </w:r>
    </w:p>
    <w:p w:rsidR="00A77B3E">
      <w:r>
        <w:t>П О С Т А Н О В Л Е Н И Е</w:t>
      </w:r>
    </w:p>
    <w:p w:rsidR="00A77B3E"/>
    <w:p w:rsidR="00A77B3E">
      <w:r>
        <w:t>09 августа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Татьяна Николаевна,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генерального директора ООО «Торговый Дом «Крымское» фио, паспортные данные, зарегистрированного по адресу: адрес, иностранный паспорт серии ВК № 354525 выданный УМВД в адрес дата,</w:t>
      </w:r>
    </w:p>
    <w:p w:rsidR="00A77B3E">
      <w:r>
        <w:t>установил:</w:t>
      </w:r>
    </w:p>
    <w:p w:rsidR="00A77B3E">
      <w:r>
        <w:t xml:space="preserve">Горчинский В.И., являясь директором ООО «Торговый Дом «Крымское», расположенного по адресу: адрес, не предоставил сведения о страховом стаже застрахованных лиц по форме СЗВ-СТАЖ за дата, в установленный срок до дата. </w:t>
      </w:r>
    </w:p>
    <w:p w:rsidR="00A77B3E">
      <w:r>
        <w:t>Горчинский В.И., в судебное заседание не явился, о дате, времени и месте рассмотрения дела извещен надлежащим образом. Ходатайств о рассмотрения дела в его отсутствие не предоставил.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не предоставлены сведения о страховом стаже застрахованных лиц по форме СЗВ-СТАЖ за дата, в установленный срок до дата включительно.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№091S20220000183 (л.д.1), акт от дата о выявлении правонарушения (л.д.12),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(л.д.14),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Горчинский В.И.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Горчинского В.И.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генерального директора ООО «Торговый Дом «Крымское» фио, паспортные данные,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платежа: «Штраф за административное правонарушение»</w:t>
      </w:r>
    </w:p>
    <w:p w:rsidR="00A77B3E">
      <w:r>
        <w:t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