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05-0277/76/2021</w:t>
      </w:r>
    </w:p>
    <w:p w:rsidR="00A77B3E"/>
    <w:p w:rsidR="00A77B3E">
      <w:r>
        <w:t>П О С Т А Н О В Л Е Н И Е</w:t>
      </w:r>
    </w:p>
    <w:p w:rsidR="00A77B3E"/>
    <w:p w:rsidR="00A77B3E">
      <w:r>
        <w:t>17 декабря 2021 года                                                                         г. Симферополь</w:t>
      </w:r>
    </w:p>
    <w:p w:rsidR="00A77B3E"/>
    <w:p w:rsidR="00A77B3E">
      <w:r>
        <w:t xml:space="preserve">Мировой судья судебного участка №76 Симферопольского судебного района (Симферопольский муниципальный район) Республики Крым Кирюхина Татьяна Николаевна, </w:t>
      </w:r>
    </w:p>
    <w:p w:rsidR="00A77B3E">
      <w:r>
        <w:t>с участием должностного лица, в отношении которого возбуждено дело об административном правонарушении – Маршалок М.В.,</w:t>
      </w:r>
    </w:p>
    <w:p w:rsidR="00A77B3E">
      <w:r>
        <w:t>рассмотрев в открытом судебном заседании в помещении судебного участка в городе Симферополе (ул. Куйбышева, 58-Д) дело об административном правонарушении в отношении:</w:t>
      </w:r>
    </w:p>
    <w:p w:rsidR="00A77B3E">
      <w:r>
        <w:t>директора наименование организации Симферопольского района Республики Крым Маршалок Михаила Викторовича, паспортные данные, зарегистрированного и проживающего по адресу; адрес, гражданина Российской Федерации, паспорт гражданина РФ серии и номер телефон выдан Федеральной миграционной службой дата,</w:t>
      </w:r>
    </w:p>
    <w:p w:rsidR="00A77B3E">
      <w:r>
        <w:t>по ч.14 ст.19.5 Кодекса Российской Федерации об административных правонарушениях (далее - КоАП РФ)</w:t>
      </w:r>
    </w:p>
    <w:p w:rsidR="00A77B3E"/>
    <w:p w:rsidR="00A77B3E">
      <w:r>
        <w:t>у с т а н о в и л:</w:t>
      </w:r>
    </w:p>
    <w:p w:rsidR="00A77B3E"/>
    <w:p w:rsidR="00A77B3E">
      <w:r>
        <w:t>согласно протоколу об административном правонарушении Марщалок М.В., являясь должностным лицом – директором МБОУ «Константиновская школа» Симферопольского района Республики Крым, дата в время часов, по адресу: адрес, повторно в течении года не выполнил в установленный срок до дата предписание отдела надзорной деятельности по Симферопольскому району Управления надзорной деятельности ГУ МЧС России по Республике Крым №61/1/1 от дата, чем совершил административное правонарушение, предусмотренное ч.14 ст.19.5 КоАП РФ.</w:t>
      </w:r>
    </w:p>
    <w:p w:rsidR="00A77B3E">
      <w:r>
        <w:t>Маршалок М.В. в судебном заседании вину в совершении не признал, пояснив, что он, как должностное лицо, принимает исчерпывающие меры к устранению нарушений, указанных в предписании, однако выполнить необходимые работы в срок не представилось возможным по причине отсутствия своевременного полного финансирования на противопожарные мероприятия в учреждении, которое находится на полном бюджетном финансировании и не имеет иного источника дохода. В связи с чем, считает, что это является основанием для прекращения административного дела и отсутствием его вины в невыполнении предписания.</w:t>
      </w:r>
    </w:p>
    <w:p w:rsidR="00A77B3E">
      <w:r>
        <w:t xml:space="preserve">Выслушав лицо, в отношении которого ведется производство по делу об административном правонарушении, исследовав материалы дела, мировой судья приходит к следующему. </w:t>
      </w:r>
    </w:p>
    <w:p w:rsidR="00A77B3E">
      <w:r>
        <w:t>В силу статьи 1 Федерального закона N 69-ФЗ от дата «О пожарной безопасности» (далее - Федеральный закон) требования пожарной безопасности - это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A77B3E">
      <w:r>
        <w:t xml:space="preserve">Обеспечение пожарной безопасности является одной из важнейших функций государства. </w:t>
        <w:tab/>
        <w:t>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(ст.37 Федерального закона).</w:t>
      </w:r>
    </w:p>
    <w:p w:rsidR="00A77B3E">
      <w:r>
        <w:t>Согласно ст.38 Федерального закона ответственность за нарушение требований пожарной безопасности в соответствии с действующим законодательством несут собственники имущества;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w:t>
      </w:r>
    </w:p>
    <w:p w:rsidR="00A77B3E">
      <w:r>
        <w:t xml:space="preserve">В соответствии с ч.14 ст.19.5 КоАП РФ повторное совершение административного правонарушения, предусмотренного частью 12 или 13 настоящей статьи, - влечет наложение административного штрафа на граждан в размере от четырех тысяч до сумма прописью; на должностных лиц - от пятнадцати тысяч до сумма прописью или дисквалификацию на срок до трех лет; на лиц, осуществляющих предпринимательскую деятельность без образования юридического лица, - от сорока тысяч до сумма прописью или административное приостановление деятельности на срок до девяноста суток; на юридических лиц - от ста пятидесяти тысяч до сумма прописью или административное приостановление деятельности на срок до девяноста суток. </w:t>
        <w:tab/>
        <w:tab/>
      </w:r>
    </w:p>
    <w:p w:rsidR="00A77B3E">
      <w:r>
        <w:t>Из материалов дела следует, что дата дата должностными лицами отдела надзорной деятельности по Симферопольскому району УНД и адреснаименование организации Симферопольского района Республики Крым на предмет соблюдения законодательства в области пожарной безопасности. В ходе проверки были выявлены нарушения и выдано предписание об устранении выявленных нарушений требований пожарной безопасности (л.д.6-11).</w:t>
      </w:r>
    </w:p>
    <w:p w:rsidR="00A77B3E">
      <w:r>
        <w:t>дата директору МБОУ «Константиновская школа» Симферопольского района Республики Крым Маршалок М.В. вручено предписание №61/1/1. Срок выполнения предписания – дата включительно.</w:t>
      </w:r>
    </w:p>
    <w:p w:rsidR="00A77B3E">
      <w:r>
        <w:t>К указанному времени предписания не было исполнено, что послужило основанием для составления в отношении Маршалок М.В. протокола об административном правонарушении, предусмотренном ч.14 ст.19.5 КоАП РФ.</w:t>
      </w:r>
    </w:p>
    <w:p w:rsidR="00A77B3E">
      <w:r>
        <w:t>Между тем должностным лицом органа государственного пожарного надзора оставлены без внимания доводы Маршалок М.В. об отсутствии бюджетного финансирования для устранения нарушений норм пожарной безопасности.</w:t>
      </w:r>
    </w:p>
    <w:p w:rsidR="00A77B3E">
      <w:r>
        <w:t>В соответствии со статьей 26.1 КоАП РФ по делу об административном правонарушении подлежат выяснению, в частности: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A77B3E">
      <w:r>
        <w:t xml:space="preserve">Статьей 2.4 КоАП РФ предусмотрено,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tab/>
      </w:r>
    </w:p>
    <w:p w:rsidR="00A77B3E">
      <w:r>
        <w:t>По смыслу приведенных положений закона привлечение должностного лица к административной ответственности возможно лишь при наличии вины данного лица в совершении правонарушения.</w:t>
      </w:r>
    </w:p>
    <w:p w:rsidR="00A77B3E">
      <w:r>
        <w:t>По настоящему делу вина должного лица в совершении административного правонарушения не установлена.</w:t>
      </w:r>
    </w:p>
    <w:p w:rsidR="00A77B3E">
      <w:r>
        <w:t>С учетом статуса образовательного учреждения Маршалок М.В. предпринимал меры по устранению нарушений требований пожарного законодательства - ставил вопрос о выделении средств перед учредителем и распорядителем бюджетных средств.</w:t>
      </w:r>
    </w:p>
    <w:p w:rsidR="00A77B3E">
      <w:r>
        <w:t>Так, должностным лицом МБОУ «Константиновская школа» Симферопольского района Республики Крым в дата неоднократно осуществлено направление писем касаемо выделения дополнительного финансирования Учреждения на противопожарные мероприятия.</w:t>
      </w:r>
    </w:p>
    <w:p w:rsidR="00A77B3E">
      <w:r>
        <w:t>В дата должностным лицом Маршалок М.В. в адрес Управления образования Администрации Симферопольского района направлены письма от дата №43, от дата №102, от дата №256, от дата №111, от дата №299, от дата №451 относительно выделения дополнительного финансирования на противопожарные мероприятия и выполнения требований выданного предписания.</w:t>
      </w:r>
    </w:p>
    <w:p w:rsidR="00A77B3E">
      <w:r>
        <w:t xml:space="preserve">Таким образом, на момент окончания срока выполнение предписания, финансирование в МБОУ «Константиновская школа» Симферопольского района Республики Крым на цели противопожарной безопасности выделены в полном объеме не были. </w:t>
      </w:r>
    </w:p>
    <w:p w:rsidR="00A77B3E">
      <w:r>
        <w:t>Таким образом, предписание органа государственного пожарного надзора не исполнено образовательным учреждением по объективной причине – ввиду отсутствия полного финансирования со стороны распорядителя бюджетных средств. Сведений о наличии у образовательного учреждения собственных источников дохода, за счет которых оно могло бы устранить выявленные нарушения, материалы дела не содержат.</w:t>
      </w:r>
    </w:p>
    <w:p w:rsidR="00A77B3E">
      <w:r>
        <w:t>Принятые Маршалок М.В. меры по выполнению предписания соответствовали статусу образовательного учреждения, финансируемого за счет средств местного бюджета. Оснований для вывода о неисполнении или ненадлежащем исполнением Маршалок М.В. своих должностных обязанностей при выполнении предписания не имеется.</w:t>
      </w:r>
    </w:p>
    <w:p w:rsidR="00A77B3E">
      <w:r>
        <w:t>В силу положений частей 1 и 4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В соответствии с частью 4 статьи 24.5 КоАП РФ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A77B3E">
      <w:r>
        <w:t>При таких обстоятельствах, учитывая, что директор МБОУ «Константиновская школа» Симферопольского района Республики Крым Маршалок М.В., а также должностными лицами Управления образования в установленном порядке предпринимались меры по выделению дополнительного финансирования на противопожарные мероприятия, однако финансирование выделено не было, производство по делу подлежит прекращению на основании части 4 статьи 24.5 КоАП РФ.</w:t>
      </w:r>
    </w:p>
    <w:p w:rsidR="00A77B3E">
      <w:r>
        <w:t xml:space="preserve">Руководствуясь ч.14 ст.19.5, ст. ст. 24.5, 29.9 - 29.11 КоАП РФ, мировой судья, </w:t>
      </w:r>
    </w:p>
    <w:p w:rsidR="00A77B3E"/>
    <w:p w:rsidR="00A77B3E">
      <w:r>
        <w:t>п о с т а н о в и л :</w:t>
      </w:r>
    </w:p>
    <w:p w:rsidR="00A77B3E"/>
    <w:p w:rsidR="00A77B3E">
      <w:r>
        <w:t>производство по делу об административном правонарушении в отношении директор МБОУ «Константиновская школа» Симферопольского района Республики Крым Маршалок Михаила Викторовича за совершение административного правонарушения, предусмотренного ч.14 ст.19.5 КоАП РФ, - прекратить на основании ч.4 ст.24.5 КоАП РФ.</w:t>
      </w:r>
    </w:p>
    <w:p w:rsidR="00A77B3E">
      <w:r>
        <w:t>Постановление может быть обжаловано в Симферопольский районный суд Республики Крым через судебный участок №76 Симферопольского судебного района (Симферопольский муниципальный район) в течение 10 суток со дня вручения или получения копии постановления.</w:t>
      </w:r>
    </w:p>
    <w:p w:rsidR="00A77B3E"/>
    <w:p w:rsidR="00A77B3E">
      <w:r>
        <w:t>Мировой судья                                                                                           Т.Н. Кирюхина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