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DE5" w:rsidP="00CB7DE5">
      <w:pPr>
        <w:ind w:right="-142" w:firstLine="426"/>
        <w:jc w:val="right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Дело № 05-0292/76/20</w:t>
      </w:r>
    </w:p>
    <w:p w:rsidR="00CB7DE5" w:rsidP="00CB7DE5">
      <w:pPr>
        <w:ind w:right="-142" w:firstLine="426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ПОСТАНОВЛЕНИЕ</w:t>
      </w:r>
    </w:p>
    <w:p w:rsidR="00CB7DE5" w:rsidP="00CB7DE5">
      <w:pPr>
        <w:ind w:right="-142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24 декабря 2020 года                                                           г. Симферополь 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судебного участка №76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>
        <w:rPr>
          <w:sz w:val="28"/>
          <w:szCs w:val="28"/>
          <w:lang w:val="ru-RU"/>
        </w:rPr>
        <w:t>Сьянова</w:t>
      </w:r>
      <w:r>
        <w:rPr>
          <w:sz w:val="28"/>
          <w:szCs w:val="28"/>
          <w:lang w:val="ru-RU"/>
        </w:rPr>
        <w:t xml:space="preserve"> Т.С.</w:t>
      </w:r>
      <w:r>
        <w:rPr>
          <w:color w:val="auto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 участием лица, в отношении которого ведется производство по делу об административном правонарушении в отношении </w:t>
      </w:r>
      <w:r>
        <w:rPr>
          <w:sz w:val="28"/>
          <w:szCs w:val="28"/>
          <w:lang w:val="ru-RU"/>
        </w:rPr>
        <w:t>Багаева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., рассмотрев дело об административном правонарушении в отношении </w:t>
      </w:r>
      <w:r>
        <w:rPr>
          <w:sz w:val="28"/>
          <w:szCs w:val="28"/>
          <w:lang w:val="ru-RU"/>
        </w:rPr>
        <w:t>Багаева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года рождения, уроженца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не работающего, зарегистрированного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и проживающего по адресу: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,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ч. 2 ст. 12.7 Кодекса РФ об административных правонарушениях, 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</w:p>
    <w:p w:rsidR="00CB7DE5" w:rsidP="00CB7DE5">
      <w:pPr>
        <w:ind w:right="-142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CB7DE5" w:rsidP="00CB7DE5">
      <w:pPr>
        <w:ind w:right="-142" w:firstLine="426"/>
        <w:jc w:val="center"/>
        <w:rPr>
          <w:sz w:val="28"/>
          <w:szCs w:val="28"/>
          <w:lang w:val="ru-RU"/>
        </w:rPr>
      </w:pP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24.12.2020 года в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Багаев</w:t>
      </w:r>
      <w:r>
        <w:rPr>
          <w:sz w:val="28"/>
          <w:szCs w:val="28"/>
          <w:lang w:val="ru-RU"/>
        </w:rPr>
        <w:t xml:space="preserve"> А.И. управлял транспортным средством – автомобилем «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», государственный регистрационный знак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будучи </w:t>
      </w:r>
      <w:r>
        <w:rPr>
          <w:sz w:val="28"/>
          <w:szCs w:val="28"/>
          <w:lang w:val="ru-RU"/>
        </w:rPr>
        <w:t>лишенным</w:t>
      </w:r>
      <w:r>
        <w:rPr>
          <w:sz w:val="28"/>
          <w:szCs w:val="28"/>
          <w:lang w:val="ru-RU"/>
        </w:rPr>
        <w:t xml:space="preserve"> права управления транспортными средствами. 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судебном заседании 24.12.2020 года </w:t>
      </w:r>
      <w:r>
        <w:rPr>
          <w:sz w:val="28"/>
          <w:szCs w:val="28"/>
          <w:lang w:val="ru-RU"/>
        </w:rPr>
        <w:t>Багаев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вину в совершении указанного правонарушения признал, пояснил, что не знал о том, что был лишен права управления транспортными средствами,  водительское удостоверение не сдал. 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заслушав пояснения </w:t>
      </w:r>
      <w:r>
        <w:rPr>
          <w:sz w:val="28"/>
          <w:szCs w:val="28"/>
          <w:lang w:val="ru-RU"/>
        </w:rPr>
        <w:t>Багаева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исследовав материалы </w:t>
      </w:r>
      <w:r>
        <w:rPr>
          <w:sz w:val="28"/>
          <w:szCs w:val="28"/>
          <w:lang w:val="ru-RU"/>
        </w:rPr>
        <w:t>дела</w:t>
      </w:r>
      <w:r>
        <w:rPr>
          <w:sz w:val="28"/>
          <w:szCs w:val="28"/>
          <w:lang w:val="ru-RU"/>
        </w:rPr>
        <w:t xml:space="preserve"> считает, что вина </w:t>
      </w:r>
      <w:r>
        <w:rPr>
          <w:sz w:val="28"/>
          <w:szCs w:val="28"/>
          <w:lang w:val="ru-RU"/>
        </w:rPr>
        <w:t>Багаева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в совершении правонарушения, предусмотренного ч. 2 ст.12.7 Кодекса РФ об административных правонарушениях, нашла свое подтверждение в суде. </w:t>
      </w:r>
    </w:p>
    <w:p w:rsidR="00CB7DE5" w:rsidP="00CB7DE5">
      <w:pPr>
        <w:pStyle w:val="NoSpacing"/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Согласно Кодекса</w:t>
      </w:r>
      <w:r>
        <w:rPr>
          <w:sz w:val="28"/>
          <w:szCs w:val="28"/>
          <w:lang w:val="ru-RU"/>
        </w:rPr>
        <w:t xml:space="preserve"> РФ об административных правонарушениях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B7DE5" w:rsidP="00CB7DE5">
      <w:pPr>
        <w:pStyle w:val="NoSpacing"/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Субъектом правонарушения по Кодексу РФ об административных правонарушениях является водитель, лишенный права управления транспортным средством.</w:t>
      </w:r>
    </w:p>
    <w:p w:rsidR="00CB7DE5" w:rsidP="00CB7DE5">
      <w:pPr>
        <w:ind w:right="-142" w:firstLine="426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Согласно п.2.1.1 ПДД РФ</w:t>
      </w:r>
      <w:r>
        <w:rPr>
          <w:rFonts w:eastAsia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bCs/>
          <w:color w:val="auto"/>
          <w:sz w:val="28"/>
          <w:szCs w:val="28"/>
          <w:lang w:val="ru-RU"/>
        </w:rPr>
        <w:t>водитель механического транспортного средства обязан</w:t>
      </w:r>
      <w:r>
        <w:rPr>
          <w:rFonts w:eastAsia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>иметь при себе и по требованию сотрудников полиции передавать им, для проверки 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Вина </w:t>
      </w:r>
      <w:r>
        <w:rPr>
          <w:sz w:val="28"/>
          <w:szCs w:val="28"/>
          <w:lang w:val="ru-RU"/>
        </w:rPr>
        <w:t>Багаева</w:t>
      </w:r>
      <w:r>
        <w:rPr>
          <w:sz w:val="28"/>
          <w:szCs w:val="28"/>
          <w:lang w:val="ru-RU"/>
        </w:rPr>
        <w:t xml:space="preserve"> А.И. подтверждается: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протоколом об административном правонарушении серии 82 АП №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от 24.12.2020 года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1);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протоколом 61 АМ №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от 24.12.2020 года об отстранении </w:t>
      </w:r>
      <w:r>
        <w:rPr>
          <w:sz w:val="28"/>
          <w:szCs w:val="28"/>
          <w:lang w:val="ru-RU"/>
        </w:rPr>
        <w:t>Багаева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. от управления транспортным средством –  автомобилем «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»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2);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 № 61 АА №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от 24.12.2020 года об изъятии вещей и документов, согласно которого у </w:t>
      </w:r>
      <w:r>
        <w:rPr>
          <w:sz w:val="28"/>
          <w:szCs w:val="28"/>
          <w:lang w:val="ru-RU"/>
        </w:rPr>
        <w:t>Багаева</w:t>
      </w:r>
      <w:r>
        <w:rPr>
          <w:sz w:val="28"/>
          <w:szCs w:val="28"/>
          <w:lang w:val="ru-RU"/>
        </w:rPr>
        <w:t xml:space="preserve"> А.И. изъято </w:t>
      </w:r>
      <w:r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/у №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.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справкой инспектора по ИАЗ ОГИБДД ОМВД России по Симферопольскому району от 24.12.2020 года, согласно которой водительское удостоверение </w:t>
      </w:r>
      <w:r>
        <w:rPr>
          <w:sz w:val="28"/>
          <w:szCs w:val="28"/>
          <w:lang w:val="ru-RU"/>
        </w:rPr>
        <w:t>Багаев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в ОГИБДД не сдавал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6);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постановления мирового судьи судебного участка №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Темрюкского района Краснодарского края от 28 октября 2019 г., согласно которого </w:t>
      </w:r>
      <w:r>
        <w:rPr>
          <w:sz w:val="28"/>
          <w:szCs w:val="28"/>
          <w:lang w:val="ru-RU"/>
        </w:rPr>
        <w:t>Багаеву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назначено административные наказание по ч. 1 ст. 12.26 Кодекса РФ об административных правонарушениях в виде штрафа в размере 30000 рублей с лишением права управления всеми видами  транспортных средств сроком на срок 1 год 6 месяцев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7-8).</w:t>
      </w:r>
      <w:r>
        <w:rPr>
          <w:sz w:val="28"/>
          <w:szCs w:val="28"/>
          <w:lang w:val="ru-RU"/>
        </w:rPr>
        <w:t xml:space="preserve"> Постановление вступило в законную силу 10.12.2019 года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6-8);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карточкой учета транспортного средства, согласно которой автомобиль «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», государственный регистрационный знак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зарегистрирован на праве собственности за </w:t>
      </w:r>
      <w:r>
        <w:rPr>
          <w:sz w:val="28"/>
          <w:szCs w:val="28"/>
          <w:lang w:val="ru-RU"/>
        </w:rPr>
        <w:t>Багаевым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>.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9).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материалами видеозаписи, из которой следует, что установлена личность </w:t>
      </w:r>
      <w:r>
        <w:rPr>
          <w:sz w:val="28"/>
          <w:szCs w:val="28"/>
          <w:lang w:val="ru-RU"/>
        </w:rPr>
        <w:t>Багаева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и транспортное средство, которым управлял последний до его остановки сотрудниками ГИБДД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13).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Перечисленные доказательства подтверждают выводы мирового судьи о дате,  времени,  месте и обстоятельствах нарушения </w:t>
      </w:r>
      <w:r>
        <w:rPr>
          <w:sz w:val="28"/>
          <w:szCs w:val="28"/>
          <w:lang w:val="ru-RU"/>
        </w:rPr>
        <w:t>Багаевым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п. 2.1.1. ПДД РФ, и его виновности в совершении правонарушения, предусмотренного ч. 2 ст.12.7 Кодекса РФ об административных правонарушениях.</w:t>
      </w:r>
    </w:p>
    <w:p w:rsidR="00CB7DE5" w:rsidP="00CB7DE5">
      <w:pPr>
        <w:ind w:right="-142" w:firstLine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 xml:space="preserve">При назначении наказания </w:t>
      </w:r>
      <w:r>
        <w:rPr>
          <w:sz w:val="28"/>
          <w:szCs w:val="28"/>
          <w:lang w:val="ru-RU"/>
        </w:rPr>
        <w:t>Багаеву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. мировой судья учитывает характер и степень опасности правонарушения, связанного с источником повышенной опасности, данные о личности виновного, отсутствие обстоятельств смягчающих и отягчающих административную ответственность, и приходит к выводу о необходимости назначения </w:t>
      </w:r>
      <w:r>
        <w:rPr>
          <w:sz w:val="28"/>
          <w:szCs w:val="28"/>
          <w:lang w:val="ru-RU"/>
        </w:rPr>
        <w:t>Багаеву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наказания в виде административного ареста.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shd w:val="clear" w:color="auto" w:fill="FFFFFF"/>
          <w:lang w:val="ru-RU"/>
        </w:rPr>
        <w:t xml:space="preserve">      Оснований, предусмотренных ч. 2 ст. 3.9 Кодекса РФ об административных правонарушениях, препятствующих отбытию данного вида наказания, в том числе по состоянию здоровья, не установлено.</w:t>
      </w:r>
    </w:p>
    <w:p w:rsidR="00CB7DE5" w:rsidP="00CB7DE5">
      <w:pPr>
        <w:ind w:right="-142" w:firstLine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По мнению мирового судья, назначенное наказание  в полной мере позволит реализовать цели административного наказания, предусмотренные ст. 3.1. Кодекса РФ об административных правонарушениях – предупреждения совершения новых правонарушений.</w:t>
      </w:r>
    </w:p>
    <w:p w:rsidR="00CB7DE5" w:rsidP="00CB7DE5">
      <w:pPr>
        <w:ind w:right="-142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Руководствуясь </w:t>
      </w:r>
      <w:r>
        <w:rPr>
          <w:color w:val="auto"/>
          <w:sz w:val="28"/>
          <w:szCs w:val="28"/>
          <w:lang w:val="ru-RU"/>
        </w:rPr>
        <w:t>ст.ст</w:t>
      </w:r>
      <w:r>
        <w:rPr>
          <w:color w:val="auto"/>
          <w:sz w:val="28"/>
          <w:szCs w:val="28"/>
          <w:lang w:val="ru-RU"/>
        </w:rPr>
        <w:t xml:space="preserve">.  3.1., 3.13., 4.1.-4.3., 4.5., 4.6., 4.8., ч.  2 ст. 12.7., </w:t>
      </w:r>
      <w:r>
        <w:rPr>
          <w:color w:val="auto"/>
          <w:sz w:val="28"/>
          <w:szCs w:val="28"/>
          <w:lang w:val="ru-RU"/>
        </w:rPr>
        <w:t>ст.ст</w:t>
      </w:r>
      <w:r>
        <w:rPr>
          <w:color w:val="auto"/>
          <w:sz w:val="28"/>
          <w:szCs w:val="28"/>
          <w:lang w:val="ru-RU"/>
        </w:rPr>
        <w:t xml:space="preserve">. 23.1, 24.2., 24.7, 25.1., 26.1.-26.2., 26.11., 29.1., 29.5., 29.9. - 29.10., 32.8. </w:t>
      </w:r>
      <w:r>
        <w:rPr>
          <w:rStyle w:val="PageNumber"/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Кодекса  РФ   об   административных правонарушениях, мировой судья</w:t>
      </w:r>
    </w:p>
    <w:p w:rsidR="00CB7DE5" w:rsidP="00CB7DE5">
      <w:pPr>
        <w:ind w:right="-142" w:firstLine="426"/>
        <w:jc w:val="center"/>
        <w:rPr>
          <w:color w:val="auto"/>
          <w:sz w:val="28"/>
          <w:szCs w:val="28"/>
          <w:lang w:val="ru-RU"/>
        </w:rPr>
      </w:pPr>
    </w:p>
    <w:p w:rsidR="00CB7DE5" w:rsidP="00CB7DE5">
      <w:pPr>
        <w:ind w:right="-142" w:firstLine="426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ПОСТАНОВИЛ:</w:t>
      </w:r>
    </w:p>
    <w:p w:rsidR="00CB7DE5" w:rsidP="00CB7DE5">
      <w:pPr>
        <w:ind w:right="-142" w:firstLine="426"/>
        <w:jc w:val="center"/>
        <w:rPr>
          <w:color w:val="auto"/>
          <w:sz w:val="28"/>
          <w:szCs w:val="28"/>
          <w:lang w:val="ru-RU"/>
        </w:rPr>
      </w:pPr>
    </w:p>
    <w:p w:rsidR="00CB7DE5" w:rsidP="00CB7DE5">
      <w:pPr>
        <w:ind w:right="-145" w:firstLine="426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>Багаева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***</w:t>
      </w:r>
      <w:r>
        <w:rPr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года рождения,  виновным в совершении правонарушения, предусмотренного ч. 2 ст. 12.7. Кодекса РФ об административных правонарушениях, </w:t>
      </w:r>
      <w:r>
        <w:rPr>
          <w:sz w:val="28"/>
          <w:szCs w:val="28"/>
          <w:lang w:val="ru-RU"/>
        </w:rPr>
        <w:t>и назначить ему административное наказание в виде административного ареста на срок 1 (одни) сутки.</w:t>
      </w:r>
    </w:p>
    <w:p w:rsidR="00CB7DE5" w:rsidP="00CB7DE5">
      <w:pPr>
        <w:ind w:right="-145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Данное постановление подлежит исполнению органами внутренних дел немедленно после его вынесения.</w:t>
      </w:r>
    </w:p>
    <w:p w:rsidR="00CB7DE5" w:rsidP="00CB7DE5">
      <w:pPr>
        <w:ind w:right="-142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Копию постановления направить в ОГИБДД ОМВД России по Симферопольскому району для исполнения.</w:t>
      </w:r>
    </w:p>
    <w:p w:rsidR="00CB7DE5" w:rsidP="00CB7DE5">
      <w:pPr>
        <w:ind w:right="-142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Постановление  может быть обжаловано в апелляционном порядке через судебный участок №76 Симферопольского судебного района (Симферопольский муниципальный район) Республики Крым в течени</w:t>
      </w:r>
      <w:r>
        <w:rPr>
          <w:color w:val="auto"/>
          <w:sz w:val="28"/>
          <w:szCs w:val="28"/>
          <w:lang w:val="ru-RU"/>
        </w:rPr>
        <w:t>и</w:t>
      </w:r>
      <w:r>
        <w:rPr>
          <w:color w:val="auto"/>
          <w:sz w:val="28"/>
          <w:szCs w:val="28"/>
          <w:lang w:val="ru-RU"/>
        </w:rPr>
        <w:t xml:space="preserve">  10 суток со дня  вручения или получения копии постановления.</w:t>
      </w:r>
    </w:p>
    <w:p w:rsidR="00CB7DE5" w:rsidP="00CB7DE5">
      <w:pPr>
        <w:ind w:right="-142" w:firstLine="426"/>
        <w:jc w:val="both"/>
        <w:rPr>
          <w:color w:val="auto"/>
          <w:sz w:val="28"/>
          <w:szCs w:val="28"/>
          <w:lang w:val="ru-RU"/>
        </w:rPr>
      </w:pPr>
    </w:p>
    <w:p w:rsidR="00CB7DE5" w:rsidP="00CB7DE5">
      <w:pPr>
        <w:ind w:right="-142" w:firstLine="426"/>
        <w:rPr>
          <w:lang w:val="ru-RU"/>
        </w:rPr>
      </w:pPr>
      <w:r>
        <w:rPr>
          <w:color w:val="auto"/>
          <w:sz w:val="28"/>
          <w:szCs w:val="28"/>
          <w:lang w:val="ru-RU"/>
        </w:rPr>
        <w:t xml:space="preserve">Мировой судья: </w:t>
      </w:r>
    </w:p>
    <w:p w:rsidR="00CB7DE5" w:rsidP="00CB7DE5"/>
    <w:p w:rsidR="006615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5E"/>
    <w:rsid w:val="00661577"/>
    <w:rsid w:val="0092735E"/>
    <w:rsid w:val="00CB7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DE5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DE5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PageNumber">
    <w:name w:val="page number"/>
    <w:basedOn w:val="DefaultParagraphFont"/>
    <w:semiHidden/>
    <w:unhideWhenUsed/>
    <w:rsid w:val="00CB7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