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05-0008/77/2017</w:t>
      </w:r>
    </w:p>
    <w:p w:rsidR="00A77B3E">
      <w:r>
        <w:t>(5-77-8/2017)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рассмотрев в открытом судебном заседании материалы дела об административном правонарушении в отношении:</w:t>
      </w:r>
    </w:p>
    <w:p w:rsidR="00A77B3E">
      <w:r>
        <w:t xml:space="preserve">          фио, паспортные данные,  гражданина Украины, официально не трудоустроенного, зарегистрированного по адресу: адрес, проживающего по адресу: адрес, 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 </w:t>
      </w:r>
    </w:p>
    <w:p w:rsidR="00A77B3E">
      <w:r>
        <w:t>привлекаемого к административной ответственности по ч. 1 ст. 16.18 КоАП РФ,</w:t>
      </w:r>
    </w:p>
    <w:p w:rsidR="00A77B3E">
      <w:r>
        <w:t>УСТАНОВИЛ:</w:t>
      </w:r>
    </w:p>
    <w:p w:rsidR="00A77B3E">
      <w:r>
        <w:t>дата гражданин Украины фио  ввез на таможенную адрес автомобиль марки марка автомобиля, государственный регистрационный знак номер, номер кузова: WVWZZZ31ZKT004755, 1989 года выпуска, цвет – синий. Должностным лицом таможенного органа оформлена пассажирская таможенная декларация на автомобиль марка автомобиля, государственный регистрационный знак номер, № 10010091/161215/В0251822 от дата, где был определен срок временного ввоза до дата.  фио в нарушение требований ст.358 ТК ТС в установленный срок вышеуказанное транспортное средство за пределы таможенной адрес не вывез, фактически транспортное средство вывозится с таможенной адрес дата.</w:t>
      </w:r>
    </w:p>
    <w:p w:rsidR="00A77B3E">
      <w:r>
        <w:t>По данному факту в отношении фио  дата  главным государственным таможенным инспектором ОТО и ТК № 2 Джанкойского таможенного адресЛ. составлен протокол об административном правонарушении, предусмотренном ч. 1 ст. 16.18 КоАП РФ и направлен в и.о. начальника таможенного адрес –центральный  Крымской таможни.</w:t>
      </w:r>
    </w:p>
    <w:p w:rsidR="00A77B3E">
      <w:r>
        <w:t xml:space="preserve">На основании определения заместителя начальника таможенного адрес таможни от дата дело в отношении фио  по ч. 1 ст. 16.18 КоАП РФ передано на рассмотрение по существу мировому судье судебного участка № 77 Симферопольского судебного районного (адрес) адрес. </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 xml:space="preserve">        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на момент дата, транспортное средство марки марка автомобиля, государственный регистрационный знак номер, номер кузова: WVWZZZ31ZKT004755, 1989 года выпуска, цвет – синий, находилось по месту его пребывания, по адресу:  адрес. Кроме того пояснил, что не вывез указанное выше транспортное средство в установленный срок временного ввоза,  так как в это заболел простудным заболеванием, однако к врачу не обращался, подтверждающих документов не имеет. Просил при назначении административного наказания назначить конфискацию предмета административного правонарушения. </w:t>
      </w:r>
    </w:p>
    <w:p w:rsidR="00A77B3E">
      <w:r>
        <w:t xml:space="preserve">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следующему выводу. </w:t>
      </w:r>
    </w:p>
    <w:p w:rsidR="00A77B3E">
      <w:r>
        <w:t xml:space="preserve">         Основанием привлечения к административной ответственности по  ч. 1 ст. 16.18 КоАП РФ является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w:t>
      </w:r>
    </w:p>
    <w:p w:rsidR="00A77B3E">
      <w:r>
        <w:t xml:space="preserve">         Объективная сторона состава данного административного правонарушения характеризуется противоправными деяниями (бездействием), выразившимися в невывозе с таможенной территории Таможенного союза физическими лицами временно ввезенных товаров и (или) транспортных средств в установленные сроки.</w:t>
      </w:r>
    </w:p>
    <w:p w:rsidR="00A77B3E">
      <w:r>
        <w:t xml:space="preserve">        Согласно пассажирской таможенной декларации № 10010091/161215/В0251822 от дата фио был определен срок временного ввоза транспортного средства марки марка автомобиля, государственный регистрационный знак номер, номер кузова: WVWZZZ31ZKT004755, 1989 года выпуска, цвет – синий, до дата.</w:t>
      </w:r>
    </w:p>
    <w:p w:rsidR="00A77B3E">
      <w:r>
        <w:t xml:space="preserve">         В ходе проведения таможенного досмотра установлено, что транспортное средство марки марка автомобиля, государственный регистрационный знак номер, номер кузова: WVWZZZ31ZKT004755, 1989 года выпуска, цвет – синий с таможенной адрес в установленный срок не вывезено. </w:t>
      </w:r>
    </w:p>
    <w:p w:rsidR="00A77B3E">
      <w:r>
        <w:t xml:space="preserve">        Таким образом, фио в установленный срок не вывез указанный автомобиль с таможенной адрес.</w:t>
      </w:r>
    </w:p>
    <w:p w:rsidR="00A77B3E">
      <w:r>
        <w:t xml:space="preserve">         Из объяснений  фио следует, что на момент совершения административного правонарушения, дата, транспортное средство марки марка автомобиля, государственный регистрационный знак номер, номер кузова: WVWZZZ31ZKT004755, 1989 года выпуска, цвет – синий, находилось по месту его пребывания, по адресу:  адрес.</w:t>
      </w:r>
    </w:p>
    <w:p w:rsidR="00A77B3E">
      <w:r>
        <w:t xml:space="preserve">         Таким образом, местом совершения административного правонарушения является – адрес.</w:t>
      </w:r>
    </w:p>
    <w:p w:rsidR="00A77B3E">
      <w:r>
        <w:t xml:space="preserve">       Согласно п. 1 ст. 352 ТК ТС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p w:rsidR="00A77B3E">
      <w:r>
        <w:t xml:space="preserve">          В соответствии с п. 2 ст. 358 ТК ТС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A77B3E">
      <w:r>
        <w:t xml:space="preserve">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A77B3E">
      <w:r>
        <w:t xml:space="preserve">         Материалы дела свидетельствуют о том, что фио не выполнил обязанность, предусмотренную ч. 2 ст. 358 ТК ТС, а именно в установленные сроки не вывез транспортное средство марки марка автомобиля, государственный регистрационный знак номер, номер кузова: WVWZZZ31ZKT004755, 1989 года выпуска, цвет – синий.</w:t>
      </w:r>
    </w:p>
    <w:p w:rsidR="00A77B3E">
      <w:r>
        <w:t xml:space="preserve">         В связи с чем срок временного ввоза транспортного средства превысил один год.</w:t>
      </w:r>
    </w:p>
    <w:p w:rsidR="00A77B3E">
      <w:r>
        <w:t xml:space="preserve">         Таким образом, в действиях фио, выразившихся в невывозе с таможенной адрес временно ввезенного транспортного средства в установленные сроки, усматриваются достаточные основания, указывающие на наличие события административного правонарушения, ответственность за которое предусмотрена ч. 1 ст. 16.18 КоАП РФ.</w:t>
      </w:r>
    </w:p>
    <w:p w:rsidR="00A77B3E">
      <w:r>
        <w:t>Факт совершения фио указанного административного правонарушения, подтверждается:</w:t>
      </w:r>
    </w:p>
    <w:p w:rsidR="00A77B3E">
      <w:r>
        <w:t>- актом таможенного досмотра (осмотра) товаров, перемещаемых через таможенную границу таможенного союза физическими лицами для личного пользования в сопровождаемом багаже № 10010091/090117/Ф 00001 от дата и фотоснимками к нему, в ходе которого усматривается признаки нарушения ч.1 ст. 16.18 КоАП РФ (л.д. 1-8);</w:t>
      </w:r>
    </w:p>
    <w:p w:rsidR="00A77B3E">
      <w:r>
        <w:t>- копия отрывной части  бланка уведомления о прибытии иностранного гражданина или лица без гражданства в место пребывания, из которого усматривается, что местом пребывания фио  является: адрес ( л.д.20);</w:t>
      </w:r>
    </w:p>
    <w:p w:rsidR="00A77B3E">
      <w:r>
        <w:t>- копией пассажирской таможенной декларацией № 10010091/161215/В0251822, согласно которой срок временного ввоза транспортного средства марки марка автомобиля, государственный регистрационный знак номер, номер кузова: WVWZZZ31ZKT004755, 1989 года выпуска, цвет – синий до дата (л.д.21-22);</w:t>
      </w:r>
    </w:p>
    <w:p w:rsidR="00A77B3E">
      <w:r>
        <w:t>- копией доверенности от дата на имя фио на право управления и продажи автомобиля  марки марка автомобиля, государственный регистрационный знак номер, номер кузова: WVWZZZ31ZKT004755, 1989 года выпуска, срок доверенности до дата (л.д.23);</w:t>
      </w:r>
    </w:p>
    <w:p w:rsidR="00A77B3E">
      <w:r>
        <w:t>- протоколом об административном правонарушении № 10010000-002/2017 от дата, в котором изложены обстоятельства совершения фио административного правонарушения, а именно: невывоз с таможенной адрес временно ввезенного транспортного средства марки марка автомобиля, государственный регистрационный знак номер, номер кузова: WVWZZZ31ZKT004755, 1989 года выпуска, цвет – синий в установленные сроки (л.д.24-29);</w:t>
      </w:r>
    </w:p>
    <w:p w:rsidR="00A77B3E">
      <w:r>
        <w:t>- протоколом изъятии вещей и документов от дата, согласно которого  у фио, управляющего  транспортным средством марки марка автомобиля, государственный регистрационный знак номер,  были изъяты: транспортное средство марки марка автомобиля, государственный регистрационный знак номер, номер кузова: WVWZZZ31ZKT004755, 1989 года выпуска, цвет – синий, имеющее видимые механические повреждения в виде трещины переднего бампера с левой стороны, скол краски с двумя царапинами на нижней части переднего правого крыла, полностью отсутствует заднее сидение, скол на передней правой фаре, следы от реставрации на левом зеркале заднего вида; свидетельство о регистрации транспортного средства марки марка автомобиля, государственный регистрационный знак номерадрес № 203804 от дата; ключ зажигания от транспортного средства марки марка автомобиля, государственный регистрационный знак номер  (л.д.9-12);</w:t>
      </w:r>
    </w:p>
    <w:p w:rsidR="00A77B3E">
      <w:r>
        <w:t xml:space="preserve">         - актом приема-передачи вещественных доказательств на хранение в постоянной зоне таможенного контроля МАПП Джанкой Крымской таможни от дата, согласно которого главный государственный таможенный инспектор ОТО и ТК № 2 Джанкойского таможенного адресЛ. передал, а государственный таможенный инспектор ТО и ТК № 2 Джанкойского таможенного адрес таможни фио принял на хранение в постоянной зоне таможенного контроля МАПП Джанкой вещественные доказательства по делу, изъятые  у фио согласно протокола изъятии вещей и документов от дата (л.д.13).</w:t>
      </w:r>
    </w:p>
    <w:p w:rsidR="00A77B3E">
      <w:r>
        <w:t>Приведенные доказательства по делу составлены в соответствии с требованиями норм действующего законодательства.</w:t>
      </w:r>
    </w:p>
    <w:p w:rsidR="00A77B3E">
      <w:r>
        <w:t xml:space="preserve">         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 16.18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С учетом характера совершенного фио административного правонарушения, данных его личности, имущественного положения, суд считает целесообразным и достаточным назначить фио административное наказание в виде конфискации предметов административного правонарушения. </w:t>
      </w:r>
    </w:p>
    <w:p w:rsidR="00A77B3E">
      <w:r>
        <w:t xml:space="preserve">         Предметами административного правонарушения по делу являются:  транспортное средство марки марка автомобиля, государственный регистрационный знак номер, номер кузова: WVWZZZ31ZKT004755, 1989 года выпуска, цвет – синий, имеющее видимые механические повреждения в виде трещины переднего бампера с левой стороны, скол краски с двумя царапинами на нижней части переднего правого крыла, полностью отсутствует заднее сидение, скол на передней правой фаре, следы от реставрации на левом зеркале заднего вида;  свидетельство о регистрации транспортного средства марки марка автомобиля, государственный регистрационный знак номер  АНС № 203804 от дата;  ключ зажигания от транспортного средства марки марка автомобиля, государственный регистрационный знак номер, изъятые на основании протокола изъятия вещей и документов  № 10010000-002/2017 от дата.</w:t>
      </w:r>
    </w:p>
    <w:p w:rsidR="00A77B3E">
      <w:r>
        <w:t>На основании изложенного, руководствуясь ч. 1 ст. 16.18,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16.18 КоАП РФ и назначить ему административное наказание в виде конфискации предметов административного правонарушения, изъятых на основании протокола изъятия вещей и документов № 10010000-002/2017 от дата.</w:t>
      </w:r>
    </w:p>
    <w:p w:rsidR="00A77B3E">
      <w:r>
        <w:t xml:space="preserve">Конфискацию предметов правонарушения: </w:t>
      </w:r>
    </w:p>
    <w:p w:rsidR="00A77B3E">
      <w:r>
        <w:t xml:space="preserve">- транспортное средство марки марка автомобиля, государственный регистрационный знак номер, номер кузова: WVWZZZ31ZKT004755, 1989 года выпуска, цвет – синий, имеющее видимые механические повреждения в виде трещины переднего бампера с левой стороны, скол краски с двумя царапинами на нижней части переднего правого крыла, полностью отсутствует заднее сидение, скол на передней правой фаре, следы от реставрации на левом зеркале заднего вида;  </w:t>
      </w:r>
    </w:p>
    <w:p w:rsidR="00A77B3E">
      <w:r>
        <w:t xml:space="preserve">- свидетельство о регистрации транспортного средства марки марка автомобиля, государственный регистрационный знак номер  АНС № 203804 от дата; </w:t>
      </w:r>
    </w:p>
    <w:p w:rsidR="00A77B3E">
      <w:r>
        <w:t>-  ключ зажигания от транспортного средства марки марка автомобиля, государственный регистрационный знак номер, изъятых на основании протокола изъятия вещей № 10010000-002/2017 от дата возложить на Крымскую таможню Федеральной таможенной службы Российской Федерации.</w:t>
      </w:r>
    </w:p>
    <w:p w:rsidR="00A77B3E">
      <w:r>
        <w:t xml:space="preserve">Акт об исполнении постановления суда направить в адрес судебного участка № 77 Симферопольского судебного района (адрес) адрес (адрес)).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