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50F" w:rsidRPr="00EF150F" w:rsidP="00EF150F">
      <w:pPr>
        <w:spacing w:after="0" w:line="240" w:lineRule="auto"/>
        <w:ind w:left="-709" w:right="-1"/>
        <w:jc w:val="right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>Дело № 05-0039/77/2024</w:t>
      </w:r>
    </w:p>
    <w:p w:rsidR="00EF150F" w:rsidRPr="00EF150F" w:rsidP="00EF150F">
      <w:pPr>
        <w:spacing w:after="0" w:line="240" w:lineRule="auto"/>
        <w:ind w:left="-709" w:right="-1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ПОСТАНОВЛЕНИЕ </w:t>
      </w:r>
    </w:p>
    <w:tbl>
      <w:tblPr>
        <w:tblW w:w="9606" w:type="dxa"/>
        <w:tblInd w:w="-601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 w:rsidTr="0096314F">
        <w:tblPrEx>
          <w:tblW w:w="9606" w:type="dxa"/>
          <w:tblInd w:w="-601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0F" w:rsidRPr="00EF150F" w:rsidP="00EF150F">
            <w:pPr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15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08 февраля 2024 года</w:t>
            </w:r>
          </w:p>
          <w:p w:rsidR="00EF150F" w:rsidRPr="00EF150F" w:rsidP="00EF150F">
            <w:pPr>
              <w:spacing w:after="0" w:line="240" w:lineRule="auto"/>
              <w:ind w:left="-709"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15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0F" w:rsidRPr="00EF150F" w:rsidP="00EF150F">
            <w:pPr>
              <w:spacing w:after="0" w:line="240" w:lineRule="auto"/>
              <w:ind w:left="-709" w:right="-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15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г. Симферополь </w:t>
            </w:r>
          </w:p>
        </w:tc>
      </w:tr>
    </w:tbl>
    <w:p w:rsidR="00EF150F" w:rsidRPr="00EF150F" w:rsidP="00EF150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EF150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г. Симферополь, ул. Куйбышева, 58Д,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EF150F" w:rsidRPr="00EF150F" w:rsidP="00EF150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Темира 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>Садыковича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</w:p>
    <w:p w:rsidR="00EF150F" w:rsidRPr="00EF150F" w:rsidP="00EF150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F150F" w:rsidRPr="00EF150F" w:rsidP="00EF150F">
      <w:pPr>
        <w:spacing w:after="0" w:line="240" w:lineRule="auto"/>
        <w:ind w:left="-709" w:right="-1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УСТАНОВИЛ:</w:t>
      </w:r>
    </w:p>
    <w:p w:rsidR="00EF150F" w:rsidRPr="00EF150F" w:rsidP="00EF150F">
      <w:pPr>
        <w:shd w:val="clear" w:color="auto" w:fill="FFFFFF"/>
        <w:spacing w:after="0" w:line="240" w:lineRule="auto"/>
        <w:ind w:left="-709" w:right="-1"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EF150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EF150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января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EF150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года в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EF150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EF150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мин. гражданин </w:t>
      </w:r>
      <w:r w:rsidRPr="00EF150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Асманов</w:t>
      </w:r>
      <w:r w:rsidRPr="00EF150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Т.С., находясь по месту жительства: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EF150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,</w:t>
      </w:r>
      <w:r w:rsidRPr="00EF150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не оплатил административный штраф в размере 500 (пятьсот) рублей, по постановлению  </w:t>
      </w:r>
      <w:r w:rsidRPr="00EF150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</w:t>
      </w:r>
      <w:r w:rsidRPr="00EF150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т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  <w:r w:rsidRPr="00EF150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в</w:t>
      </w:r>
      <w:r w:rsidRPr="00EF150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установленный законом срок. Постановление вступило в законную силу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</w:p>
    <w:p w:rsidR="00EF150F" w:rsidRPr="00EF150F" w:rsidP="00EF150F">
      <w:pPr>
        <w:shd w:val="clear" w:color="auto" w:fill="FFFFFF"/>
        <w:spacing w:after="0" w:line="240" w:lineRule="auto"/>
        <w:ind w:left="-709" w:right="-1"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EF150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</w:t>
      </w:r>
      <w:r w:rsidRPr="00EF150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Асманов</w:t>
      </w:r>
      <w:r w:rsidRPr="00EF150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Т.С. </w:t>
      </w:r>
      <w:r w:rsidRPr="00EF150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в судебном заседании вину в совершенном правонарушении признал полностью, раскаялся. Пояснил, что забыл оплатить.</w:t>
      </w:r>
    </w:p>
    <w:p w:rsidR="00EF150F" w:rsidRPr="00EF150F" w:rsidP="00EF150F">
      <w:pPr>
        <w:spacing w:after="0" w:line="240" w:lineRule="auto"/>
        <w:ind w:left="-709"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150F">
        <w:rPr>
          <w:rFonts w:ascii="Times New Roman" w:eastAsia="Calibri" w:hAnsi="Times New Roman" w:cs="Times New Roman"/>
          <w:sz w:val="20"/>
          <w:szCs w:val="20"/>
        </w:rPr>
        <w:t xml:space="preserve">        Вина 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Т.С. </w:t>
      </w:r>
      <w:r w:rsidRPr="00EF150F">
        <w:rPr>
          <w:rFonts w:ascii="Times New Roman" w:eastAsia="Calibri" w:hAnsi="Times New Roman" w:cs="Times New Roman"/>
          <w:sz w:val="20"/>
          <w:szCs w:val="20"/>
        </w:rPr>
        <w:t xml:space="preserve">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  <w:r w:rsidRPr="00EF150F">
        <w:rPr>
          <w:rFonts w:ascii="Times New Roman" w:eastAsia="Calibri" w:hAnsi="Times New Roman" w:cs="Times New Roman"/>
          <w:sz w:val="20"/>
          <w:szCs w:val="20"/>
        </w:rPr>
        <w:t>о</w:t>
      </w:r>
      <w:r w:rsidRPr="00EF150F">
        <w:rPr>
          <w:rFonts w:ascii="Times New Roman" w:eastAsia="Calibri" w:hAnsi="Times New Roman" w:cs="Times New Roman"/>
          <w:sz w:val="20"/>
          <w:szCs w:val="20"/>
        </w:rPr>
        <w:t xml:space="preserve">т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EF150F">
        <w:rPr>
          <w:rFonts w:ascii="Times New Roman" w:eastAsia="Calibri" w:hAnsi="Times New Roman" w:cs="Times New Roman"/>
          <w:sz w:val="20"/>
          <w:szCs w:val="20"/>
        </w:rPr>
        <w:t xml:space="preserve">г.;  копией постановления по делу об административном правонарушении постановлению №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EF150F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EF150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F150F">
        <w:rPr>
          <w:rFonts w:ascii="Times New Roman" w:eastAsia="Calibri" w:hAnsi="Times New Roman" w:cs="Calibri"/>
          <w:sz w:val="20"/>
          <w:szCs w:val="20"/>
        </w:rPr>
        <w:t>с приложением фотоматериала</w:t>
      </w:r>
      <w:r w:rsidRPr="00EF15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F150F" w:rsidRPr="00EF150F" w:rsidP="00EF150F">
      <w:pPr>
        <w:spacing w:after="0" w:line="240" w:lineRule="auto"/>
        <w:ind w:left="-709" w:right="-1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>Исследовав материалы дела</w:t>
      </w:r>
      <w:r w:rsidRPr="00EF150F">
        <w:rPr>
          <w:rFonts w:ascii="Times New Roman" w:eastAsia="Calibri" w:hAnsi="Times New Roman" w:cs="Times New Roman"/>
          <w:sz w:val="20"/>
          <w:szCs w:val="20"/>
        </w:rPr>
        <w:t xml:space="preserve"> и доказательства, подтверждающие установленные обстоятельства, оценив их в совокупности, 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>мировой судья приходит к выводу,</w:t>
      </w:r>
      <w:r w:rsidRPr="00EF150F">
        <w:rPr>
          <w:rFonts w:ascii="Times New Roman" w:eastAsia="Calibri" w:hAnsi="Times New Roman" w:cs="Times New Roman"/>
          <w:sz w:val="20"/>
          <w:szCs w:val="20"/>
        </w:rPr>
        <w:t xml:space="preserve"> что в действиях 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Т.С. </w:t>
      </w:r>
      <w:r w:rsidRPr="00EF150F">
        <w:rPr>
          <w:rFonts w:ascii="Times New Roman" w:eastAsia="Calibri" w:hAnsi="Times New Roman" w:cs="Times New Roman"/>
          <w:sz w:val="20"/>
          <w:szCs w:val="20"/>
        </w:rPr>
        <w:t xml:space="preserve">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EF150F">
          <w:rPr>
            <w:rFonts w:ascii="Times New Roman" w:eastAsia="Calibri" w:hAnsi="Times New Roman" w:cs="Times New Roman"/>
            <w:sz w:val="20"/>
            <w:szCs w:val="20"/>
          </w:rPr>
          <w:t>Кодексом</w:t>
        </w:r>
      </w:hyperlink>
      <w:r w:rsidRPr="00EF15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F150F" w:rsidRPr="00EF150F" w:rsidP="00EF150F">
      <w:pPr>
        <w:spacing w:after="0" w:line="240" w:lineRule="auto"/>
        <w:ind w:left="-709" w:right="-1" w:firstLine="720"/>
        <w:jc w:val="both"/>
        <w:rPr>
          <w:rFonts w:ascii="Times New Roman" w:eastAsia="Calibri" w:hAnsi="Times New Roman" w:cs="Calibri"/>
          <w:sz w:val="20"/>
          <w:szCs w:val="20"/>
        </w:rPr>
      </w:pPr>
      <w:r w:rsidRPr="00EF150F">
        <w:rPr>
          <w:rFonts w:ascii="Times New Roman" w:eastAsia="Calibri" w:hAnsi="Times New Roman" w:cs="Calibri"/>
          <w:sz w:val="20"/>
          <w:szCs w:val="20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его имущественное положение, а также отсутствие обстоятельств, отягчающих либо смягчающих его административную ответственность.</w:t>
      </w:r>
    </w:p>
    <w:p w:rsidR="00EF150F" w:rsidRPr="00EF150F" w:rsidP="00EF150F">
      <w:pPr>
        <w:spacing w:after="0" w:line="240" w:lineRule="auto"/>
        <w:ind w:left="-709" w:right="-1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150F">
        <w:rPr>
          <w:rFonts w:ascii="Times New Roman" w:eastAsia="Calibri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 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Т.С.  </w:t>
      </w:r>
      <w:r w:rsidRPr="00EF150F">
        <w:rPr>
          <w:rFonts w:ascii="Times New Roman" w:eastAsia="Calibri" w:hAnsi="Times New Roman" w:cs="Times New Roman"/>
          <w:sz w:val="20"/>
          <w:szCs w:val="20"/>
        </w:rPr>
        <w:t>является его раскаяние.</w:t>
      </w:r>
    </w:p>
    <w:p w:rsidR="00EF150F" w:rsidRPr="00EF150F" w:rsidP="00EF150F">
      <w:pPr>
        <w:spacing w:after="0" w:line="240" w:lineRule="auto"/>
        <w:ind w:left="-709" w:right="-1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150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F150F">
        <w:rPr>
          <w:rFonts w:ascii="Times New Roman" w:eastAsia="Calibri" w:hAnsi="Times New Roman" w:cs="Times New Roman"/>
          <w:sz w:val="20"/>
          <w:szCs w:val="20"/>
        </w:rPr>
        <w:t xml:space="preserve">Обстоятельств, отягчающих  административную ответственность  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Т.С. </w:t>
      </w:r>
      <w:r w:rsidRPr="00EF150F">
        <w:rPr>
          <w:rFonts w:ascii="Times New Roman" w:eastAsia="Calibri" w:hAnsi="Times New Roman" w:cs="Times New Roman"/>
          <w:sz w:val="20"/>
          <w:szCs w:val="20"/>
        </w:rPr>
        <w:t>судом не установлено</w:t>
      </w:r>
      <w:r w:rsidRPr="00EF15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F150F" w:rsidRPr="00EF150F" w:rsidP="00EF150F">
      <w:pPr>
        <w:spacing w:after="0" w:line="240" w:lineRule="auto"/>
        <w:ind w:left="-709" w:right="-1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150F">
        <w:rPr>
          <w:rFonts w:ascii="Times New Roman" w:eastAsia="Calibri" w:hAnsi="Times New Roman" w:cs="Times New Roman"/>
          <w:sz w:val="20"/>
          <w:szCs w:val="20"/>
        </w:rPr>
        <w:t xml:space="preserve">С учетом вышеизложенного, мировой судья считает, что на 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Т.С. </w:t>
      </w:r>
      <w:r w:rsidRPr="00EF150F">
        <w:rPr>
          <w:rFonts w:ascii="Times New Roman" w:eastAsia="Calibri" w:hAnsi="Times New Roman" w:cs="Times New Roman"/>
          <w:sz w:val="20"/>
          <w:szCs w:val="20"/>
        </w:rPr>
        <w:t>необходимо и достаточно наложить административное взыскание в виде административного штрафа,</w:t>
      </w:r>
      <w:r w:rsidRPr="00EF150F">
        <w:rPr>
          <w:rFonts w:ascii="Calibri" w:eastAsia="Calibri" w:hAnsi="Calibri" w:cs="Calibri"/>
          <w:sz w:val="20"/>
          <w:szCs w:val="20"/>
        </w:rPr>
        <w:t xml:space="preserve"> </w:t>
      </w:r>
      <w:r w:rsidRPr="00EF150F">
        <w:rPr>
          <w:rFonts w:ascii="Times New Roman" w:eastAsia="Calibri" w:hAnsi="Times New Roman" w:cs="Times New Roman"/>
          <w:sz w:val="20"/>
          <w:szCs w:val="20"/>
        </w:rPr>
        <w:t xml:space="preserve"> предусмотренного санкцией ч. 1 ст. 20.25 Кодекса РФ об административных правонарушениях.</w:t>
      </w:r>
    </w:p>
    <w:p w:rsidR="00EF150F" w:rsidRPr="00EF150F" w:rsidP="00EF150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F150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основании </w:t>
      </w:r>
      <w:r w:rsidRPr="00EF150F">
        <w:rPr>
          <w:rFonts w:ascii="Times New Roman" w:eastAsia="Calibri" w:hAnsi="Times New Roman" w:cs="Times New Roman"/>
          <w:sz w:val="20"/>
          <w:szCs w:val="20"/>
        </w:rPr>
        <w:t>ч. 1 ст. 20.25 КоАП РФ,</w:t>
      </w:r>
      <w:r w:rsidRPr="00EF150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руководствуясь </w:t>
      </w:r>
      <w:r w:rsidRPr="00EF150F">
        <w:rPr>
          <w:rFonts w:ascii="Times New Roman" w:eastAsia="Calibri" w:hAnsi="Times New Roman" w:cs="Times New Roman"/>
          <w:sz w:val="20"/>
          <w:szCs w:val="20"/>
        </w:rPr>
        <w:t>ст.ст</w:t>
      </w:r>
      <w:r w:rsidRPr="00EF150F">
        <w:rPr>
          <w:rFonts w:ascii="Times New Roman" w:eastAsia="Calibri" w:hAnsi="Times New Roman" w:cs="Times New Roman"/>
          <w:sz w:val="20"/>
          <w:szCs w:val="20"/>
        </w:rPr>
        <w:t xml:space="preserve">. 29.7, 29.9, 29.10 Кодекса РФ об административных правонарушениях, </w:t>
      </w:r>
      <w:r w:rsidRPr="00EF150F">
        <w:rPr>
          <w:rFonts w:ascii="Times New Roman" w:eastAsia="Calibri" w:hAnsi="Times New Roman" w:cs="Times New Roman"/>
          <w:color w:val="000000"/>
          <w:sz w:val="20"/>
          <w:szCs w:val="20"/>
        </w:rPr>
        <w:t>мировой судья, –</w:t>
      </w:r>
    </w:p>
    <w:p w:rsidR="00EF150F" w:rsidRPr="00EF150F" w:rsidP="00EF150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F150F" w:rsidRPr="00EF150F" w:rsidP="00EF150F">
      <w:pPr>
        <w:spacing w:after="0" w:line="240" w:lineRule="auto"/>
        <w:ind w:left="-709" w:right="-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150F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EF150F" w:rsidRPr="00EF150F" w:rsidP="00EF150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Темира 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>Садыковича</w:t>
      </w:r>
      <w:r w:rsidRPr="00EF150F">
        <w:rPr>
          <w:rFonts w:ascii="Times New Roman" w:eastAsia="Calibri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1000 (одна тысяча) рублей.</w:t>
      </w:r>
    </w:p>
    <w:p w:rsidR="00EF150F" w:rsidRPr="00EF150F" w:rsidP="00EF150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EF150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EF150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</w:t>
      </w:r>
      <w:r w:rsidRPr="00EF150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.С</w:t>
      </w:r>
      <w:r w:rsidRPr="00EF150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имферополь</w:t>
      </w:r>
      <w:r w:rsidRPr="00EF150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КБК 828 1 16 01203 01 0025 140.</w:t>
      </w:r>
    </w:p>
    <w:p w:rsidR="00EF150F" w:rsidRPr="00EF150F" w:rsidP="00EF150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</w:t>
      </w:r>
    </w:p>
    <w:p w:rsidR="00EF150F" w:rsidRPr="00EF150F" w:rsidP="00EF150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 77 Симферопольского судебного района (Симферопольский муниципальный район) Республики Крым.</w:t>
      </w:r>
    </w:p>
    <w:p w:rsidR="00EF150F" w:rsidRPr="00EF150F" w:rsidP="00EF150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 </w:t>
      </w:r>
    </w:p>
    <w:p w:rsidR="00EF150F" w:rsidRPr="00EF150F" w:rsidP="00EF150F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F150F" w:rsidRPr="00EF150F" w:rsidP="00EF150F">
      <w:pPr>
        <w:spacing w:after="0" w:line="240" w:lineRule="auto"/>
        <w:ind w:left="-709"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Мировой судья                     </w:t>
      </w:r>
      <w:r w:rsidRPr="00EF150F">
        <w:rPr>
          <w:rFonts w:ascii="Times New Roman" w:eastAsia="Calibri" w:hAnsi="Times New Roman" w:cs="Times New Roman"/>
          <w:color w:val="FFFFFF"/>
          <w:sz w:val="20"/>
          <w:szCs w:val="20"/>
          <w:lang w:eastAsia="ru-RU"/>
        </w:rPr>
        <w:t>п</w:t>
      </w:r>
      <w:r w:rsidRPr="00EF150F">
        <w:rPr>
          <w:rFonts w:ascii="Times New Roman" w:eastAsia="Calibri" w:hAnsi="Times New Roman" w:cs="Times New Roman"/>
          <w:color w:val="FFFFFF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color w:val="FFFFFF"/>
          <w:sz w:val="20"/>
          <w:szCs w:val="20"/>
          <w:lang w:eastAsia="ru-RU"/>
        </w:rPr>
        <w:t xml:space="preserve">                       </w:t>
      </w:r>
      <w:r w:rsidRPr="00EF150F">
        <w:rPr>
          <w:rFonts w:ascii="Times New Roman" w:eastAsia="Calibri" w:hAnsi="Times New Roman" w:cs="Times New Roman"/>
          <w:color w:val="FFFFFF"/>
          <w:sz w:val="20"/>
          <w:szCs w:val="20"/>
          <w:lang w:eastAsia="ru-RU"/>
        </w:rPr>
        <w:t xml:space="preserve">         </w:t>
      </w:r>
      <w:r w:rsidRPr="00EF150F">
        <w:rPr>
          <w:rFonts w:ascii="Times New Roman" w:eastAsia="Calibri" w:hAnsi="Times New Roman" w:cs="Times New Roman"/>
          <w:sz w:val="20"/>
          <w:szCs w:val="20"/>
          <w:lang w:eastAsia="ru-RU"/>
        </w:rPr>
        <w:t>К.С. Шевчук</w:t>
      </w:r>
    </w:p>
    <w:p w:rsidR="00EF150F" w:rsidRPr="00EF150F" w:rsidP="00EF150F">
      <w:pPr>
        <w:spacing w:after="0" w:line="240" w:lineRule="auto"/>
        <w:ind w:left="-709" w:right="-832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648F" w:rsidRPr="00EF150F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23"/>
    <w:rsid w:val="0034648F"/>
    <w:rsid w:val="00EB5323"/>
    <w:rsid w:val="00EF15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