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05-0061/77/2017</w:t>
      </w:r>
    </w:p>
    <w:p w:rsidR="00A77B3E"/>
    <w:p w:rsidR="00A77B3E">
      <w:r>
        <w:t>ПОСТАНОВЛЕНИЕ</w:t>
      </w:r>
    </w:p>
    <w:p w:rsidR="00A77B3E"/>
    <w:p w:rsidR="00A77B3E">
      <w:r>
        <w:t>дата                                                             адрес</w:t>
      </w:r>
    </w:p>
    <w:p w:rsidR="00A77B3E"/>
    <w:p w:rsidR="00A77B3E">
      <w:r>
        <w:t xml:space="preserve">Мировой судья судебного участка № 77 Симферопольского судебного района (адрес) адрес (адрес) фио, </w:t>
      </w:r>
    </w:p>
    <w:p w:rsidR="00A77B3E">
      <w:r>
        <w:t>рассмотрев в открытом судебном заседании дело об административном правонарушении в отношении:</w:t>
      </w:r>
    </w:p>
    <w:p w:rsidR="00A77B3E">
      <w:r>
        <w:t xml:space="preserve">фио, паспортные данные УССР, гражданина РФ, работающего грузчиком наименование организации, зарегистрированного и проживающего по адресу: адрес, </w:t>
      </w:r>
    </w:p>
    <w:p w:rsidR="00A77B3E">
      <w:r>
        <w:t>привлекаемого к административной ответственности по ч. 4 ст. 12.15 КоАП РФ,</w:t>
      </w:r>
    </w:p>
    <w:p w:rsidR="00A77B3E">
      <w:r>
        <w:t>УСТАНОВИЛ:</w:t>
      </w:r>
    </w:p>
    <w:p w:rsidR="00A77B3E">
      <w:r>
        <w:t xml:space="preserve">дата в время часов на 10 км + 300 м адресфио А.А., управляя автомобилем марка автомобиля государственный регистрационный знак Тномер КК 93 регион в нарушение Приложения № 2 к ПДД РФ, совершил выезд на полосу, предназначенную для встречного движения через сплошную линию дорожной разметки 1.1.  </w:t>
      </w:r>
    </w:p>
    <w:p w:rsidR="00A77B3E">
      <w:r>
        <w:t xml:space="preserve">По данному факту в отношении фио дата  в время старшим инспектором ДПС ОРДПС ГИБДД МВД по адрес фио составлен протокол об административном правонарушении, предусмотренном ч. 4 ст. 12.15 КоАП РФ и направлен на рассмотрение мировому судье судебного участка № 77 Симферопольского судебного районного (адрес) адрес. </w:t>
      </w:r>
    </w:p>
    <w:p w:rsidR="00A77B3E">
      <w:r>
        <w:t>В судебное заседание фио не явился,  о дате, времени и месте  рассмотрения дела извещен надлежащим образом, о чем в материалах дела имеется расписка о получении судебной повестки и телефонограмма об извещении фио о дате, времени и месте  рассмотрения дела.</w:t>
      </w:r>
    </w:p>
    <w:p w:rsidR="00A77B3E">
      <w:r>
        <w:t xml:space="preserve">На основании п.4 ч.1 ст.29.7, ч.2 ст.25.1 КоАП РФ мировой судья принимает решение о рассмотрении дела в отсутствие фио </w:t>
      </w:r>
    </w:p>
    <w:p w:rsidR="00A77B3E">
      <w:r>
        <w:t>В судебном заседании представитель лица, в отношении которого ведется производство по делу фио  - фио, действующая на основании доверенности от дата, представила письменные возражения по факту составления протокола  серии адрес номер от дата в отношении фио и просила переквалифицировать действия фио с ч.4 ст. 12.15 КоАП РФ на ч.1 ст. 12.16 КоАП РФ.</w:t>
      </w:r>
    </w:p>
    <w:p w:rsidR="00A77B3E">
      <w:r>
        <w:t>Допрошенный в судебном заседании в качестве лица, составившего протокол об административном правонарушении, старший инспектор ДПС ОР ДПС МВД по адрес фио пояснил, что дата  он находился на адрес, вблизи адрес при выполнения служебных обязанностей по охране общественного порядка и безопасности дорожного движения. В ходе выполнения служебных обязанностей велась видеосъемка на видеокамеру, которая ему принадлежит. На 10 км + 300 м адрес  водитель автомобиля марка автомобиля государственный регистрационный знак Тномер КК 93 регион в нарушение Приложения № 2 к ПДД РФ, совершил выезд на полосу, предназначенную для встречного движения через сплошную линию дорожной разметки 1.1.  Данное нарушение было зафиксировано на видеокамеру, видеосъёмка велась непрерывно до зафиксирования номерных знаков на указанном выше автомобиле. После остановки автомобиля марка автомобиля было установлено, что водителем автомобиля является фио В связи с чем в отношении него был составлен административный протокол по ч. 4 ст. 12.15 КоАП.</w:t>
      </w:r>
    </w:p>
    <w:p w:rsidR="00A77B3E">
      <w:r>
        <w:t xml:space="preserve"> Огласив протокол об административном правонарушении в отношении фио, заслушав объяснения представителя фио - фио, действующую на основании доверенности от дата,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4 ст. 12.15 КоАП РФ.</w:t>
      </w:r>
    </w:p>
    <w:p w:rsidR="00A77B3E">
      <w:r>
        <w:t>В соответствии с ч. 4 ст. 12.15 КоАП РФ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A77B3E">
      <w:r>
        <w:t>Согласно п. 1.3 Правил дорожного движения Российской Федерации, утвержденных Постановлением Совета Министров - Правительства Российской Федерации от 23.10.1993 г. №1090,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соответствии с п. 1.5 Правил дорожного движения участники дорожного движения должны действовать таким образом, чтобы не создавать опасности для движения и не причинять вреда.</w:t>
      </w:r>
    </w:p>
    <w:p w:rsidR="00A77B3E">
      <w:r>
        <w:t>В силу п. 9.1 Правил дорожного движения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A77B3E">
      <w:r>
        <w:t>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 (п.9.7 Правил дорожного движения).</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w:t>
      </w:r>
    </w:p>
    <w:p w:rsidR="00A77B3E">
      <w:r>
        <w:t xml:space="preserve">          Линии 1.1, 1.2.1 и 1.3 пересекать запрещается.</w:t>
      </w:r>
    </w:p>
    <w:p w:rsidR="00A77B3E">
      <w:r>
        <w:t xml:space="preserve">Согласно правовой позиции, изложенной в п. 8 Постановления Пленума Верховного Суда Российской Федерации от 24.10.2006 г. №18 «О некоторых вопросах, возникающих у судов при применении Особенной части Кодекса Российской Федерации об административных правонарушениях»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в том числе на дорогах с двусторонним движением, имеющих четыре или более полосы, запрещается выезжать для обгона или объезда на полосу, предназначенную для встречного движения (пункт 9.2 ПДД). Движение по дороге с двусторонним движением в нарушение требований дорожной разметки 1.1, 1.3, 1.11 (разделяющих транспортные потоки противоположных направлений) также образует объективную сторону состава административного правонарушения, предусмотренного ч. 4 ст. 12.15 КоАП РФ.  </w:t>
      </w:r>
    </w:p>
    <w:p w:rsidR="00A77B3E">
      <w:r>
        <w:t xml:space="preserve">Конституционный Суд Российской Федерации в определениях от 7 декабря 2010 г. N 1570-О-О, от 18 января 2011 г. N 6-О-О, указал, что из диспозиции части 4 статьи 12.15 Кодекса Российской Федерации об административных правонарушениях следует, что 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адрес номер от дата, в котором изложены обстоятельства совершения фио административного правонарушения. В графе «Объяснения лица, в отношении которого возбуждено дело об административном правонарушении, показания потерпевших и свидетелей» имеется собственноручно написанные объяснения фио о том, что он выехал на полосу обгона и немного пересек сплошную линию»  (л.д.2);</w:t>
      </w:r>
    </w:p>
    <w:p w:rsidR="00A77B3E">
      <w:r>
        <w:t xml:space="preserve">- в соответствии со справкой  старшего инспектора ИАЗ ОРДПС ГИБДД МВД по адрес 10 км+300м адрес находится в районе адрес (л.д.4). </w:t>
      </w:r>
    </w:p>
    <w:p w:rsidR="00A77B3E">
      <w:r>
        <w:t>- видеозаписью с видеофиксацией административного правонарушения    фио, управляющим автомобилем марка автомобиля государственный регистрационный знак Тномер КК 93 регион (л.д.7).</w:t>
      </w:r>
    </w:p>
    <w:p w:rsidR="00A77B3E">
      <w:r>
        <w:t>Данные обстоятельства послужили основанием для привлечения фио к административной ответственности, предусмотренной ч. 4 ст. 12.15 КоАП РФ.</w:t>
      </w:r>
    </w:p>
    <w:p w:rsidR="00A77B3E">
      <w:r>
        <w:t>Протокол об административном правонарушении и другие материалы дела составлены в соответствии с нормами КоАП РФ, уполномоченным должностным лицом.</w:t>
      </w:r>
    </w:p>
    <w:p w:rsidR="00A77B3E">
      <w:r>
        <w:t>Доводы представителя лица, в отношении которого ведется производство по делу фио  - фио, действующей на основании доверенности от дата о том, что фио не были разъяснены права, предусмотренные ст. 25.1 КоАП РФ  и ст. 51 Конституции РФ не заслуживают внимания суда, поскольку как усматривается из содержания протокола об административном правонарушении серии адрес номер от дата в графе «Подпись лица, в отношении которого возбуждено дело об административном правонарушении» имеется подпись фио Кроме  того как усматривается из пояснений инспектора ДПС фио в виду того, что бланк протокола не предусматривал подпись лица именно под графой разъяснения прав, подпись фио лично поставил после разъяснения ему прав и составления административного протокола в графе «Подпись лица, в отношении которого возбуждено дело об административном правонарушении».</w:t>
      </w:r>
    </w:p>
    <w:p w:rsidR="00A77B3E">
      <w:r>
        <w:t xml:space="preserve"> Доводы представителя лица, в отношении которого ведется производство по делу фио  - фио о том что, поскольку является недопустимым использование специальных технических средств, не состоящих на балансе в МВД, а учитывая, что видеосъемка правонарушения  велась на личную видеокамеру инспектора ДПС, данное доказательство добыто не законным образом,  являются несостоятельными, поскольку согласно п.46 Административного регламента МВД РФ исполнения государственной функции по контролю и надзору за соблюдением участниками дорожного движения требований в области обеспечения безопасности дорожного движения, утвержденного Приказом МВД от 2 марта 2009 г. N 185, специальные технические средства для контроля за дорожным движением, относящиеся к измерительным приборам, должны быть сертифицированы в качестве средства измерения, иметь действующее свидетельство о метрологической поверке (хранится в подразделении) и применяться в соответствии с инструкциями и методическими указаниями о порядке применения этих средств. Использование сотрудниками при контроле за дорожным движением указанных специальных технических средств, не состоящих на балансе органов внутренних дел, не допускается. Не распространяется на специальные технические средства, работающие в автоматическом режиме и имеющие функции фото- и киносъемки, звуко- и видеозаписи. При контроле за дорожным движением допускается использование иных технических средств фото- и киносъемки, звуко- и видеозаписи. В указанном регламенте чётко указано, что подобному контролю подлежат только специальные технические средства, относящиеся к измерительным приборам. Видеокамера, на которую велась видеозапись правонарушения, не является измерительным средством, поэтому никаких документов на нее не требуется.</w:t>
      </w:r>
    </w:p>
    <w:p w:rsidR="00A77B3E">
      <w:r>
        <w:t xml:space="preserve">Иные доводы представителя лица, в отношении которого ведется производство по делу фио  - фио, указанные в письменных возражениях на протокол об административном правонарушении,  не нашли своего подтверждения. </w:t>
      </w:r>
    </w:p>
    <w:p w:rsidR="00A77B3E">
      <w:r>
        <w:t>Показания старшего инспектора ДПС ОР ДПС МВД по адрес фио, даны им в части обстоятельств, при которых было остановлено транспортное средство, которым управлял фио и составлении процессуальных документов в отношении него, показания  не имеют противоречий, последовательны, согласуются между собой и подтверждаются другими доказательствами по делу.</w:t>
      </w:r>
    </w:p>
    <w:p w:rsidR="00A77B3E">
      <w:r>
        <w:t>Какой-либо заинтересованности у старшего инспектора ДПС ОР ДПС МВД по адрес фио в привлечении фио к административной ответственности не имеется.</w:t>
      </w:r>
    </w:p>
    <w:p w:rsidR="00A77B3E">
      <w:r>
        <w:t xml:space="preserve">Оценивая показания старшего инспектора ДПС ОР ДПС МВД по адрес фио., исполняющего свои служебные обязанности, мировой судья исходит из презумпции добросовестности должностных лиц органов полиции, которых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w:t>
      </w:r>
    </w:p>
    <w:p w:rsidR="00A77B3E">
      <w:r>
        <w:t xml:space="preserve">Оснований для переквалификации с ч.4 ст. 12.15 КоАП РФ на ч.1 ст. 12.16 КоАП РФ у суда не имеется. </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ч.4 ст.12.15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и отягчающих административную ответственность фио,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считаю необходимым назначить фио административное наказание в пределах санкции ч.4 ст.12.15 КоАП РФ в виде административного штрафа в размере пяти тысяч рублей.</w:t>
      </w:r>
    </w:p>
    <w:p w:rsidR="00A77B3E">
      <w:r>
        <w:t>На основании изложенного, руководствуясь ч. 4 ст. 12.15, ст. 23.1, главой 29 КоАП РФ, мировой судья</w:t>
      </w:r>
    </w:p>
    <w:p w:rsidR="00A77B3E">
      <w:r>
        <w:t>ПОСТАНОВИЛ:</w:t>
      </w:r>
    </w:p>
    <w:p w:rsidR="00A77B3E">
      <w:r>
        <w:t>Признать фио виновным в совершении административного правонарушения, предусмотренного ч. 4 ст. 12.15 КоАП РФ, и назначить ему административное наказание в виде административного штрафа в размере пяти тысяч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 об административной ответственности по ч. 1 ст. 20.25 КоАП РФ в случае несвоевременной уплаты штрафа.</w:t>
      </w:r>
    </w:p>
    <w:p w:rsidR="00A77B3E">
      <w:r>
        <w:t xml:space="preserve">Разъяснить фио о том, что  в соответствии со ст. 32.2 КоАП РФ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номер.</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r>
        <w:t>Мотивированное постановление составлено дата.</w:t>
      </w:r>
    </w:p>
    <w:p w:rsidR="00A77B3E">
      <w:r>
        <w:t xml:space="preserve">Мировой судья </w:t>
        <w:tab/>
        <w:t xml:space="preserve">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