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05E1" w:rsidRPr="003D05E1" w:rsidP="003D05E1">
      <w:pPr>
        <w:ind w:left="-567" w:right="-284"/>
        <w:jc w:val="right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№05-0063/77/2024</w:t>
      </w:r>
    </w:p>
    <w:p w:rsidR="003D05E1" w:rsidRPr="003D05E1" w:rsidP="003D05E1">
      <w:pPr>
        <w:ind w:left="-567" w:right="-284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ПОСТАНОВЛЕНИЕ </w:t>
      </w:r>
    </w:p>
    <w:p w:rsidR="003D05E1" w:rsidRPr="003D05E1" w:rsidP="003D05E1">
      <w:pPr>
        <w:spacing w:line="240" w:lineRule="auto"/>
        <w:ind w:left="-567" w:right="-284" w:firstLine="709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14 марта 2024 года                                                                                               г. Симферополь                  </w:t>
      </w:r>
    </w:p>
    <w:p w:rsidR="003D05E1" w:rsidRPr="003D05E1" w:rsidP="003D05E1">
      <w:pPr>
        <w:spacing w:after="0" w:line="240" w:lineRule="auto"/>
        <w:ind w:left="-567" w:right="-284" w:firstLine="709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ст. 15.5 Кодекса Российской Федерации об административных правонарушениях (далее - КоАП РФ) в отношении: </w:t>
      </w:r>
    </w:p>
    <w:p w:rsidR="003D05E1" w:rsidRPr="003D05E1" w:rsidP="003D05E1">
      <w:pPr>
        <w:spacing w:after="0" w:line="240" w:lineRule="auto"/>
        <w:ind w:left="284" w:right="-284"/>
        <w:jc w:val="both"/>
        <w:rPr>
          <w:rFonts w:ascii="Times New Roman" w:hAnsi="Times New Roman"/>
          <w:color w:val="000000" w:themeColor="text1"/>
          <w:sz w:val="20"/>
          <w:szCs w:val="20"/>
          <w:highlight w:val="yellow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должностного лица –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исполняющего обязанности председателя администрации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(данные изъяты)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- </w:t>
      </w:r>
      <w:r w:rsidRPr="003D05E1">
        <w:rPr>
          <w:rFonts w:ascii="Times New Roman" w:hAnsi="Times New Roman"/>
          <w:b/>
          <w:color w:val="000000" w:themeColor="text1"/>
          <w:sz w:val="20"/>
          <w:szCs w:val="20"/>
        </w:rPr>
        <w:t>Ситниковой Анастасии Константиновны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, (данные изъяты);</w:t>
      </w:r>
    </w:p>
    <w:p w:rsidR="003D05E1" w:rsidRPr="003D05E1" w:rsidP="003D05E1">
      <w:pPr>
        <w:spacing w:after="0" w:line="240" w:lineRule="auto"/>
        <w:ind w:left="-567" w:right="-284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УСТАНОВИЛ: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Ситникова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А.К.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являясь должностным лицом –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исполняющим  обязанности председателя администрации (данные изъяты)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(данные изъяты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)п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редставила в Межрайонную инспекцию Федеральной налоговой службы № 5 по Республике Крым  по телекоммуникационным каналам связи с ЭЦП, налоговую декларацию по налогу на имущества организации за 2022 год,  с нарушением установленных законодательством сроков, тем самым совершила административное правонарушение, предусмотренное ст. 15.5 КоАП РФ.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В судебное заседание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Ситникова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А.К.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не явилась, о месте и времени рассмотрения дела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уведомлена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, о причинах неявки не сообщила, ходатайств об отложении рассмотрении дела мировому судье не направила.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Ситникова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А.К.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СитниковойА.К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Исследовав материалы дела, прихожу к следующему.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В соответствии со ст. 24.1 КоАП РФ задачами производства по делам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br/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Согласно п. 7 ст. 431 Налогового Кодекса  РФ плательщики, указанные в пп.1 п.1 ст.419 Налогового Кодекса  РФ (за исключением физических лиц, производящих выплаты, указанные в пп.3 п.3 ст.422 Налогового Кодекса  РФ),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по месту нахождения обособленных подразделений организации, которые начисляю выплаты 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Согласно п. 6 ст. 6.1 Налогового Кодекса  РФ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выходным и (или) нерабочим праздничным днем.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В соответствии с п. 7 ст. 6.1 НК РФ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Судом установлено, что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Ситникова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А.К.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, являясь исполняющим  обязанности председателя администрации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,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была обязана в срок  не позднее (данные изъяты)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предоставить налоговую декларацию на имущество организации за 2022 год. Дата фактического предоставлени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я-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(данные изъяты).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Изучив материалы дела в полном объеме, полагаю, что вина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Ситниковой А.К.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- протоколом об административном правонарушении № (данные изъяты)  от (данные изъяты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)г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. составленным уполномоченным лицом в соответствии с требованиями КоАП РФ с указанием обстоятельств его совершения, согласно которому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Ситникова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 А.К.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являяся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исполняющим  обязанности председателя администрации </w:t>
      </w:r>
      <w:r>
        <w:rPr>
          <w:rFonts w:ascii="Times New Roman" w:hAnsi="Times New Roman"/>
          <w:sz w:val="20"/>
          <w:szCs w:val="20"/>
        </w:rPr>
        <w:t>(данные изъяты)</w:t>
      </w:r>
      <w:r w:rsidRPr="003D05E1">
        <w:rPr>
          <w:rStyle w:val="a"/>
          <w:rFonts w:ascii="Times New Roman" w:hAnsi="Times New Roman"/>
          <w:b w:val="0"/>
          <w:color w:val="000000" w:themeColor="text1"/>
          <w:sz w:val="20"/>
          <w:szCs w:val="20"/>
        </w:rPr>
        <w:t xml:space="preserve">,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была обязана в срок  не позднее (данные изъяты)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предоставить налоговую декларацию на имущество организации за 2022 год. Дата фактического предоставлени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я-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(данные изъяты), тем самым совершила административное правонарушение, предусмотренное ст. 15.5 КоАП РФ (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л.д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. 1-2);</w:t>
      </w:r>
    </w:p>
    <w:p w:rsidR="003D05E1" w:rsidRPr="003D05E1" w:rsidP="003D05E1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- решением № (данные изъяты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)о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привлечении к ответственности за совершение налогового правонарушения от 01.11.2023 г. (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л.д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. 8-10);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- актом налоговой проверки №(данные изъяты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)о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т (данные изъяты)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(л.д.12-14);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-копией квитанции о приеме налоговой декларации (расчета), бухгалтерской (финансовой) отчетности в электронной форме (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л.д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. 16);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- сведениями из ЕГРЮЛ (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л.д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. 17-20).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должностного лица –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исполняющим  обязанности председателя администрации </w:t>
      </w:r>
      <w:r>
        <w:rPr>
          <w:rFonts w:ascii="Times New Roman" w:hAnsi="Times New Roman"/>
          <w:sz w:val="20"/>
          <w:szCs w:val="20"/>
        </w:rPr>
        <w:t>(данные изъяты</w:t>
      </w:r>
      <w:r>
        <w:rPr>
          <w:rFonts w:ascii="Times New Roman" w:hAnsi="Times New Roman"/>
          <w:sz w:val="20"/>
          <w:szCs w:val="20"/>
        </w:rPr>
        <w:t>)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С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итниковой А.К.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виновной в совершении административного правонарушения, предусмотренного ст. 15.5 КоАП РФ.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Объективных данных, ставящих под сомнение вышеназванные доказательства в деле не содержится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, лицом, привлекаемым к административной ответственности, представлено не было.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Материалы дела не содержат сведений о наличии процессуальных нарушений.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Действия 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исполняющего обязанности председателя администрации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(данные изъяты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С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итниковой А.К.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правильно квалифицированы по ст. 15.5 КоАП РФ, как нарушение установленных законодательством о налогах и сборах </w:t>
      </w:r>
      <w:hyperlink r:id="rId4" w:history="1">
        <w:r w:rsidRPr="003D05E1">
          <w:rPr>
            <w:rFonts w:ascii="Times New Roman" w:hAnsi="Times New Roman"/>
            <w:color w:val="000000" w:themeColor="text1"/>
            <w:sz w:val="20"/>
            <w:szCs w:val="20"/>
          </w:rPr>
          <w:t>сроков</w:t>
        </w:r>
      </w:hyperlink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представления налоговой декларации (расчета по страховым взносам) в налоговый орган по месту учета.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При назначении административного наказания, учитываю требования ст. 3.1, 4.1 - 4.3 КоАП РФ, характер совершенного административного правонарушения, личность виновного, его имущественное положение.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Обстоятельств смягчающих либо отягчающих административную ответственность, не установлено.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С учетом изложенного, мировой судья считает необходимым назначить 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исполняющему  обязанности председателя администрации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(данные изъяты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>С</w:t>
      </w:r>
      <w:r w:rsidRPr="003D05E1">
        <w:rPr>
          <w:rFonts w:ascii="Times New Roman" w:hAnsi="Times New Roman"/>
          <w:color w:val="000000" w:themeColor="text1"/>
          <w:sz w:val="20"/>
          <w:szCs w:val="20"/>
          <w:lang w:eastAsia="ru-RU"/>
        </w:rPr>
        <w:t xml:space="preserve">итниковой А.К.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>административное наказание в виде предупреждения, предусмотренного санкцией ст. 15.5 КоАП РФ.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Руководствуясь ст. ст. 29.9 и 29.10 КоАП РФ, мировой судья</w:t>
      </w:r>
      <w:r w:rsidRPr="003D05E1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D05E1" w:rsidRPr="003D05E1" w:rsidP="003D05E1">
      <w:pPr>
        <w:spacing w:after="0" w:line="240" w:lineRule="auto"/>
        <w:ind w:left="-567" w:right="-284" w:firstLine="851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ПОСТАНОВИЛ: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исполняющего  обязанности председателя администрации (данные изъяты)</w:t>
      </w:r>
      <w:r w:rsidRPr="003D05E1">
        <w:rPr>
          <w:color w:val="000000" w:themeColor="text1"/>
          <w:sz w:val="20"/>
          <w:szCs w:val="20"/>
        </w:rPr>
        <w:t xml:space="preserve"> </w:t>
      </w:r>
      <w:r w:rsidRPr="003D05E1">
        <w:rPr>
          <w:rFonts w:ascii="Times New Roman" w:hAnsi="Times New Roman"/>
          <w:b/>
          <w:color w:val="000000" w:themeColor="text1"/>
          <w:sz w:val="20"/>
          <w:szCs w:val="20"/>
        </w:rPr>
        <w:t>Ситникову</w:t>
      </w:r>
      <w:r w:rsidRPr="003D05E1">
        <w:rPr>
          <w:rFonts w:ascii="Times New Roman" w:hAnsi="Times New Roman"/>
          <w:b/>
          <w:color w:val="000000" w:themeColor="text1"/>
          <w:sz w:val="20"/>
          <w:szCs w:val="20"/>
        </w:rPr>
        <w:t xml:space="preserve"> Анастасию Константиновну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3D05E1" w:rsidRPr="003D05E1" w:rsidP="003D05E1">
      <w:pPr>
        <w:autoSpaceDE w:val="0"/>
        <w:autoSpaceDN w:val="0"/>
        <w:adjustRightInd w:val="0"/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D05E1" w:rsidRPr="003D05E1" w:rsidP="003D05E1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3D05E1" w:rsidRPr="003D05E1" w:rsidP="003D05E1">
      <w:pPr>
        <w:spacing w:after="0" w:line="240" w:lineRule="auto"/>
        <w:ind w:left="-567" w:right="-284" w:firstLine="851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Мировой судья                                             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     </w:t>
      </w:r>
      <w:r w:rsidRPr="003D05E1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К.С. Шевчук</w:t>
      </w:r>
    </w:p>
    <w:p w:rsidR="00AC4E7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BC"/>
    <w:rsid w:val="003D05E1"/>
    <w:rsid w:val="00A227BC"/>
    <w:rsid w:val="00AC4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E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3D05E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