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05-0067/77/2022</w:t>
      </w:r>
    </w:p>
    <w:p w:rsidR="00A77B3E"/>
    <w:p w:rsidR="00A77B3E">
      <w:r>
        <w:tab/>
        <w:tab/>
        <w:tab/>
        <w:t xml:space="preserve">                     П О С Т А Н О В Л Е Н И Е</w:t>
      </w:r>
    </w:p>
    <w:p w:rsidR="00A77B3E"/>
    <w:p w:rsidR="00A77B3E">
      <w:r>
        <w:t xml:space="preserve">«21» февраля 2022 года                                                                         г. Симферополь </w:t>
      </w:r>
    </w:p>
    <w:p w:rsidR="00A77B3E"/>
    <w:p w:rsidR="00A77B3E">
      <w:r>
        <w:t>Исполняющий обязанности мирового судьи судебного участка №77 Симферопольского судебного района (Симферопольский муниципальный район) Республики Крым - мировой судья судебного участка №82 Симферопольского судебного района (Симферопольский муниципальный район) Республики Крым Гирина Л.М., рассмотрев дело об административном правонарушении по ч. 1 ст. 6.9 Кодекса Российской Федерации об административных правонарушениях в отношении фио, паспортные данные, гражданина Российской Федерации, паспортные данные, -</w:t>
      </w:r>
    </w:p>
    <w:p w:rsidR="00A77B3E">
      <w:r>
        <w:t>у с т а н о в и л:</w:t>
      </w:r>
    </w:p>
    <w:p w:rsidR="00A77B3E">
      <w:r>
        <w:t xml:space="preserve">10 февраля 2022 года в 15:00 часов фио, находясь в лесной местности в адрес, употребил без назначения врача наркотическое средство (согласно акту медицинского освидетельствования на состояние опьянения №381 от 12.02.2022 по результатам проведения медицинского освидетельствования на состояние опьянения в биологическом объекте фио обнаружено вещество метадон), в нарушение ст. 40 Федерального закона от 08.01.1998 года №3-ФЗ «О наркотических средствах и психотропных веществах», чем совершил правонарушение, предусмотренное частью 1 статьи 6.9 Кодекса Российской Федерации об административных правонарушениях. </w:t>
      </w:r>
    </w:p>
    <w:p w:rsidR="00A77B3E">
      <w:r>
        <w:t>В отношении фио 17 февраля 2022 года инспектором ОПДН ОМВД России по Симферопольскому району лейтенантом полиции фио составлен протокол об административном правонарушении 82 01 №046495.</w:t>
      </w:r>
    </w:p>
    <w:p w:rsidR="00A77B3E">
      <w:r>
        <w:t xml:space="preserve">фио в судебном заседании пояснил, что 10 февраля 2022 года находясь в лесной местности в адрес около 15:00 часов употребил наркотическое средство «метадон» пероральным способом, результаты медицинского освидетельствования не состояние опьянения не оспаривает. </w:t>
      </w:r>
    </w:p>
    <w:p w:rsidR="00A77B3E">
      <w:r>
        <w:t>Изучив протокол об административном правонарушении, выслушав фио, исследовав материалы дела об административном правонарушении, мировой судья приходит к следующим выводам.</w:t>
      </w:r>
    </w:p>
    <w:p w:rsidR="00A77B3E">
      <w:r>
        <w:t xml:space="preserve">Часть 1 ст. 6.9 Кодекса Российской Федерации об административных правонарушениях предусматривает административную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w:t>
      </w:r>
    </w:p>
    <w:p w:rsidR="00A77B3E">
      <w:r>
        <w:t>Объективную сторону данного правонарушения составляют совершенные в нарушение установленного порядка действия по употреблению без назначения врача наркотических или психотропных веществ, включенных в Перечень наркотических средств, психотропных веществ и их прекурсоров, подлежащих контролю в Российской Федерации, утвержденный Постановлением Правительства Российской Федерации от 30 июня 1998 года № 681.</w:t>
      </w:r>
    </w:p>
    <w:p w:rsidR="00A77B3E">
      <w:r>
        <w:t>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 (статья 40 Федерального закона от 08.01.1998 N 3-ФЗ «О наркотических средствах и психотропных веществах»).</w:t>
      </w:r>
    </w:p>
    <w:p w:rsidR="00A77B3E">
      <w:r>
        <w:t>В соответствии с частью 1 статьи 29.5 Кодекса Российской Федерации об административных правонарушениях дело об административном правонарушении рассматривается по месту его совершения.</w:t>
      </w:r>
    </w:p>
    <w:p w:rsidR="00A77B3E">
      <w:r>
        <w:t>Порядок проведения медицинского освидетельствования на состояние опьянения (алкогольного, наркотического или иного токсического) установлен приказом Министерства здравоохранения Российской Федерации от 18 декабря 2015 г. N 933н (далее - Порядок).</w:t>
      </w:r>
    </w:p>
    <w:p w:rsidR="00A77B3E">
      <w:r>
        <w:t>В соответствии с пунктом 9 Порядка в рамках проведения медицинского освидетельствования врачом-специалистом (фельдшером) производится сбор жалоб, анамнеза и осмотр в целях выявления клинических признаков опьянения, предусмотренных приложением N 2 к Порядку (далее - клинические признаки опьянения).</w:t>
      </w:r>
    </w:p>
    <w:p w:rsidR="00A77B3E">
      <w:r>
        <w:t>При медицинском освидетельствовании лиц, указанных в подпунктах 2 - 10 пункта 5 Порядка, при наличии не менее трех клинических признаков опьянения, предусмотренных приложением N 2 к Порядку, и отрицательном результате первого или повторного исследования выдыхаемого воздуха на наличие алкоголя отбирается проба биологического объекта (моча, кровь) для направления на химико-токсикологическое исследование с целью определения средств (веществ) или их метаболитов (за исключением алкоголя), вызвавших опьянение (абзац второй пункта 12 Порядка).</w:t>
      </w:r>
    </w:p>
    <w:p w:rsidR="00A77B3E">
      <w:r>
        <w:t>Согласно пункту 17 Порядка медицинское заключение «установлено состояние опьянения» выносится в случае освидетельствования лиц, указанных в подпунктах 2 - 10 пункта 5 Порядка, при наличии не менее трех клинических признаков опьянения и обнаружении по результатам химико-токсикологических исследований в пробе биологического объекта одного или нескольких наркотических средств и (или) психотропных веществ, аналогов наркотических средств и (или) психотропных веществ, новых потенциально опасных психоактивных веществ, химических веществ, в том числе лекарственных препаратов для медицинского применения, вызывающих нарушение физических и психических функций, которые могут повлечь неблагоприятные последствия при деятельности, связанной с источником повышенной опасности, или метаболитов указанных средств и веществ.</w:t>
      </w:r>
    </w:p>
    <w:p w:rsidR="00A77B3E">
      <w:r>
        <w:t>В соответствии с п. 3 Правил проведения химико-токсикологических исследований при медицинском освидетельствовании (Приложение N 3 к Порядку) (далее - Правила проведения ХТИ) химико-токсикологические исследования пробы биологического объекта при медицинском освидетельствовании в обязательном порядке проводятся на следующие химические вещества, включая их производные, метаболиты и аналоги: опиаты, растительные и синтетические каннабиноиды, фенилалкиламины (амфетамин, метамфетамин), синтетические катиноны, кокаин, метадон, бензодиазепины, барбитураты, этанол и его суррогаты. Химико-токсикологические исследования проводятся на иные вещества, которые могут повлечь неблагоприятные последствия при деятельности, связанной с источником повышенной опасности.</w:t>
      </w:r>
    </w:p>
    <w:p w:rsidR="00A77B3E">
      <w:r>
        <w:t xml:space="preserve">Согласно акту медицинского освидетельствования на состояние опьянения №381 от 12.02.2022 по результатам проведения медицинского освидетельствования на состояние опьянения в биологическом объекте фио обнаружены наркотические вещества метадон. </w:t>
      </w:r>
    </w:p>
    <w:p w:rsidR="00A77B3E">
      <w:r>
        <w:t>Согласно Перечню наркотических средств, психотропных веществ и их прекурсоров, подлежащих контролю в Российской Федерации, утвержденному Постановлением Правительства РФ от 30.06.1998 N 681, «метадон» относится к наркотическим средствам оборот которых в Российской Федерации запрещен в соответствии с законодательством Российской Федерации.</w:t>
      </w:r>
    </w:p>
    <w:p w:rsidR="00A77B3E">
      <w:r>
        <w:t xml:space="preserve">Из материалов дела об административном правонарушении усматривается, что 10 февраля 2022 года в 15:00 часов, находясь в лесной местности в адрес фио употребил наркотическое средство без назначения врача. </w:t>
      </w:r>
    </w:p>
    <w:p w:rsidR="00A77B3E">
      <w:r>
        <w:t>Таким образом, действия фио  правильно квалифицированы по ч.1 ст. 6.9 Кодекса Российской Федерации об административных правонарушениях, как потребление наркотических средств без назначения врача.</w:t>
      </w:r>
    </w:p>
    <w:p w:rsidR="00A77B3E">
      <w:r>
        <w:t xml:space="preserve">Фактические обстоятельства дела подтверждаются имеющимися в материалах дела об административном правонарушении доказательствами, а именно: </w:t>
      </w:r>
    </w:p>
    <w:p w:rsidR="00A77B3E">
      <w:r>
        <w:t>протоколом об административном правонарушении 8201 №046495 от 17.02.2022;</w:t>
      </w:r>
    </w:p>
    <w:p w:rsidR="00A77B3E">
      <w:r>
        <w:t>письменными объяснениями фио от 17.02.2022;</w:t>
      </w:r>
    </w:p>
    <w:p w:rsidR="00A77B3E">
      <w:r>
        <w:t xml:space="preserve">актом медицинского освидетельствования на состояние опьянения №381 от 12.02.2022 в отношении фио; </w:t>
      </w:r>
    </w:p>
    <w:p w:rsidR="00A77B3E">
      <w:r>
        <w:t xml:space="preserve">рапортом инспектора ОПДН ОМВД России по Симферопольскому району лейтенанта полиции фио от 18.02.2022; </w:t>
      </w:r>
    </w:p>
    <w:p w:rsidR="00A77B3E">
      <w:r>
        <w:t xml:space="preserve">пояснениями, данными фио в судебном заседании.  </w:t>
      </w:r>
    </w:p>
    <w:p w:rsidR="00A77B3E">
      <w: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 </w:t>
      </w:r>
    </w:p>
    <w:p w:rsidR="00A77B3E">
      <w:r>
        <w:t>Оценив исследованные доказательства, мировой судья приходит к выводу, что виновность фио в совершении административного правонарушения, предусмотренного ч. 1 ст. 6.9 Кодекса Российской Федерации об административных правонарушениях, является доказанной.</w:t>
      </w:r>
    </w:p>
    <w:p w:rsidR="00A77B3E">
      <w:r>
        <w:t xml:space="preserve">При назначении наказания судья учитывает характер совершенного правонарушения, данные о личности фио, его имущественное положение. </w:t>
      </w:r>
    </w:p>
    <w:p w:rsidR="00A77B3E">
      <w:r>
        <w:t>Обстоятельств, смягчающих, отягчающих административную ответственность, не установлено.</w:t>
      </w:r>
    </w:p>
    <w:p w:rsidR="00A77B3E">
      <w:r>
        <w:t>Оценив все изложенное в совокупности, мировой судья приходит к выводу о назначении фио  административного наказания в пределах санкции ч. 1 ст. 6.9 Кодекса Российской Федерации об административных правонарушениях в виде административного штрафа в размере 4000 рублей.</w:t>
      </w:r>
    </w:p>
    <w:p w:rsidR="00A77B3E">
      <w:r>
        <w:t>Согласно ч. 21 ст. 4.1 Кодекса Российской Федерации об административных правонарушениях,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A77B3E">
      <w:r>
        <w:t>В силу ч. 2 ст. 29.10 Кодекса Российской Федерации об административных правонарушениях, 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w:t>
      </w:r>
    </w:p>
    <w:p w:rsidR="00A77B3E">
      <w:r>
        <w:t>Принимая во внимание, что фио употребил наркотическое средство без назначения врача, мировой судья приходит к выводу о необходимости возложения на него обязанности пройти профилактические мероприятия от наркомании в связи с потреблением наркотических средств без назначения врача в соответствующей медицинской организации или учреждении социальной реабилитации.</w:t>
      </w:r>
    </w:p>
    <w:p w:rsidR="00A77B3E">
      <w:r>
        <w:t>Руководствуясь ч. 21 ст. 4.1, ст.ст. 29.10-29.11 Кодекса Российской Федерации об административных правонарушениях, мировой судья, -</w:t>
      </w:r>
    </w:p>
    <w:p w:rsidR="00A77B3E">
      <w:r>
        <w:t>п о с т а н о в и л:</w:t>
      </w:r>
    </w:p>
    <w:p w:rsidR="00A77B3E">
      <w:r>
        <w:t>Признать фио, паспортные данные, гражданина Российской Федерации, паспортные данные, виновным в совершении административного правонарушения, предусмотренного ч. 1 ст. 6.9 Кодекса Российской Федерации об административных правонарушениях и назначить ему наказание в виде административного штрафа в размере 4000 (четыре тысячи) рублей.</w:t>
      </w:r>
    </w:p>
    <w:p w:rsidR="00A77B3E">
      <w: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Реквизиты для уплаты штрафа: Штраф подлежит уплате по следующим реквизитам – получатель: юридический адрес: адрес60-летия СССР, 28 Почтовый адрес: адрес60-летия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35647000 КБК 828 1 16 01063 01 0009 140. УИН 0410760300775000672206110.</w:t>
      </w:r>
    </w:p>
    <w:p w:rsidR="00A77B3E">
      <w:r>
        <w:t>Оригинал квитанции об уплате штрафа предоставить на судебный участок №82 Симферопольского судебного района (Симферопольский муниципальный район) Республики Крым по адресу: Республика Крым, г. Симферополь, ул.Куйбышева, 58д.</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Возложить на фио, паспортные данные, гражданина Российской Федерации, обязанность в течение 30 дней со дня вступления в законную силу постановления обратиться в соответствующую медицинскую организацию или учреждение социальной реабилитации и пройти курс профилактических мероприятий от наркомании в связи с потреблением наркотического средства без назначения  врача.</w:t>
      </w:r>
    </w:p>
    <w:p w:rsidR="00A77B3E">
      <w:r>
        <w:t>Разъяснить  фио, что в соответствии со ст. 6.9.1 Кодекса Российской Федерации об административных правонарушениях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A77B3E">
      <w:r>
        <w:t>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A77B3E">
      <w:r>
        <w:t>Контроль за исполнением возложенной на фио обязанности обратиться в соответствующую медицинскую организацию или учреждение социальной реабилитации и пройти курс профилактических мероприятий от наркомании возложить на орган по контролю за оборотом наркотических средств и психотропных веществ.</w:t>
      </w:r>
    </w:p>
    <w:p w:rsidR="00A77B3E">
      <w: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№77 Симферопольского судебного района (Симферопольский муниципальный район) Республики Крым.</w:t>
      </w:r>
    </w:p>
    <w:p w:rsidR="00A77B3E"/>
    <w:p w:rsidR="00A77B3E">
      <w:r>
        <w:t xml:space="preserve">Мировой судья                        </w:t>
        <w:tab/>
        <w:tab/>
        <w:tab/>
        <w:tab/>
        <w:t xml:space="preserve">                                   Гирина Л.М.</w:t>
      </w:r>
    </w:p>
    <w:p w:rsidR="00A77B3E"/>
    <w:p w:rsidR="00A77B3E"/>
    <w:p w:rsidR="00A77B3E">
      <w:r>
        <w:t>4</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