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05-0073/77/2017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 адрес   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 УзССР,  гражданина РФ, индивидуального предпринимателя,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19.5 КоАП РФ,</w:t>
      </w:r>
    </w:p>
    <w:p w:rsidR="00A77B3E">
      <w:r>
        <w:t>УСТАНОВИЛ:</w:t>
      </w:r>
    </w:p>
    <w:p w:rsidR="00A77B3E">
      <w:r>
        <w:t>фио, являясь индивидуальным предпринимателем, не выполнил в установленный срок предписание ИФНС России по адрес Руспублики адрес, а именно не сообщил в налоговый орган в течении месяца со дня получения представления о принятых мерах об устранении причин и условий, способствующих совершению, административного  правонарушения, предусмотренного ч.2 ст. 14.5 КоАП РФ.</w:t>
      </w:r>
    </w:p>
    <w:p w:rsidR="00A77B3E">
      <w:r>
        <w:t xml:space="preserve">В отношении фио дата  государственным налоговым инспектором отдела оперативного контроля  Межрайонной  ИФНС Росси № 8 по адрес фио составлен протокол об административном правонарушении № номер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явился, о дате, времени и месте рассмотрения дела извещен надлежаще, в материалах дела имеется телефонограмма (л.д.26),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>На основании п.4 ч.1 ст.29.7, ч.2 ст.25.1 КоАП РФ мировой судья принимает решение о рассмотрении дела в отсутствие фио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19.5 КоАП РФ.</w:t>
      </w:r>
    </w:p>
    <w:p w:rsidR="00A77B3E">
      <w:r>
        <w:t>Частью 1 статьи 19.5 КоАП РФ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контроля;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 установлены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77B3E">
      <w:r>
        <w:t>Согласно пункту 1 части 2 статьи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основанием для проведения внеплановой проверки является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A77B3E">
      <w:r>
        <w:t>Основанием для привлечения фио к административной ответственности по настоящему делу является не выполнение представления УФНС России по адрес № номер от дата, а именно: не сообщение фио в налоговый орган в течении месяца со дня получения представления о принятых мерах об устранении причин и условий, способствующих совершению, административного  правонарушения, предусмотренного ч.2 ст. 14.5 КоАП РФ.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№номер от дата, в котором изложены обстоятельства совершения фио административного правонарушения, а именно не выполнение в установленный срок предписания ИФНС России по адрес (л.д.2-4);</w:t>
      </w:r>
    </w:p>
    <w:p w:rsidR="00A77B3E">
      <w:r>
        <w:t>- представлением № номер от дата об устранении причин и условий, способствовавших совершению административного правонарушения фио (л.д.9);</w:t>
      </w:r>
    </w:p>
    <w:p w:rsidR="00A77B3E">
      <w:r>
        <w:t>- постановлением №номер о назначении административного наказания (л.д. 10-13).</w:t>
      </w:r>
    </w:p>
    <w:p w:rsidR="00A77B3E">
      <w:r>
        <w:t>- протоколом об административном правонарушении №номер от дата (л.д.14-15);</w:t>
      </w:r>
    </w:p>
    <w:p w:rsidR="00A77B3E">
      <w:r>
        <w:t>- актом проверки соблюдения законодательства Российской Федерации о применении контрольно-кассовой техники при осуществлении наличных денежных расчетов и расчетов с использование платежных карт № номер от дата  (л.д.16-18);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КоАП РФ, уполномоченным должностным лицом.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ч. 1 ст. 19.5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  в ходе рассмотрения дела мировым судьей не установлено.</w:t>
      </w:r>
    </w:p>
    <w:p w:rsidR="00A77B3E">
      <w:r>
        <w:t>С учетом характера совершенного фио административного правонарушения, данных его личности, имущественного положения, с учетом отсутствия обстоятельств, отягчающих административную ответственность фио, считаю необходимым назначить ему административное наказание в виде административного штрафа в минимальном размере, предусмотренного санкцией ч. 1 ст. 19.5 КоАП РФ.</w:t>
      </w:r>
    </w:p>
    <w:p w:rsidR="00A77B3E">
      <w:r>
        <w:t>На основании изложенного, руководствуясь ч. 1 ст. 19.5,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 ч. 1 ст. 19.5  КоАП РФ, и назначить ему административное наказание в виде административного штрафа в размере 1000 (одна тысяча)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по адрес (Межрайонная ИФНС № 8 по адрес), ИНН получателя номер, КПП получателя номер, расчетный счет для оплаты налогов и сборов 40101810335100010001, КБК номер номер, БИК номер, ОКТМО номер, Наименование банка: отделение по рсепублике адрес ЦБ РФ открытый УФК по РК.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ab/>
        <w:t xml:space="preserve">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