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 w:rsidR="00AB0547">
        <w:rPr>
          <w:rFonts w:ascii="Times New Roman" w:hAnsi="Times New Roman"/>
          <w:sz w:val="26"/>
          <w:szCs w:val="26"/>
        </w:rPr>
        <w:t>10</w:t>
      </w:r>
      <w:r w:rsidR="00216FA2">
        <w:rPr>
          <w:rFonts w:ascii="Times New Roman" w:hAnsi="Times New Roman"/>
          <w:sz w:val="26"/>
          <w:szCs w:val="26"/>
        </w:rPr>
        <w:t>0</w:t>
      </w:r>
      <w:r w:rsidR="00A03882">
        <w:rPr>
          <w:rFonts w:ascii="Times New Roman" w:hAnsi="Times New Roman"/>
          <w:sz w:val="26"/>
          <w:szCs w:val="26"/>
        </w:rPr>
        <w:t>/7</w:t>
      </w:r>
      <w:r w:rsidR="00AB0547">
        <w:rPr>
          <w:rFonts w:ascii="Times New Roman" w:hAnsi="Times New Roman"/>
          <w:sz w:val="26"/>
          <w:szCs w:val="26"/>
        </w:rPr>
        <w:t>7</w:t>
      </w:r>
      <w:r w:rsidR="00A03882">
        <w:rPr>
          <w:rFonts w:ascii="Times New Roman" w:hAnsi="Times New Roman"/>
          <w:sz w:val="26"/>
          <w:szCs w:val="26"/>
        </w:rPr>
        <w:t>/2023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1918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апреля</w:t>
      </w:r>
      <w:r w:rsidR="00A03882">
        <w:rPr>
          <w:rFonts w:ascii="Times New Roman" w:hAnsi="Times New Roman"/>
          <w:sz w:val="26"/>
          <w:szCs w:val="26"/>
        </w:rPr>
        <w:t xml:space="preserve"> 2023</w:t>
      </w:r>
      <w:r w:rsidRPr="00C41914">
        <w:rPr>
          <w:rFonts w:ascii="Times New Roman" w:hAnsi="Times New Roman"/>
          <w:sz w:val="26"/>
          <w:szCs w:val="26"/>
        </w:rPr>
        <w:t xml:space="preserve">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="008124E2">
        <w:rPr>
          <w:rFonts w:ascii="Times New Roman" w:hAnsi="Times New Roman"/>
          <w:sz w:val="26"/>
          <w:szCs w:val="26"/>
        </w:rPr>
        <w:tab/>
        <w:t xml:space="preserve"> 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Экземпляр № 1</w:t>
      </w:r>
    </w:p>
    <w:p w:rsidR="00C407EA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776DBE" w:rsidR="00776DBE">
        <w:rPr>
          <w:rFonts w:ascii="Times New Roman" w:hAnsi="Times New Roman"/>
          <w:sz w:val="26"/>
          <w:szCs w:val="26"/>
        </w:rPr>
        <w:t>7</w:t>
      </w:r>
      <w:r w:rsidR="00AB0547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AB0547">
        <w:rPr>
          <w:rFonts w:ascii="Times New Roman" w:hAnsi="Times New Roman"/>
          <w:sz w:val="26"/>
          <w:szCs w:val="26"/>
        </w:rPr>
        <w:t>Шевчук К.С.</w:t>
      </w:r>
      <w:r w:rsidRPr="00C4191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C4191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242438" w:rsidRPr="00C41914" w:rsidP="008124E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D4288">
        <w:rPr>
          <w:rFonts w:ascii="Times New Roman" w:hAnsi="Times New Roman"/>
          <w:sz w:val="26"/>
          <w:szCs w:val="26"/>
        </w:rPr>
        <w:t xml:space="preserve">ФИО, ИЗЪЯТО г.р., </w:t>
      </w:r>
      <w:r w:rsidRPr="007D4288">
        <w:rPr>
          <w:rFonts w:ascii="Times New Roman" w:hAnsi="Times New Roman"/>
          <w:sz w:val="26"/>
          <w:szCs w:val="26"/>
        </w:rPr>
        <w:t>урож</w:t>
      </w:r>
      <w:r w:rsidRPr="007D4288">
        <w:rPr>
          <w:rFonts w:ascii="Times New Roman" w:hAnsi="Times New Roman"/>
          <w:sz w:val="26"/>
          <w:szCs w:val="26"/>
        </w:rPr>
        <w:t xml:space="preserve">.: г. ИЗЪЯТО, паспорт: серия ИЗЪЯТО № </w:t>
      </w:r>
      <w:r w:rsidRPr="007D4288">
        <w:rPr>
          <w:rFonts w:ascii="Times New Roman" w:hAnsi="Times New Roman"/>
          <w:sz w:val="26"/>
          <w:szCs w:val="26"/>
        </w:rPr>
        <w:t>ИЗЪЯТО</w:t>
      </w:r>
      <w:r w:rsidRPr="007D4288">
        <w:rPr>
          <w:rFonts w:ascii="Times New Roman" w:hAnsi="Times New Roman"/>
          <w:sz w:val="26"/>
          <w:szCs w:val="26"/>
        </w:rPr>
        <w:t xml:space="preserve">, выдан ИЗЪЯТО,., адрес регистрации и проживания: ИЗЪЯТО </w:t>
      </w:r>
      <w:r w:rsidRPr="007D4288">
        <w:rPr>
          <w:rFonts w:ascii="Times New Roman" w:hAnsi="Times New Roman"/>
          <w:sz w:val="26"/>
          <w:szCs w:val="26"/>
        </w:rPr>
        <w:t>ИЗЪЯТО</w:t>
      </w:r>
      <w:r w:rsidRPr="007D4288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hAnsi="Times New Roman"/>
          <w:sz w:val="26"/>
          <w:szCs w:val="26"/>
        </w:rPr>
        <w:t>по</w:t>
      </w:r>
      <w:r w:rsidRPr="00C41914" w:rsidR="006E5A6E">
        <w:rPr>
          <w:rFonts w:ascii="Times New Roman" w:hAnsi="Times New Roman"/>
          <w:sz w:val="26"/>
          <w:szCs w:val="26"/>
        </w:rPr>
        <w:t xml:space="preserve"> ч. 1</w:t>
      </w:r>
      <w:r w:rsidRPr="00C41914" w:rsidR="00F47D77">
        <w:rPr>
          <w:rFonts w:ascii="Times New Roman" w:hAnsi="Times New Roman"/>
          <w:sz w:val="26"/>
          <w:szCs w:val="26"/>
        </w:rPr>
        <w:t xml:space="preserve"> ст.15.33.2 КоАП РФ,</w:t>
      </w:r>
    </w:p>
    <w:p w:rsidR="00084712" w:rsidRPr="001E34E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B565C4" w:rsidP="00A52F6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202300000</w:t>
      </w:r>
      <w:r w:rsidR="00216F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90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C41914" w:rsid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</w:t>
      </w:r>
      <w:r w:rsidR="008124E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.2023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</w:t>
      </w:r>
      <w:r w:rsidR="008124E2">
        <w:rPr>
          <w:rFonts w:ascii="Times New Roman" w:hAnsi="Times New Roman"/>
          <w:sz w:val="26"/>
          <w:szCs w:val="26"/>
        </w:rPr>
        <w:t>Кучина Н.А.</w:t>
      </w:r>
      <w:r w:rsidR="0094739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 w:rsidRPr="00C41914" w:rsidR="00CA5D08">
        <w:rPr>
          <w:rFonts w:ascii="Times New Roman" w:hAnsi="Times New Roman"/>
          <w:sz w:val="26"/>
          <w:szCs w:val="26"/>
        </w:rPr>
        <w:t>директор</w:t>
      </w:r>
      <w:r w:rsidR="00CA5D08">
        <w:rPr>
          <w:rFonts w:ascii="Times New Roman" w:hAnsi="Times New Roman"/>
          <w:sz w:val="26"/>
          <w:szCs w:val="26"/>
        </w:rPr>
        <w:t>ом</w:t>
      </w:r>
      <w:r w:rsidRPr="00C41914" w:rsidR="00CA5D08">
        <w:rPr>
          <w:rFonts w:ascii="Times New Roman" w:hAnsi="Times New Roman"/>
          <w:sz w:val="26"/>
          <w:szCs w:val="26"/>
        </w:rPr>
        <w:t xml:space="preserve"> ООО </w:t>
      </w:r>
      <w:r w:rsidRPr="00C41914" w:rsidR="00AF4B49">
        <w:rPr>
          <w:rFonts w:ascii="Times New Roman" w:hAnsi="Times New Roman"/>
          <w:sz w:val="26"/>
          <w:szCs w:val="26"/>
        </w:rPr>
        <w:t>«</w:t>
      </w:r>
      <w:r w:rsidR="008124E2">
        <w:rPr>
          <w:rFonts w:ascii="Times New Roman" w:hAnsi="Times New Roman"/>
          <w:sz w:val="26"/>
          <w:szCs w:val="26"/>
        </w:rPr>
        <w:t>Санд Бокс</w:t>
      </w:r>
      <w:r w:rsidRPr="00C41914" w:rsidR="00AF4B49">
        <w:rPr>
          <w:rFonts w:ascii="Times New Roman" w:hAnsi="Times New Roman"/>
          <w:sz w:val="26"/>
          <w:szCs w:val="26"/>
        </w:rPr>
        <w:t>»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 xml:space="preserve">представил в установленный законодательством </w:t>
      </w:r>
      <w:r w:rsidRPr="00C41914" w:rsidR="00720529">
        <w:rPr>
          <w:rFonts w:ascii="Times New Roman" w:hAnsi="Times New Roman"/>
          <w:sz w:val="26"/>
          <w:szCs w:val="26"/>
        </w:rPr>
        <w:t>Российской Федерации</w:t>
      </w:r>
      <w:r w:rsidR="00720529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об индивидуальном (персонифицированном) учете в системе обязательного пенсионного страхования</w:t>
      </w:r>
      <w:r w:rsidR="00720529">
        <w:rPr>
          <w:rFonts w:ascii="Times New Roman" w:hAnsi="Times New Roman"/>
          <w:sz w:val="26"/>
          <w:szCs w:val="26"/>
        </w:rPr>
        <w:t xml:space="preserve"> и социального страхования</w:t>
      </w:r>
      <w:r w:rsidRPr="00C41914" w:rsidR="006E5A6E">
        <w:rPr>
          <w:rFonts w:ascii="Times New Roman" w:hAnsi="Times New Roman"/>
          <w:sz w:val="26"/>
          <w:szCs w:val="26"/>
        </w:rPr>
        <w:t xml:space="preserve"> срок в </w:t>
      </w:r>
      <w:r w:rsidR="00A52F61">
        <w:rPr>
          <w:rFonts w:ascii="Times New Roman" w:hAnsi="Times New Roman"/>
          <w:sz w:val="26"/>
          <w:szCs w:val="26"/>
        </w:rPr>
        <w:t xml:space="preserve">Отделение Фонда пенсионного и социального страхования Российской Федерации по Республике Крым </w:t>
      </w:r>
      <w:r w:rsidRPr="00C41914" w:rsidR="006E5A6E">
        <w:rPr>
          <w:rFonts w:ascii="Times New Roman" w:hAnsi="Times New Roman"/>
          <w:sz w:val="26"/>
          <w:szCs w:val="26"/>
        </w:rPr>
        <w:t>Сведения о застрахованных лицах по форме СЗВ-</w:t>
      </w:r>
      <w:r w:rsidR="00CA5D08">
        <w:rPr>
          <w:rFonts w:ascii="Times New Roman" w:hAnsi="Times New Roman"/>
          <w:sz w:val="26"/>
          <w:szCs w:val="26"/>
        </w:rPr>
        <w:t>М</w:t>
      </w:r>
      <w:r w:rsidRPr="00C41914" w:rsidR="006E5A6E">
        <w:rPr>
          <w:rFonts w:ascii="Times New Roman" w:hAnsi="Times New Roman"/>
          <w:sz w:val="26"/>
          <w:szCs w:val="26"/>
        </w:rPr>
        <w:t xml:space="preserve"> с типом «</w:t>
      </w:r>
      <w:r w:rsidR="00CA5D08">
        <w:rPr>
          <w:rFonts w:ascii="Times New Roman" w:hAnsi="Times New Roman"/>
          <w:sz w:val="26"/>
          <w:szCs w:val="26"/>
        </w:rPr>
        <w:t>исходная</w:t>
      </w:r>
      <w:r w:rsidRPr="00C41914" w:rsidR="006E5A6E">
        <w:rPr>
          <w:rFonts w:ascii="Times New Roman" w:hAnsi="Times New Roman"/>
          <w:sz w:val="26"/>
          <w:szCs w:val="26"/>
        </w:rPr>
        <w:t>» за</w:t>
      </w:r>
      <w:r w:rsidR="00B10039">
        <w:rPr>
          <w:rFonts w:ascii="Times New Roman" w:hAnsi="Times New Roman"/>
          <w:sz w:val="26"/>
          <w:szCs w:val="26"/>
        </w:rPr>
        <w:t xml:space="preserve"> </w:t>
      </w:r>
      <w:r w:rsidR="00216FA2">
        <w:rPr>
          <w:rFonts w:ascii="Times New Roman" w:hAnsi="Times New Roman"/>
          <w:sz w:val="26"/>
          <w:szCs w:val="26"/>
        </w:rPr>
        <w:t>ноябрь</w:t>
      </w:r>
      <w:r w:rsidR="00CA5D08">
        <w:rPr>
          <w:rFonts w:ascii="Times New Roman" w:hAnsi="Times New Roman"/>
          <w:sz w:val="26"/>
          <w:szCs w:val="26"/>
        </w:rPr>
        <w:t xml:space="preserve"> </w:t>
      </w:r>
      <w:r w:rsidRPr="00C41914" w:rsidR="006E5A6E">
        <w:rPr>
          <w:rFonts w:ascii="Times New Roman" w:hAnsi="Times New Roman"/>
          <w:sz w:val="26"/>
          <w:szCs w:val="26"/>
        </w:rPr>
        <w:t>20</w:t>
      </w:r>
      <w:r w:rsidR="00191836">
        <w:rPr>
          <w:rFonts w:ascii="Times New Roman" w:hAnsi="Times New Roman"/>
          <w:sz w:val="26"/>
          <w:szCs w:val="26"/>
        </w:rPr>
        <w:t>2</w:t>
      </w:r>
      <w:r w:rsidR="00947397">
        <w:rPr>
          <w:rFonts w:ascii="Times New Roman" w:hAnsi="Times New Roman"/>
          <w:sz w:val="26"/>
          <w:szCs w:val="26"/>
        </w:rPr>
        <w:t>2</w:t>
      </w:r>
      <w:r w:rsidRPr="00C41914" w:rsidR="006E5A6E">
        <w:rPr>
          <w:rFonts w:ascii="Times New Roman" w:hAnsi="Times New Roman"/>
          <w:sz w:val="26"/>
          <w:szCs w:val="26"/>
        </w:rPr>
        <w:t xml:space="preserve"> год</w:t>
      </w:r>
      <w:r w:rsidR="00CA5D08">
        <w:rPr>
          <w:rFonts w:ascii="Times New Roman" w:hAnsi="Times New Roman"/>
          <w:sz w:val="26"/>
          <w:szCs w:val="26"/>
        </w:rPr>
        <w:t>а</w:t>
      </w:r>
      <w:r w:rsidRPr="00C41914" w:rsidR="006E5A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 сроку предоставления до</w:t>
      </w:r>
      <w:r w:rsidR="00947397">
        <w:rPr>
          <w:rFonts w:ascii="Times New Roman" w:hAnsi="Times New Roman"/>
          <w:sz w:val="26"/>
          <w:szCs w:val="26"/>
        </w:rPr>
        <w:t xml:space="preserve"> </w:t>
      </w:r>
      <w:r w:rsidR="00216FA2">
        <w:rPr>
          <w:rFonts w:ascii="Times New Roman" w:hAnsi="Times New Roman"/>
          <w:sz w:val="26"/>
          <w:szCs w:val="26"/>
        </w:rPr>
        <w:t>15</w:t>
      </w:r>
      <w:r w:rsidR="00947397">
        <w:rPr>
          <w:rFonts w:ascii="Times New Roman" w:hAnsi="Times New Roman"/>
          <w:sz w:val="26"/>
          <w:szCs w:val="26"/>
        </w:rPr>
        <w:t>.</w:t>
      </w:r>
      <w:r w:rsidR="00A52F61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.2022 включител</w:t>
      </w:r>
      <w:r w:rsidR="00947397">
        <w:rPr>
          <w:rFonts w:ascii="Times New Roman" w:hAnsi="Times New Roman"/>
          <w:sz w:val="26"/>
          <w:szCs w:val="26"/>
        </w:rPr>
        <w:t xml:space="preserve">ьно, фактически предоставлены </w:t>
      </w:r>
      <w:r w:rsidR="00A52F61">
        <w:rPr>
          <w:rFonts w:ascii="Times New Roman" w:hAnsi="Times New Roman"/>
          <w:sz w:val="26"/>
          <w:szCs w:val="26"/>
        </w:rPr>
        <w:t>29</w:t>
      </w:r>
      <w:r w:rsidR="00947397">
        <w:rPr>
          <w:rFonts w:ascii="Times New Roman" w:hAnsi="Times New Roman"/>
          <w:sz w:val="26"/>
          <w:szCs w:val="26"/>
        </w:rPr>
        <w:t>.</w:t>
      </w:r>
      <w:r w:rsidR="00A52F61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.2022г.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="00B60B1E">
        <w:rPr>
          <w:rFonts w:ascii="Times New Roman" w:hAnsi="Times New Roman"/>
          <w:sz w:val="26"/>
          <w:szCs w:val="26"/>
        </w:rPr>
        <w:t>Кучина Н.А.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19183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50F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="00B60B1E">
        <w:rPr>
          <w:rFonts w:ascii="Times New Roman" w:hAnsi="Times New Roman"/>
          <w:sz w:val="26"/>
          <w:szCs w:val="26"/>
        </w:rPr>
        <w:t>Кучина Н.А.</w:t>
      </w:r>
      <w:r w:rsidRPr="00C41914" w:rsidR="00004A8A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 xml:space="preserve">ст.15.33.2 КоАП РФ, подтверждается исследованными в судебном заседании материалами дела: 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C41914" w:rsidR="0014702C">
        <w:rPr>
          <w:rFonts w:ascii="Times New Roman" w:hAnsi="Times New Roman"/>
          <w:sz w:val="26"/>
          <w:szCs w:val="26"/>
        </w:rPr>
        <w:t xml:space="preserve">№ 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091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S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202300000</w:t>
      </w:r>
      <w:r w:rsidR="00216FA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90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C41914"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21</w:t>
      </w:r>
      <w:r w:rsidRPr="00C41914"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.0</w:t>
      </w:r>
      <w:r w:rsidR="00B60B1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3.2023</w:t>
      </w:r>
      <w:r w:rsidRPr="00C41914" w:rsidR="0014702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г.</w:t>
      </w:r>
      <w:r w:rsidRPr="00C41914" w:rsidR="0014702C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(л.д. 1);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сведений о застрахованных лицах (л.д. </w:t>
      </w:r>
      <w:r w:rsidR="00216FA2">
        <w:rPr>
          <w:rFonts w:ascii="Times New Roman" w:hAnsi="Times New Roman"/>
          <w:sz w:val="26"/>
          <w:szCs w:val="26"/>
        </w:rPr>
        <w:t>9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акта о </w:t>
      </w:r>
      <w:r w:rsidRPr="00C41914" w:rsidR="007A58B4">
        <w:rPr>
          <w:rFonts w:ascii="Times New Roman" w:hAnsi="Times New Roman"/>
          <w:sz w:val="26"/>
          <w:szCs w:val="26"/>
        </w:rPr>
        <w:t xml:space="preserve">выявленных правонарушениях от </w:t>
      </w:r>
      <w:r w:rsidR="00947397">
        <w:rPr>
          <w:rFonts w:ascii="Times New Roman" w:hAnsi="Times New Roman"/>
          <w:sz w:val="26"/>
          <w:szCs w:val="26"/>
        </w:rPr>
        <w:t>2</w:t>
      </w:r>
      <w:r w:rsidR="00120C13">
        <w:rPr>
          <w:rFonts w:ascii="Times New Roman" w:hAnsi="Times New Roman"/>
          <w:sz w:val="26"/>
          <w:szCs w:val="26"/>
        </w:rPr>
        <w:t>6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Pr="00C41914" w:rsidR="00C41914">
        <w:rPr>
          <w:rFonts w:ascii="Times New Roman" w:hAnsi="Times New Roman"/>
          <w:sz w:val="26"/>
          <w:szCs w:val="26"/>
        </w:rPr>
        <w:t>0</w:t>
      </w:r>
      <w:r w:rsidR="00120C13">
        <w:rPr>
          <w:rFonts w:ascii="Times New Roman" w:hAnsi="Times New Roman"/>
          <w:sz w:val="26"/>
          <w:szCs w:val="26"/>
        </w:rPr>
        <w:t>1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="00120C13">
        <w:rPr>
          <w:rFonts w:ascii="Times New Roman" w:hAnsi="Times New Roman"/>
          <w:sz w:val="26"/>
          <w:szCs w:val="26"/>
        </w:rPr>
        <w:t>3</w:t>
      </w:r>
      <w:r w:rsidRPr="00C41914" w:rsidR="007A58B4">
        <w:rPr>
          <w:rFonts w:ascii="Times New Roman" w:hAnsi="Times New Roman"/>
          <w:sz w:val="26"/>
          <w:szCs w:val="26"/>
        </w:rPr>
        <w:t xml:space="preserve"> г. (л.д. </w:t>
      </w:r>
      <w:r w:rsidR="00B565C4">
        <w:rPr>
          <w:rFonts w:ascii="Times New Roman" w:hAnsi="Times New Roman"/>
          <w:sz w:val="26"/>
          <w:szCs w:val="26"/>
        </w:rPr>
        <w:t>1</w:t>
      </w:r>
      <w:r w:rsidR="00120C13">
        <w:rPr>
          <w:rFonts w:ascii="Times New Roman" w:hAnsi="Times New Roman"/>
          <w:sz w:val="26"/>
          <w:szCs w:val="26"/>
        </w:rPr>
        <w:t>1</w:t>
      </w:r>
      <w:r w:rsidRPr="00C41914">
        <w:rPr>
          <w:rFonts w:ascii="Times New Roman" w:hAnsi="Times New Roman"/>
          <w:sz w:val="26"/>
          <w:szCs w:val="26"/>
        </w:rPr>
        <w:t>);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копией решения о привлечении страхователя к ответственности за </w:t>
      </w:r>
      <w:r w:rsidRPr="00C41914" w:rsidR="007A58B4">
        <w:rPr>
          <w:rFonts w:ascii="Times New Roman" w:hAnsi="Times New Roman"/>
          <w:sz w:val="26"/>
          <w:szCs w:val="26"/>
        </w:rPr>
        <w:t xml:space="preserve">совершенное правонарушение от </w:t>
      </w:r>
      <w:r w:rsidR="00947397">
        <w:rPr>
          <w:rFonts w:ascii="Times New Roman" w:hAnsi="Times New Roman"/>
          <w:sz w:val="26"/>
          <w:szCs w:val="26"/>
        </w:rPr>
        <w:t>2</w:t>
      </w:r>
      <w:r w:rsidR="00120C13">
        <w:rPr>
          <w:rFonts w:ascii="Times New Roman" w:hAnsi="Times New Roman"/>
          <w:sz w:val="26"/>
          <w:szCs w:val="26"/>
        </w:rPr>
        <w:t>8</w:t>
      </w:r>
      <w:r w:rsidRPr="00C41914" w:rsidR="007A58B4">
        <w:rPr>
          <w:rFonts w:ascii="Times New Roman" w:hAnsi="Times New Roman"/>
          <w:sz w:val="26"/>
          <w:szCs w:val="26"/>
        </w:rPr>
        <w:t>.</w:t>
      </w:r>
      <w:r w:rsidR="00947397">
        <w:rPr>
          <w:rFonts w:ascii="Times New Roman" w:hAnsi="Times New Roman"/>
          <w:sz w:val="26"/>
          <w:szCs w:val="26"/>
        </w:rPr>
        <w:t>0</w:t>
      </w:r>
      <w:r w:rsidR="00120C13">
        <w:rPr>
          <w:rFonts w:ascii="Times New Roman" w:hAnsi="Times New Roman"/>
          <w:sz w:val="26"/>
          <w:szCs w:val="26"/>
        </w:rPr>
        <w:t>2</w:t>
      </w:r>
      <w:r w:rsidRPr="00C41914" w:rsidR="007A58B4">
        <w:rPr>
          <w:rFonts w:ascii="Times New Roman" w:hAnsi="Times New Roman"/>
          <w:sz w:val="26"/>
          <w:szCs w:val="26"/>
        </w:rPr>
        <w:t>.202</w:t>
      </w:r>
      <w:r w:rsidR="00541D0D">
        <w:rPr>
          <w:rFonts w:ascii="Times New Roman" w:hAnsi="Times New Roman"/>
          <w:sz w:val="26"/>
          <w:szCs w:val="26"/>
        </w:rPr>
        <w:t>3</w:t>
      </w:r>
      <w:r w:rsidRPr="00C41914" w:rsidR="007A58B4">
        <w:rPr>
          <w:rFonts w:ascii="Times New Roman" w:hAnsi="Times New Roman"/>
          <w:sz w:val="26"/>
          <w:szCs w:val="26"/>
        </w:rPr>
        <w:t xml:space="preserve">г. (л.д. </w:t>
      </w:r>
      <w:r w:rsidR="00191836">
        <w:rPr>
          <w:rFonts w:ascii="Times New Roman" w:hAnsi="Times New Roman"/>
          <w:sz w:val="26"/>
          <w:szCs w:val="26"/>
        </w:rPr>
        <w:t>1</w:t>
      </w:r>
      <w:r w:rsidR="00120C13">
        <w:rPr>
          <w:rFonts w:ascii="Times New Roman" w:hAnsi="Times New Roman"/>
          <w:sz w:val="26"/>
          <w:szCs w:val="26"/>
        </w:rPr>
        <w:t>3</w:t>
      </w:r>
      <w:r w:rsidRPr="00C41914">
        <w:rPr>
          <w:rFonts w:ascii="Times New Roman" w:hAnsi="Times New Roman"/>
          <w:sz w:val="26"/>
          <w:szCs w:val="26"/>
        </w:rPr>
        <w:t>).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="00541D0D">
        <w:rPr>
          <w:rFonts w:ascii="Times New Roman" w:hAnsi="Times New Roman"/>
          <w:sz w:val="26"/>
          <w:szCs w:val="26"/>
        </w:rPr>
        <w:t>Кучина Н.А.</w:t>
      </w:r>
      <w:r w:rsidRPr="00C41914">
        <w:rPr>
          <w:rFonts w:ascii="Times New Roman" w:hAnsi="Times New Roman"/>
          <w:sz w:val="26"/>
          <w:szCs w:val="26"/>
        </w:rPr>
        <w:t xml:space="preserve"> к административной ответственности,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</w:t>
      </w:r>
      <w:r w:rsidRPr="00C41914">
        <w:rPr>
          <w:rFonts w:ascii="Times New Roman" w:hAnsi="Times New Roman"/>
          <w:sz w:val="26"/>
          <w:szCs w:val="26"/>
        </w:rPr>
        <w:t>правонарушителя, его имущес</w:t>
      </w:r>
      <w:r w:rsidRPr="00C41914">
        <w:rPr>
          <w:rFonts w:ascii="Times New Roman" w:hAnsi="Times New Roman"/>
          <w:sz w:val="26"/>
          <w:szCs w:val="26"/>
        </w:rPr>
        <w:t>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 пр</w:t>
      </w:r>
      <w:r w:rsidRPr="00C41914">
        <w:rPr>
          <w:rFonts w:ascii="Times New Roman" w:hAnsi="Times New Roman"/>
          <w:sz w:val="26"/>
          <w:szCs w:val="26"/>
        </w:rPr>
        <w:t>едусмотренных ст.24.5 КоАП 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</w:t>
      </w:r>
      <w:r w:rsidRPr="00C41914">
        <w:rPr>
          <w:rFonts w:ascii="Times New Roman" w:hAnsi="Times New Roman"/>
          <w:sz w:val="26"/>
          <w:szCs w:val="26"/>
        </w:rPr>
        <w:t xml:space="preserve">считает необходимым назначить 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</w:t>
      </w:r>
      <w:r w:rsidRPr="00C41914">
        <w:rPr>
          <w:rFonts w:ascii="Times New Roman" w:hAnsi="Times New Roman"/>
          <w:sz w:val="26"/>
          <w:szCs w:val="26"/>
        </w:rPr>
        <w:t>тановлено и суду не представлено.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Признать </w:t>
      </w:r>
      <w:r w:rsidRPr="007D4288">
        <w:rPr>
          <w:rFonts w:ascii="Times New Roman" w:hAnsi="Times New Roman"/>
          <w:sz w:val="26"/>
          <w:szCs w:val="26"/>
        </w:rPr>
        <w:t xml:space="preserve">ИЗЪЯТО </w:t>
      </w:r>
      <w:r w:rsidRPr="00C41914">
        <w:rPr>
          <w:rFonts w:ascii="Times New Roman" w:hAnsi="Times New Roman"/>
          <w:sz w:val="26"/>
          <w:szCs w:val="26"/>
        </w:rPr>
        <w:t>виновн</w:t>
      </w:r>
      <w:r w:rsidR="00B565C4"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</w:t>
      </w:r>
      <w:r w:rsidRPr="00C41914">
        <w:rPr>
          <w:rFonts w:ascii="Times New Roman" w:hAnsi="Times New Roman"/>
          <w:sz w:val="26"/>
          <w:szCs w:val="26"/>
        </w:rPr>
        <w:t>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назначить административное наказание в виде административного штрафа в размере 300 (триста) рублей.</w:t>
      </w:r>
    </w:p>
    <w:p w:rsidR="0014702C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получатель УФК по Республике Крым (</w:t>
      </w:r>
      <w:r w:rsidR="000C2BA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УФК по Республике Крым (Отделение Фонда пенсионного 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 социального страхования Российской Федерации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>по Республике Крым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) </w:t>
      </w:r>
      <w:r w:rsidRPr="00C41914"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>к/с 40102810645370000035</w:t>
      </w:r>
      <w:r w:rsidR="00683BC0">
        <w:rPr>
          <w:rFonts w:ascii="Times New Roman" w:hAnsi="Times New Roman"/>
          <w:sz w:val="26"/>
          <w:szCs w:val="26"/>
          <w:bdr w:val="none" w:sz="0" w:space="0" w:color="auto" w:frame="1"/>
        </w:rPr>
        <w:t>, номер казначейского счета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C41914"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>03100643000000017500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Отделении по Республике Крым Банка России//УФК по Республике Крым г. Симферополь, БИК 013510002, ОКТМО 35701000, 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ИНН 7706808265, КПП 910201001,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КБК </w:t>
      </w:r>
      <w:r w:rsidR="0065025F">
        <w:rPr>
          <w:rFonts w:ascii="Times New Roman" w:hAnsi="Times New Roman"/>
          <w:sz w:val="26"/>
          <w:szCs w:val="26"/>
          <w:bdr w:val="none" w:sz="0" w:space="0" w:color="auto" w:frame="1"/>
        </w:rPr>
        <w:t>79711601230060000140</w:t>
      </w:r>
      <w:r w:rsidR="00D63350"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</w:t>
      </w:r>
      <w:r w:rsidRPr="00C41914">
        <w:rPr>
          <w:rFonts w:ascii="Times New Roman" w:hAnsi="Times New Roman"/>
          <w:sz w:val="26"/>
          <w:szCs w:val="26"/>
        </w:rPr>
        <w:t>5 КоАП РФ в случае несвоевременной уплаты штрафа.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</w:t>
      </w:r>
      <w:r w:rsidR="00171283">
        <w:rPr>
          <w:rFonts w:ascii="Times New Roman" w:hAnsi="Times New Roman"/>
          <w:sz w:val="26"/>
          <w:szCs w:val="26"/>
        </w:rPr>
        <w:t>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 течени</w:t>
      </w:r>
      <w:r w:rsidRPr="00C41914">
        <w:rPr>
          <w:rFonts w:ascii="Times New Roman" w:hAnsi="Times New Roman"/>
          <w:sz w:val="26"/>
          <w:szCs w:val="26"/>
        </w:rPr>
        <w:t>е 10 суток со дня вручения или получения копии постановления.</w:t>
      </w: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34E4" w:rsidP="001E3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C41914" w:rsidR="00F47D77"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п/п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К.С. </w:t>
      </w:r>
      <w:r w:rsidR="00171283">
        <w:rPr>
          <w:rFonts w:ascii="Times New Roman" w:hAnsi="Times New Roman"/>
          <w:sz w:val="26"/>
          <w:szCs w:val="26"/>
        </w:rPr>
        <w:t>Шевчук</w:t>
      </w:r>
    </w:p>
    <w:p w:rsidR="001E34E4" w:rsidP="001E34E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D612EA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1E34E4" w:rsidRPr="001E34E4" w:rsidP="00D612EA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Копия верна</w:t>
            </w:r>
          </w:p>
          <w:p w:rsidR="001E34E4" w:rsidRP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«18» апреля 2023 г.                             _________К.С.Шевчук</w:t>
            </w:r>
          </w:p>
          <w:p w:rsid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A0358E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1E34E4" w:rsidRPr="00C43E6A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C43E6A" w:rsidP="00D612E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53" w:type="dxa"/>
          </w:tcPr>
          <w:p w:rsidR="001E34E4" w:rsidRPr="001E34E4" w:rsidP="00D612EA">
            <w:pPr>
              <w:tabs>
                <w:tab w:val="left" w:pos="5940"/>
              </w:tabs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Постановление не </w:t>
            </w: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вступило</w:t>
            </w:r>
          </w:p>
          <w:p w:rsidR="001E34E4" w:rsidRP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законную силу</w:t>
            </w:r>
          </w:p>
          <w:p w:rsidR="001E34E4" w:rsidRP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E34E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«18» апреля 2023 г. _________К.С.Шевчук</w:t>
            </w:r>
          </w:p>
          <w:p w:rsidR="001E34E4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A0358E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0358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Помощник м/с ______Корзилов Ю.О.</w:t>
            </w:r>
          </w:p>
          <w:p w:rsidR="001E34E4" w:rsidRPr="00C43E6A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C43E6A" w:rsidP="00D612EA">
            <w:pPr>
              <w:tabs>
                <w:tab w:val="left" w:pos="5940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1E34E4" w:rsidRPr="00C43E6A" w:rsidP="00D612EA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E34E4" w:rsidP="009D2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Sect="00171283">
      <w:type w:val="continuous"/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91C3D"/>
    <w:rsid w:val="00096E18"/>
    <w:rsid w:val="000B10E2"/>
    <w:rsid w:val="000C2BAB"/>
    <w:rsid w:val="000E0937"/>
    <w:rsid w:val="000F44A1"/>
    <w:rsid w:val="00120C13"/>
    <w:rsid w:val="0014702C"/>
    <w:rsid w:val="001473A5"/>
    <w:rsid w:val="00157D75"/>
    <w:rsid w:val="00161F03"/>
    <w:rsid w:val="00171283"/>
    <w:rsid w:val="00190232"/>
    <w:rsid w:val="00191836"/>
    <w:rsid w:val="00191C3C"/>
    <w:rsid w:val="001C37D4"/>
    <w:rsid w:val="001E34E4"/>
    <w:rsid w:val="001E5EE3"/>
    <w:rsid w:val="00212C7E"/>
    <w:rsid w:val="00216FA2"/>
    <w:rsid w:val="00226265"/>
    <w:rsid w:val="00242438"/>
    <w:rsid w:val="00251480"/>
    <w:rsid w:val="002C210A"/>
    <w:rsid w:val="003A56F5"/>
    <w:rsid w:val="003B5E30"/>
    <w:rsid w:val="003C0ECD"/>
    <w:rsid w:val="00405588"/>
    <w:rsid w:val="00412105"/>
    <w:rsid w:val="00456B26"/>
    <w:rsid w:val="004835E0"/>
    <w:rsid w:val="004848AF"/>
    <w:rsid w:val="004C1575"/>
    <w:rsid w:val="004F16B8"/>
    <w:rsid w:val="00524E62"/>
    <w:rsid w:val="00541D0D"/>
    <w:rsid w:val="005433BD"/>
    <w:rsid w:val="005550B9"/>
    <w:rsid w:val="00556AA8"/>
    <w:rsid w:val="005679D4"/>
    <w:rsid w:val="00587566"/>
    <w:rsid w:val="005947B8"/>
    <w:rsid w:val="00595B66"/>
    <w:rsid w:val="0059684B"/>
    <w:rsid w:val="00607DF5"/>
    <w:rsid w:val="00622976"/>
    <w:rsid w:val="0065025F"/>
    <w:rsid w:val="00681F47"/>
    <w:rsid w:val="00683BC0"/>
    <w:rsid w:val="006C56A3"/>
    <w:rsid w:val="006D01FF"/>
    <w:rsid w:val="006E3131"/>
    <w:rsid w:val="006E5A6E"/>
    <w:rsid w:val="007008EA"/>
    <w:rsid w:val="00706115"/>
    <w:rsid w:val="0071273F"/>
    <w:rsid w:val="00720529"/>
    <w:rsid w:val="007315FC"/>
    <w:rsid w:val="00743B06"/>
    <w:rsid w:val="00750F85"/>
    <w:rsid w:val="00762ECD"/>
    <w:rsid w:val="00776DBE"/>
    <w:rsid w:val="007833E7"/>
    <w:rsid w:val="00787DBE"/>
    <w:rsid w:val="007A58B4"/>
    <w:rsid w:val="007B6E51"/>
    <w:rsid w:val="007D4288"/>
    <w:rsid w:val="007D500E"/>
    <w:rsid w:val="008124E2"/>
    <w:rsid w:val="00816C3B"/>
    <w:rsid w:val="00845758"/>
    <w:rsid w:val="008519A1"/>
    <w:rsid w:val="00864189"/>
    <w:rsid w:val="008A2463"/>
    <w:rsid w:val="008C5A7D"/>
    <w:rsid w:val="008E316C"/>
    <w:rsid w:val="00917415"/>
    <w:rsid w:val="009327E9"/>
    <w:rsid w:val="00947397"/>
    <w:rsid w:val="00956B99"/>
    <w:rsid w:val="00994B11"/>
    <w:rsid w:val="009B27B2"/>
    <w:rsid w:val="009D2EC5"/>
    <w:rsid w:val="009E502C"/>
    <w:rsid w:val="00A00291"/>
    <w:rsid w:val="00A0358E"/>
    <w:rsid w:val="00A03882"/>
    <w:rsid w:val="00A11ED0"/>
    <w:rsid w:val="00A146FD"/>
    <w:rsid w:val="00A45DEC"/>
    <w:rsid w:val="00A52F61"/>
    <w:rsid w:val="00A574F9"/>
    <w:rsid w:val="00AA393E"/>
    <w:rsid w:val="00AB0547"/>
    <w:rsid w:val="00AF093C"/>
    <w:rsid w:val="00AF4B49"/>
    <w:rsid w:val="00B10039"/>
    <w:rsid w:val="00B320A8"/>
    <w:rsid w:val="00B565C4"/>
    <w:rsid w:val="00B60B1E"/>
    <w:rsid w:val="00B72D43"/>
    <w:rsid w:val="00BC2D81"/>
    <w:rsid w:val="00BD7267"/>
    <w:rsid w:val="00C2318F"/>
    <w:rsid w:val="00C277FB"/>
    <w:rsid w:val="00C407EA"/>
    <w:rsid w:val="00C41914"/>
    <w:rsid w:val="00C41C5C"/>
    <w:rsid w:val="00C43E6A"/>
    <w:rsid w:val="00C50F71"/>
    <w:rsid w:val="00C643F7"/>
    <w:rsid w:val="00C700F6"/>
    <w:rsid w:val="00C83980"/>
    <w:rsid w:val="00CA5D08"/>
    <w:rsid w:val="00CD084B"/>
    <w:rsid w:val="00D27BE3"/>
    <w:rsid w:val="00D612EA"/>
    <w:rsid w:val="00D63350"/>
    <w:rsid w:val="00D70986"/>
    <w:rsid w:val="00D85403"/>
    <w:rsid w:val="00DA4D8D"/>
    <w:rsid w:val="00E01EBC"/>
    <w:rsid w:val="00E445CB"/>
    <w:rsid w:val="00E72EF0"/>
    <w:rsid w:val="00E73707"/>
    <w:rsid w:val="00E74BE7"/>
    <w:rsid w:val="00E90B8E"/>
    <w:rsid w:val="00EA7903"/>
    <w:rsid w:val="00EB0344"/>
    <w:rsid w:val="00EB47A1"/>
    <w:rsid w:val="00ED45F4"/>
    <w:rsid w:val="00F21BBC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E3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EC1D-2C9C-4FFD-A2B5-BA4E629B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