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05-0199/77/2021</w:t>
      </w:r>
    </w:p>
    <w:p w:rsidR="00A77B3E">
      <w:r>
        <w:t>ПОСТАНОВЛЕНИЕ</w:t>
      </w:r>
    </w:p>
    <w:p w:rsidR="00A77B3E"/>
    <w:p w:rsidR="00A77B3E">
      <w:r>
        <w:t>17 июня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с участием лица, в отношении которого ведется производство  по делу об административном правонарушении - Новикова Д.Н.,</w:t>
      </w:r>
    </w:p>
    <w:p w:rsidR="00A77B3E">
      <w:r>
        <w:t xml:space="preserve">Новикова Д. Н., паспортные данные, гражданина Российской Федерации,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17 апреля 2021 года в 00:01 часов Новиков Д.Н., зарегистрированный и проживающий по адресу: по адресу: адрес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Новиковым Д.Н. совершено при следующих обстоятельствах.</w:t>
      </w:r>
    </w:p>
    <w:p w:rsidR="00A77B3E">
      <w:r>
        <w:t>Постановлением инспектора ЦАФАП ГИБДД МВД по Республике Крым Оруджовой И.З. от 29 января 2021 года Новикову Д.Н. было назначено административное наказание в виде административного штрафа в размере 500 рублей за совершение правонарушения, предусмотренного частью 2 статьи  12.9 Кодекса Российской Федерации об административных правонарушениях. Копия постановления Новиковым Д.Н.  была получена нарочно 03 февраля 2021 года. Постановление вступило в законную силу 16 февраля 2021 года. фио должен был уплатить штраф в срок не позднее 16 апреля 2021 года, однако не уплатил административный штраф в предусмотренный законом срок.</w:t>
      </w:r>
    </w:p>
    <w:p w:rsidR="00A77B3E">
      <w:r>
        <w:t xml:space="preserve">По данному факту в отношении Новикова Д.Н. 04 июня 2021 года  в 10:00 часов инспектором ОР ДПС ГИБДД МВД по Республике Крым фио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Перед началом судебного разбирательства суд разъяснил Новикову Д.Н. права, предусмотренные статьей 25.1  Кодекса Российской Федерации об административных правонарушениях и статьи 51 Конституции Российской Федерации. Ходатайств не заявлено. </w:t>
      </w:r>
    </w:p>
    <w:p w:rsidR="00A77B3E">
      <w:r>
        <w:t xml:space="preserve">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Кроме того пояснил, что штраф не был уплачен своевременно, поскольку реквизиты для оплаты штрафа были им утеряны. Копию постановления о привлечении к административной ответственности получал, постановление не обжаловал. С заявлением о предоставлении рассрочки либо отсрочки оплаты административного штрафа не обращался. </w:t>
      </w:r>
    </w:p>
    <w:p w:rsidR="00A77B3E">
      <w:r>
        <w:t>Огласив протокол об административном правонарушении в отношении Новикова Д.Н., заслушав объяснения Новикова Д.Н.,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Факт совершения Новиковым Д.Н. указанного административного правонарушения, подтверждается:</w:t>
      </w:r>
    </w:p>
    <w:p w:rsidR="00A77B3E">
      <w:r>
        <w:t>- протоколом об административном правонарушении серии 82 АП 102380 от 04 июня 2021 года, в котором изложены обстоятельства совершения Новиковым Д.Н.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Новикова Д.Н. по части 2 статье 12.9 Кодекса Российской Федерации об административных правонарушениях. Копия постановления была получена Новиковым Д.Н. 03 февраля 2021 года, постановление вступило в законную силу 16 февраля 2021 года (л.д.4).</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Новикова Д.Н.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Новикова Д.Н.,  суд признает признание вины, раскаяние в содеянном.</w:t>
      </w:r>
    </w:p>
    <w:p w:rsidR="00A77B3E">
      <w:r>
        <w:t>Обстоятельств, отягчающих административную ответственность Новикова Д.Н.,  в ходе рассмотрения дела мировым судьей не установлено.</w:t>
      </w:r>
    </w:p>
    <w:p w:rsidR="00A77B3E">
      <w:r>
        <w:t xml:space="preserve"> С учетом характера совершенного Новиковым Д.Н.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Новикова Д.Н. считаю необходимым назначить ему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Новикова Д. Н.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Новикова Д. Н.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18810491216000006422.</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