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05-0231/77/2021</w:t>
      </w:r>
    </w:p>
    <w:p w:rsidR="00A77B3E">
      <w:r>
        <w:t>ПОСТАНОВЛЕНИЕ</w:t>
      </w:r>
    </w:p>
    <w:p w:rsidR="00A77B3E">
      <w:r>
        <w:t>04 августа 2021 года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Мухтарова Д. Я., паспортные данные, гражданина Узбекистана,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статьи 14.26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Мухтаров Д.Я., находясь по адресу: адрес, вблизи д. 49, в нарушение Правил обращения с ломом и отходами черных металлов и их отчуждения, утвержденных Постановлением Правительства РФ № 369 от 11 мая 2001 года, на автомобиле Газель, государственный регистрационный знак гос номер регион осуществлял транспортировку лома цветного и черного металла, весом 205 килограмм без разрешительных документов,  чем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 xml:space="preserve">В судебное заседание Мухтаров Д.Я. не явился, о дате, времени и месте рассмотрения дела извещен надлежаще, в письменном заявлении просил рассмотреть дело в его отсутствие, с правонарушением согласился  и  просил назначить минимальное наказание. </w:t>
      </w:r>
    </w:p>
    <w:p w:rsidR="00A77B3E">
      <w:r>
        <w:t xml:space="preserve">Мировой судья, огласив протокол об административном правонарушении в отношении Мухтарова Д.Я., исследовав письменные материалы дела об административном правонарушении и оценив доказательства по делу, приходит к следующим выводам. </w:t>
      </w:r>
    </w:p>
    <w:p w:rsidR="00A77B3E">
      <w:r>
        <w:t xml:space="preserve">           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этого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>
      <w:r>
        <w:t>Федеральным законом от 24.06.1998 N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Согласно пунктам 3, 4 статьи 13.1 Закона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Данные правила утверждены постановлением Правительства Российской Федерации от 11.05.2001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металлов, Правила).</w:t>
      </w:r>
    </w:p>
    <w:p w:rsidR="00A77B3E">
      <w:r>
        <w:t>В силу пункта 2 Правил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В соответствии с пунктом 3 Правил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Согласно пункту 20 Правил обращения с ломом и отходами черных металлов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документами, к числу которых относятся: путевой лист, транспортная накладная, удостоверение о взрывобезопасности лома и отходов черных металлов по форме согласно приложению N 3.</w:t>
      </w:r>
    </w:p>
    <w:p w:rsidR="00A77B3E">
      <w:r>
        <w:t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 w:rsidR="00A77B3E">
      <w:r>
        <w:t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</w:t>
      </w:r>
    </w:p>
    <w:p w:rsidR="00A77B3E">
      <w:r>
        <w:t>Документы, необходимые при транспортировке лома и отходов цветных металлов, предусмотрены Правилами обращения с ломом и отходами цветных металлов и их отчуждения, утвержденными постановлением Правительства Российской Федерации от 11.05.2001 N 370.</w:t>
      </w:r>
    </w:p>
    <w:p w:rsidR="00A77B3E">
      <w:r>
        <w:t xml:space="preserve"> 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РК 392249 от  08.06.2021, в котором изложены обстоятельства совершения фио административного правонарушения (л.д.2);</w:t>
      </w:r>
    </w:p>
    <w:p w:rsidR="00A77B3E">
      <w:r>
        <w:t>- протоколом изъятия вещей и документов от 08.06 2021 года, в ходе которого был осмотрен автомобиль Газель, государственный регистрационный знак гос номер регион, в кузове которого находился лом цветного и черного металла, весом 205 кг  (л.д.6-7);</w:t>
      </w:r>
    </w:p>
    <w:p w:rsidR="00A77B3E">
      <w:r>
        <w:t>- письменными объяснениями фио, согласно которых он 08.06.2021 на своем автомобиле Газель, государственный регистрационный знак гос номер регион,  осуществлял перевозку лома черного и цветного металла в адрес  (л.д.5);</w:t>
      </w:r>
    </w:p>
    <w:p w:rsidR="00A77B3E">
      <w:r>
        <w:t>- видеозаписью с видеофиксацией автомобиля Газель, государственный регистрационный знак гос номер регион, в кузове которого находился лом цветного и черного металла  (л.д.7).</w:t>
      </w:r>
    </w:p>
    <w:p w:rsidR="00A77B3E"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фио,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>
      <w:r>
        <w:t>Оценив представленные доказательства по делу на предмет допустимости, достоверности, достаточности в соответствии с требованиями статьи 14.26 Кодекса Российской Федерации об административных правонарушениях,  прихожу к выводу, что виновность Мухтарова Д.Я. в совершении ею административного правонарушения, предусмотренного статьи 14.26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 и обстоятельств, отягчающих административную ответственность Мухтарова Д.Я. в ходе рассмотрения дела мировым судьей не установлено.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без конфискации предметов административного правонарушения.</w:t>
      </w:r>
    </w:p>
    <w:p w:rsidR="00A77B3E">
      <w:r>
        <w:t>В то же время в силу части 4 статьи 3.7 Кодекса Российской Федерации об административных правонарушениях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названного кодекса.</w:t>
      </w:r>
    </w:p>
    <w:p w:rsidR="00A77B3E">
      <w:r>
        <w:t>В соответствии с частью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них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>В ходе производства по делу установлено, что фио не является собственником изъятого лома цветного и черных металлов весом 205кг, изъятый лом цветного и черных металлов не может быть возвращен фио,  доказательства того, что данный лом образовался в быту и принадлежит ему на праве собственности, отсутствуют.</w:t>
      </w:r>
    </w:p>
    <w:p w:rsidR="00A77B3E">
      <w:r>
        <w:t xml:space="preserve">          Лом цветного и черного металла, весом 205кг, изъятый согласно протоколу изъятия вещей и документов  от 08.06.2021 и находящийся в соответствии с сохранной распиской (л.д. 15) на ответственном хранении на производственной площадке ООО «МИТАЛЛ»,  расположенной по адресу: адрес,  не изъят из оборота.</w:t>
      </w:r>
    </w:p>
    <w:p w:rsidR="00A77B3E">
      <w:r>
        <w:t xml:space="preserve">          Таким образом, изъятый лом черных металлов в количестве 205 кг подлежит передаче в собственность государства в соответствии с законодательством Российской Федерации.</w:t>
      </w:r>
    </w:p>
    <w:p w:rsidR="00A77B3E">
      <w:r>
        <w:t xml:space="preserve">Руководствуясь ст.14.26, ст.ст. 29.9, 29.10, 29.11 Кодекса Российской Федерации об административных правонарушениях, мировой судья, </w:t>
      </w:r>
    </w:p>
    <w:p w:rsidR="00A77B3E">
      <w:r>
        <w:t>ПОСТАНОВИЛ:</w:t>
      </w:r>
    </w:p>
    <w:p w:rsidR="00A77B3E">
      <w:r>
        <w:t xml:space="preserve">Признать Мухтарова Д. Я. виновным в совершении административного правонарушения, предусмотренного ст.14.26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2000 (две тысячи) рублей без конфискации предметов административного правонарушения. </w:t>
      </w:r>
    </w:p>
    <w:p w:rsidR="00A77B3E">
      <w:r>
        <w:t xml:space="preserve">          Лом черного металла, весом 205 кг, изъятый согласно протоколу изъятия вещей и документов  от 08.06.2021 и находящийся в соответствии с сохранной распиской (л.д. 15) на ответственном хранении на производственной площадке ООО «МИТАЛЛ»,  расположенной по адресу: адрес, передать в собственность государства в соответствии с законодательством Российской Федерации.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фио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– 35647000, КБК – 828 1 16 01143 01 9000 140.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С.Л. Буйлова</w:t>
      </w:r>
    </w:p>
    <w:p w:rsidR="00A77B3E"/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