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964ECD" w:rsidP="00E4138B" w14:paraId="45594349" w14:textId="60B1C368">
      <w:pPr>
        <w:jc w:val="right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№05-</w:t>
      </w:r>
      <w:r w:rsidRPr="00964ECD" w:rsidR="00503E73">
        <w:rPr>
          <w:rFonts w:ascii="Times New Roman" w:hAnsi="Times New Roman" w:cs="Times New Roman"/>
          <w:sz w:val="28"/>
          <w:szCs w:val="28"/>
        </w:rPr>
        <w:t>02</w:t>
      </w:r>
      <w:r w:rsidR="00136A68">
        <w:rPr>
          <w:rFonts w:ascii="Times New Roman" w:hAnsi="Times New Roman" w:cs="Times New Roman"/>
          <w:sz w:val="28"/>
          <w:szCs w:val="28"/>
        </w:rPr>
        <w:t>65</w:t>
      </w:r>
      <w:r w:rsidRPr="00964ECD">
        <w:rPr>
          <w:rFonts w:ascii="Times New Roman" w:hAnsi="Times New Roman" w:cs="Times New Roman"/>
          <w:sz w:val="28"/>
          <w:szCs w:val="28"/>
        </w:rPr>
        <w:t>/</w:t>
      </w:r>
      <w:r w:rsidRPr="00964ECD" w:rsidR="00AA39D6">
        <w:rPr>
          <w:rFonts w:ascii="Times New Roman" w:hAnsi="Times New Roman" w:cs="Times New Roman"/>
          <w:sz w:val="28"/>
          <w:szCs w:val="28"/>
        </w:rPr>
        <w:t>77</w:t>
      </w:r>
      <w:r w:rsidRPr="00964ECD" w:rsidR="00503E73">
        <w:rPr>
          <w:rFonts w:ascii="Times New Roman" w:hAnsi="Times New Roman" w:cs="Times New Roman"/>
          <w:sz w:val="28"/>
          <w:szCs w:val="28"/>
        </w:rPr>
        <w:t>/202</w:t>
      </w:r>
      <w:r w:rsidRPr="00964ECD" w:rsidR="00AA39D6">
        <w:rPr>
          <w:rFonts w:ascii="Times New Roman" w:hAnsi="Times New Roman" w:cs="Times New Roman"/>
          <w:sz w:val="28"/>
          <w:szCs w:val="28"/>
        </w:rPr>
        <w:t>2</w:t>
      </w:r>
    </w:p>
    <w:p w:rsidR="00E4138B" w:rsidRPr="00964ECD" w:rsidP="00E4138B" w14:paraId="0C772E5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38B" w:rsidRPr="00964ECD" w:rsidP="00E4138B" w14:paraId="5338E1B8" w14:textId="7AC950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49AB">
        <w:rPr>
          <w:rFonts w:ascii="Times New Roman" w:hAnsi="Times New Roman" w:cs="Times New Roman"/>
          <w:sz w:val="28"/>
          <w:szCs w:val="28"/>
        </w:rPr>
        <w:t>1</w:t>
      </w:r>
      <w:r w:rsidRPr="00964ECD" w:rsidR="00503E73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октября 2022</w:t>
      </w:r>
      <w:r w:rsidRPr="00964ECD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43284D">
        <w:rPr>
          <w:rFonts w:ascii="Times New Roman" w:hAnsi="Times New Roman" w:cs="Times New Roman"/>
          <w:sz w:val="28"/>
          <w:szCs w:val="28"/>
        </w:rPr>
        <w:t xml:space="preserve">     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4ECD">
        <w:rPr>
          <w:rFonts w:ascii="Times New Roman" w:hAnsi="Times New Roman" w:cs="Times New Roman"/>
          <w:sz w:val="28"/>
          <w:szCs w:val="28"/>
        </w:rPr>
        <w:t xml:space="preserve">   г. Симферополь                  </w:t>
      </w:r>
    </w:p>
    <w:p w:rsidR="00E4138B" w:rsidRPr="00964ECD" w:rsidP="00E83FF8" w14:paraId="2FF6F57A" w14:textId="3C16B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Pr="00964ECD">
        <w:rPr>
          <w:rFonts w:ascii="Times New Roman" w:hAnsi="Times New Roman" w:cs="Times New Roman"/>
          <w:sz w:val="28"/>
          <w:szCs w:val="28"/>
        </w:rPr>
        <w:t>судебного района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(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Симферопольский муниципальный район</w:t>
      </w:r>
      <w:r w:rsidR="00DF6279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Шевчук К.С., </w:t>
      </w:r>
      <w:r w:rsidRPr="00964E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964ECD" w:rsidR="007C45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 w:rsidRPr="00964ECD" w:rsidR="00B454A9">
        <w:rPr>
          <w:rFonts w:ascii="Times New Roman" w:hAnsi="Times New Roman" w:cs="Times New Roman"/>
          <w:sz w:val="28"/>
          <w:szCs w:val="28"/>
        </w:rPr>
        <w:t>Куйбышева, 58Д</w:t>
      </w:r>
      <w:r w:rsidRPr="00964ECD" w:rsidR="00B370A5">
        <w:rPr>
          <w:rFonts w:ascii="Times New Roman" w:hAnsi="Times New Roman" w:cs="Times New Roman"/>
          <w:sz w:val="28"/>
          <w:szCs w:val="28"/>
        </w:rPr>
        <w:t>,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>дело</w:t>
      </w:r>
      <w:r w:rsidRPr="00964EC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, предусмотренном частью </w:t>
      </w:r>
      <w:r w:rsidRPr="00964ECD" w:rsidR="00305C0B">
        <w:rPr>
          <w:rFonts w:ascii="Times New Roman" w:hAnsi="Times New Roman" w:cs="Times New Roman"/>
          <w:sz w:val="28"/>
          <w:szCs w:val="28"/>
        </w:rPr>
        <w:t>1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F3463">
        <w:rPr>
          <w:rFonts w:ascii="Times New Roman" w:hAnsi="Times New Roman" w:cs="Times New Roman"/>
          <w:sz w:val="28"/>
          <w:szCs w:val="28"/>
        </w:rPr>
        <w:t>20.25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64ECD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747B3F" w:rsidRPr="00964ECD" w:rsidP="00747B3F" w14:paraId="1FBC424F" w14:textId="6A683D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66776">
        <w:rPr>
          <w:rFonts w:ascii="Times New Roman" w:hAnsi="Times New Roman" w:cs="Times New Roman"/>
          <w:sz w:val="28"/>
          <w:szCs w:val="28"/>
        </w:rPr>
        <w:t xml:space="preserve">ФИО, ИЗЪЯТО г.р., </w:t>
      </w:r>
      <w:r w:rsidRPr="00966776">
        <w:rPr>
          <w:rFonts w:ascii="Times New Roman" w:hAnsi="Times New Roman" w:cs="Times New Roman"/>
          <w:sz w:val="28"/>
          <w:szCs w:val="28"/>
        </w:rPr>
        <w:t>урож</w:t>
      </w:r>
      <w:r w:rsidRPr="00966776">
        <w:rPr>
          <w:rFonts w:ascii="Times New Roman" w:hAnsi="Times New Roman" w:cs="Times New Roman"/>
          <w:sz w:val="28"/>
          <w:szCs w:val="28"/>
        </w:rPr>
        <w:t>.: г. ИЗЪЯТО</w:t>
      </w:r>
      <w:r w:rsidRPr="00966776">
        <w:rPr>
          <w:rFonts w:ascii="Times New Roman" w:hAnsi="Times New Roman" w:cs="Times New Roman"/>
          <w:sz w:val="28"/>
          <w:szCs w:val="28"/>
        </w:rPr>
        <w:t xml:space="preserve">., </w:t>
      </w:r>
      <w:r w:rsidRPr="00966776">
        <w:rPr>
          <w:rFonts w:ascii="Times New Roman" w:hAnsi="Times New Roman" w:cs="Times New Roman"/>
          <w:sz w:val="28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966776">
        <w:rPr>
          <w:rFonts w:ascii="Times New Roman" w:hAnsi="Times New Roman" w:cs="Times New Roman"/>
          <w:sz w:val="28"/>
          <w:szCs w:val="28"/>
        </w:rPr>
        <w:t>ИЗЪЯТО</w:t>
      </w:r>
      <w:r w:rsidRPr="00966776">
        <w:rPr>
          <w:rFonts w:ascii="Times New Roman" w:hAnsi="Times New Roman" w:cs="Times New Roman"/>
          <w:sz w:val="28"/>
          <w:szCs w:val="28"/>
        </w:rPr>
        <w:t>, выдан ИЗЪЯТО,</w:t>
      </w:r>
    </w:p>
    <w:p w:rsidR="00E4138B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УСТАНОВИЛ:</w:t>
      </w:r>
    </w:p>
    <w:p w:rsidR="00305C0B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5C0B" w:rsidRPr="00305C0B" w:rsidP="00305C0B" w14:paraId="728657B4" w14:textId="67B8A5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Pr="0030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 </w:t>
      </w:r>
      <w:r w:rsidRPr="0030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 обязанность по уплате административного штрафа в сумме 500 рублей по постановлению инспектора по ИАЗ ЦАФАП ГИБДД МВД по Республике Крым Бураметова Э.З. от 01 июня 2022 года №18810182220601004953, вступившего в законную силу 28 июня 2022 года</w:t>
      </w:r>
      <w:r w:rsidRPr="00305C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30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есть совершил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30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C0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0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0B" w:rsidP="000F5186" w14:paraId="5DEB3665" w14:textId="5ED13C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747B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47B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="0074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направил заявление, в котором просил рассмотрел настоящее дело об административном правонарушении без его участия, указал, что</w:t>
      </w:r>
      <w:r w:rsidRPr="0030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правонарушением согласен, просил назначить минимальное наказание</w:t>
      </w:r>
      <w:r w:rsidRPr="0030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7B3F" w:rsidRPr="00747B3F" w:rsidP="00747B3F" w14:paraId="71BF42ED" w14:textId="293376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C25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</w:t>
      </w:r>
      <w:r w:rsidRPr="008C1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 дела в разумные сроки, в связи с чем суд приходит к выводу о возможности рассмотрения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дела</w:t>
      </w:r>
      <w:r w:rsidRPr="008C1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отсутствие неявившихся лиц, извещенных надлежащим образом.</w:t>
      </w:r>
    </w:p>
    <w:p w:rsidR="000F5186" w:rsidP="000F5186" w14:paraId="587A5264" w14:textId="2D3929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518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письменные материалы дела, суд считает вину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 Р.Ш.</w:t>
      </w:r>
      <w:r w:rsidRPr="000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 1 ст. </w:t>
      </w:r>
      <w:r w:rsidR="002F3463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0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ECD" w:rsidR="002F34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исходя из следующего. </w:t>
      </w:r>
    </w:p>
    <w:p w:rsidR="000371D1" w:rsidRPr="000371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0371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административ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0371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5 статьи 32.2 Кодекса Российской Федерации 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0371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правонарушениях. </w:t>
      </w:r>
    </w:p>
    <w:p w:rsidR="000371D1" w:rsidP="000371D1" w14:paraId="582239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постановлению инспектора по ИАЗ ЦАФАП ГИБДД МВД по Республике Крым Бураметова Э.З. от 01 июня 2022 года №18810182220601004953, Богдан Р.Ш. признан виновным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шения, предусмотренного частью 2 статьи 12.9 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и ему назначено наказание в виде административного штрафа в размере 500 рублей.</w:t>
      </w:r>
      <w:r w:rsidRPr="0003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1D1" w:rsidRPr="000371D1" w:rsidP="000371D1" w14:paraId="22B0E402" w14:textId="711CB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 не было, вс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тупило в законную силу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июня 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71D1" w:rsidRPr="000371D1" w:rsidP="000371D1" w14:paraId="7727E582" w14:textId="57AA1B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согласно указанного постановления, должен быть уплачен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дней со дня вступления постановления  в законную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Доказательств добровольного исполнения постановления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2022 года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</w:t>
      </w:r>
      <w:r w:rsidRPr="0003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7A9D" w:rsidP="00E07A9D" w14:paraId="27A826E7" w14:textId="74EE7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казанные обстоятельства не оспаривались </w:t>
      </w:r>
      <w:r w:rsidR="00136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и подтверждаются исследованными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</w:t>
      </w: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136A6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A68">
        <w:rPr>
          <w:rFonts w:ascii="Times New Roman" w:hAnsi="Times New Roman" w:cs="Times New Roman"/>
          <w:sz w:val="28"/>
          <w:szCs w:val="28"/>
        </w:rPr>
        <w:t>сент</w:t>
      </w:r>
      <w:r w:rsidR="00751866">
        <w:rPr>
          <w:rFonts w:ascii="Times New Roman" w:hAnsi="Times New Roman" w:cs="Times New Roman"/>
          <w:sz w:val="28"/>
          <w:szCs w:val="28"/>
        </w:rPr>
        <w:t>я</w:t>
      </w:r>
      <w:r w:rsidR="00136A68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136A68">
        <w:rPr>
          <w:rFonts w:ascii="Times New Roman" w:hAnsi="Times New Roman" w:cs="Times New Roman"/>
          <w:sz w:val="28"/>
          <w:szCs w:val="28"/>
        </w:rPr>
        <w:t>82 АП №162824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был составле</w:t>
      </w: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в присутствии </w:t>
      </w:r>
      <w:r w:rsidR="00136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КоАП РФ, и с содержанием которого </w:t>
      </w:r>
      <w:r w:rsidR="00136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36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 </w:t>
      </w:r>
      <w:r w:rsidR="00136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по ИАЗ ЦАФАП ГИБДД МВД по Республике Крым Бураметова Э.З. от 01 июня 2022 года №18810182220601004953, вступившем в законную силу 28 июня 2022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751866" w:rsidRPr="00751866" w:rsidP="00751866" w14:paraId="007ABBBC" w14:textId="63399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 по части 1 статьи 20.25 Ко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51866" w:rsidRPr="00751866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вышеуказанного лица к административной ответст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751866" w:rsidRPr="00751866" w:rsidP="00751866" w14:paraId="09DFE6BF" w14:textId="575D25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обстоятельств, исключающих производс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 Р.Ш. 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возбуждении дела об административном правонарушении нарушены не были. </w:t>
      </w:r>
    </w:p>
    <w:p w:rsidR="00964ECD" w:rsidP="00964ECD" w14:paraId="72622441" w14:textId="38DC2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назначении </w:t>
      </w:r>
      <w:r w:rsid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 личность виновного, характер совершенного им правонарушения и конкретные обстоятельства дела. В качестве 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административную ответственность обстоятельств суд учитывает п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ризнание </w:t>
      </w:r>
      <w:r w:rsid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вины, раскаяние в содеянном. </w:t>
      </w:r>
    </w:p>
    <w:p w:rsidR="00964ECD" w:rsidP="00964ECD" w14:paraId="73022687" w14:textId="563C7A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</w:t>
      </w:r>
      <w:r w:rsid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не установлено. </w:t>
      </w:r>
    </w:p>
    <w:p w:rsidR="00751866" w:rsidRPr="00751866" w:rsidP="00751866" w14:paraId="3E0DE097" w14:textId="5DED4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наличия смягчающих обстоятельств,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Р.Ш.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подвергнуть административному наказанию в виде штрафа в пределах санкции, предусмотренной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20.25 Кодекса Российской Федерации об административных 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964ECD" w:rsidRPr="00964ECD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</w:t>
      </w:r>
      <w:r w:rsidRPr="00964EC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 </w:t>
      </w:r>
    </w:p>
    <w:p w:rsidR="000B08A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08A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B08A1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08A1" w:rsidRPr="000B08A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64ECD" w:rsidRPr="00964ECD" w:rsidP="00EA63A3" w14:paraId="636F2566" w14:textId="75E6F3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66776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964ECD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751866">
        <w:rPr>
          <w:rFonts w:ascii="Times New Roman" w:hAnsi="Times New Roman" w:cs="Times New Roman"/>
          <w:sz w:val="28"/>
          <w:szCs w:val="28"/>
        </w:rPr>
        <w:t>20.25</w:t>
      </w:r>
      <w:r w:rsidRPr="00964E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="00751866">
        <w:rPr>
          <w:rFonts w:ascii="Times New Roman" w:hAnsi="Times New Roman" w:cs="Times New Roman"/>
          <w:sz w:val="28"/>
          <w:szCs w:val="28"/>
        </w:rPr>
        <w:t>административного штрафа в размере 1000 рублей</w:t>
      </w:r>
      <w:r w:rsidRPr="00964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866" w:rsidRPr="008449AB" w:rsidP="00EA63A3" w14:paraId="42562DAE" w14:textId="1ECEA4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9A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8449AB" w:rsidR="008449AB">
        <w:rPr>
          <w:rFonts w:ascii="Times New Roman" w:hAnsi="Times New Roman" w:cs="Times New Roman"/>
          <w:sz w:val="28"/>
          <w:szCs w:val="28"/>
        </w:rPr>
        <w:t xml:space="preserve">получатель УФК по Республике Крым (Министерство юстиции Республики Крым, лицевой счет 04752203230), ИНН 79102013284, КПП 910201001, БИК: 043510001, р\с 40101810335100010001, ОКТМО 35647000, наименование банка получателя: Отделение Республика Крым, г. Симферополь, КБК 828 1 16 01203 01 0025 140, УИН: </w:t>
      </w:r>
      <w:r w:rsidRPr="00966776">
        <w:rPr>
          <w:rFonts w:ascii="Times New Roman" w:hAnsi="Times New Roman" w:cs="Times New Roman"/>
          <w:sz w:val="28"/>
          <w:szCs w:val="28"/>
        </w:rPr>
        <w:t>ИЗЪЯТО</w:t>
      </w:r>
      <w:r w:rsidRPr="008449AB" w:rsidR="008449AB">
        <w:rPr>
          <w:rFonts w:ascii="Times New Roman" w:hAnsi="Times New Roman" w:cs="Times New Roman"/>
          <w:sz w:val="28"/>
          <w:szCs w:val="28"/>
        </w:rPr>
        <w:t>.</w:t>
      </w:r>
    </w:p>
    <w:p w:rsidR="00751866" w:rsidRPr="00751866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="00EA6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Кодекса Российско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об административных правонарушениях. </w:t>
      </w:r>
    </w:p>
    <w:p w:rsidR="00751866" w:rsidRPr="00751866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EA63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3A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3A3" w:rsidR="00EA63A3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</w:t>
      </w:r>
      <w:r w:rsidR="00EA63A3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0B08A1" w:rsidRPr="00964ECD" w:rsidP="00EA63A3" w14:paraId="20562FB8" w14:textId="72F56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№77 Симферопольского судебного района (Симферопольский муниципальный ра</w:t>
      </w:r>
      <w:r w:rsidRPr="00964ECD">
        <w:rPr>
          <w:rFonts w:ascii="Times New Roman" w:hAnsi="Times New Roman" w:cs="Times New Roman"/>
          <w:sz w:val="28"/>
          <w:szCs w:val="28"/>
        </w:rPr>
        <w:t>йон) Республики Крым.</w:t>
      </w:r>
    </w:p>
    <w:p w:rsidR="000B08A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9AB" w:rsidRPr="000B08A1" w:rsidP="00EA63A3" w14:paraId="118F63CC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A43" w:rsidRPr="00EA63A3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К.С.</w:t>
      </w:r>
      <w:r w:rsidRPr="00964ECD" w:rsid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B08A1"/>
    <w:rsid w:val="000F5186"/>
    <w:rsid w:val="00123DF0"/>
    <w:rsid w:val="00136A68"/>
    <w:rsid w:val="001861D3"/>
    <w:rsid w:val="00194843"/>
    <w:rsid w:val="001C43C8"/>
    <w:rsid w:val="001D0791"/>
    <w:rsid w:val="00250837"/>
    <w:rsid w:val="002C5A43"/>
    <w:rsid w:val="002F3463"/>
    <w:rsid w:val="00305C0B"/>
    <w:rsid w:val="00326552"/>
    <w:rsid w:val="003D3183"/>
    <w:rsid w:val="00412C8C"/>
    <w:rsid w:val="0043284D"/>
    <w:rsid w:val="00463048"/>
    <w:rsid w:val="004A39AD"/>
    <w:rsid w:val="004E4C4F"/>
    <w:rsid w:val="004E633F"/>
    <w:rsid w:val="00503E73"/>
    <w:rsid w:val="005C29E9"/>
    <w:rsid w:val="006810B4"/>
    <w:rsid w:val="00681B12"/>
    <w:rsid w:val="006B72A5"/>
    <w:rsid w:val="006E5F01"/>
    <w:rsid w:val="006F303B"/>
    <w:rsid w:val="00747B3F"/>
    <w:rsid w:val="00751866"/>
    <w:rsid w:val="0079749F"/>
    <w:rsid w:val="007B3872"/>
    <w:rsid w:val="007C1F72"/>
    <w:rsid w:val="007C4570"/>
    <w:rsid w:val="007F6A29"/>
    <w:rsid w:val="008379A3"/>
    <w:rsid w:val="008449AB"/>
    <w:rsid w:val="00876610"/>
    <w:rsid w:val="008C1C25"/>
    <w:rsid w:val="009520E0"/>
    <w:rsid w:val="00964ECD"/>
    <w:rsid w:val="00966776"/>
    <w:rsid w:val="00971AFA"/>
    <w:rsid w:val="009E71CD"/>
    <w:rsid w:val="00A06944"/>
    <w:rsid w:val="00A53E5F"/>
    <w:rsid w:val="00A54125"/>
    <w:rsid w:val="00A82C7B"/>
    <w:rsid w:val="00AA39D6"/>
    <w:rsid w:val="00AC4008"/>
    <w:rsid w:val="00AD1FCE"/>
    <w:rsid w:val="00B370A5"/>
    <w:rsid w:val="00B454A9"/>
    <w:rsid w:val="00B87A3E"/>
    <w:rsid w:val="00C02130"/>
    <w:rsid w:val="00C545F8"/>
    <w:rsid w:val="00D65023"/>
    <w:rsid w:val="00D83BE9"/>
    <w:rsid w:val="00DB1D2F"/>
    <w:rsid w:val="00DE768D"/>
    <w:rsid w:val="00DF6279"/>
    <w:rsid w:val="00E0576C"/>
    <w:rsid w:val="00E07A9D"/>
    <w:rsid w:val="00E109D7"/>
    <w:rsid w:val="00E4138B"/>
    <w:rsid w:val="00E83FF8"/>
    <w:rsid w:val="00EA63A3"/>
    <w:rsid w:val="00F5469C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654C-EECD-4B51-AA20-8D3F8133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