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BE2B74" w:rsidP="00E4138B" w14:paraId="45594349" w14:textId="050E5A5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№05-</w:t>
      </w:r>
      <w:r w:rsidRPr="00BE2B74" w:rsidR="007D5630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BE2B74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BE2B74" w:rsidR="00AA39D6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BE2B74" w:rsidR="00503E73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Pr="00BE2B74" w:rsidR="00AA39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E4138B" w:rsidRPr="00BE2B74" w:rsidP="00E4138B" w14:paraId="0C772E53" w14:textId="7777777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E4138B" w:rsidRPr="00BE2B74" w:rsidP="00E4138B" w14:paraId="5338E1B8" w14:textId="02BCFEC7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2B74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E2B74" w:rsidR="00503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</w:t>
      </w:r>
      <w:r w:rsidRPr="00BE2B74" w:rsidR="00432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E2B74" w:rsidR="00502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Симферополь                  </w:t>
      </w:r>
    </w:p>
    <w:p w:rsidR="00E4138B" w:rsidRPr="00BE2B74" w:rsidP="00E83FF8" w14:paraId="2FF6F57A" w14:textId="538A44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Симферопольского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судебного района</w:t>
      </w:r>
      <w:r w:rsidRPr="00BE2B74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Симферопольский муниципальный район</w:t>
      </w:r>
      <w:r w:rsidRPr="00BE2B74" w:rsidR="00DF62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Республики Крым 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Шевчук К.С.,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помещении судебного участка №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77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муниципальный район) Республики Крым</w:t>
      </w:r>
      <w:r w:rsidRPr="00BE2B74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по адресу: </w:t>
      </w:r>
      <w:r w:rsidRPr="00BE2B74" w:rsidR="009B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Симферополь, ул. </w:t>
      </w:r>
      <w:r w:rsidRPr="00BE2B74" w:rsidR="00B454A9">
        <w:rPr>
          <w:rFonts w:ascii="Times New Roman" w:hAnsi="Times New Roman" w:cs="Times New Roman"/>
          <w:color w:val="000000" w:themeColor="text1"/>
          <w:sz w:val="28"/>
          <w:szCs w:val="28"/>
        </w:rPr>
        <w:t>Куйбышева, 58Д</w:t>
      </w:r>
      <w:r w:rsidRPr="00BE2B74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 w:rsidR="00B370A5">
        <w:rPr>
          <w:rFonts w:ascii="Times New Roman" w:hAnsi="Times New Roman" w:cs="Times New Roman"/>
          <w:color w:val="000000" w:themeColor="text1"/>
          <w:sz w:val="28"/>
          <w:szCs w:val="28"/>
        </w:rPr>
        <w:t>дело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Pr="00BE2B74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предусмотренном частью </w:t>
      </w:r>
      <w:r w:rsidRPr="00BE2B74" w:rsidR="007D5630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E2B74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</w:t>
      </w:r>
      <w:r w:rsidRPr="00BE2B74" w:rsidR="009B009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E2B74" w:rsidR="007D563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E2B74" w:rsidR="009B00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E2B74" w:rsidR="007D563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E2B74" w:rsidR="00E83F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</w:t>
      </w:r>
    </w:p>
    <w:p w:rsidR="00E83FF8" w:rsidP="00A82C7B" w14:paraId="0BFD1429" w14:textId="0A38C194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ФИО, ИЗЪЯТО г.р., </w:t>
      </w:r>
      <w:r w:rsidRPr="00E97849">
        <w:rPr>
          <w:rFonts w:ascii="Times New Roman" w:hAnsi="Times New Roman" w:cs="Times New Roman"/>
          <w:color w:val="000000" w:themeColor="text1"/>
          <w:sz w:val="28"/>
          <w:szCs w:val="28"/>
        </w:rPr>
        <w:t>урож</w:t>
      </w:r>
      <w:r w:rsidRPr="00E97849">
        <w:rPr>
          <w:rFonts w:ascii="Times New Roman" w:hAnsi="Times New Roman" w:cs="Times New Roman"/>
          <w:color w:val="000000" w:themeColor="text1"/>
          <w:sz w:val="28"/>
          <w:szCs w:val="28"/>
        </w:rPr>
        <w:t>.: г. ИЗЪЯТО</w:t>
      </w:r>
      <w:r w:rsidRPr="00E9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E9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и проживания: ИЗЪЯТО, данные паспорта гражданина России: серия ИЗЪЯТО № </w:t>
      </w:r>
      <w:r w:rsidRPr="00E97849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E97849">
        <w:rPr>
          <w:rFonts w:ascii="Times New Roman" w:hAnsi="Times New Roman" w:cs="Times New Roman"/>
          <w:color w:val="000000" w:themeColor="text1"/>
          <w:sz w:val="28"/>
          <w:szCs w:val="28"/>
        </w:rPr>
        <w:t>, выдан ИЗЪЯТО,</w:t>
      </w:r>
    </w:p>
    <w:p w:rsidR="00E97849" w:rsidRPr="00BE2B74" w:rsidP="00A82C7B" w14:paraId="3E66EF55" w14:textId="77777777">
      <w:pPr>
        <w:spacing w:after="0" w:line="240" w:lineRule="auto"/>
        <w:ind w:left="1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38B" w:rsidRPr="00BE2B74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2B74">
        <w:rPr>
          <w:rFonts w:ascii="Times New Roman" w:hAnsi="Times New Roman" w:cs="Times New Roman"/>
          <w:color w:val="000000" w:themeColor="text1"/>
          <w:sz w:val="26"/>
          <w:szCs w:val="26"/>
        </w:rPr>
        <w:t>УСТАНОВИЛ:</w:t>
      </w:r>
    </w:p>
    <w:p w:rsidR="00305C0B" w:rsidRPr="00BE2B74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D5630" w:rsidRPr="00BE2B74" w:rsidP="009B0091" w14:paraId="7A08A080" w14:textId="0348333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16 ноября 2022 года в отношении</w:t>
      </w:r>
      <w:r w:rsidRPr="00BE2B74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должностного лица  - специалиста администрации Трудовского сельского поселения Симферопольского муниципального района Республики Крым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Дурбайло К.Ю. составлен протокол</w:t>
      </w:r>
      <w:r w:rsidRPr="00BE2B74" w:rsidR="009B00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№ 13-16</w:t>
      </w:r>
      <w:r w:rsidRPr="00BE2B74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/2022/1, согласно которому </w:t>
      </w:r>
      <w:r w:rsidRPr="00E97849" w:rsidR="00E9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ИЗЪЯТО </w:t>
      </w:r>
      <w:r w:rsidRPr="00BE2B74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минут в помещениях (на территории) администрации Трудовского сельского поселения Симферопольского района Республики Крым, расположенных по адресу: </w:t>
      </w:r>
      <w:r w:rsidRPr="00E97849" w:rsidR="00E9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ИЗЪЯТО </w:t>
      </w:r>
      <w:r w:rsidRPr="00BE2B74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административное правонарушение, предусмотренное частью 12 статьи 19.5 Кодекса Российской Федерации об административных правонарушениях, выразившееся в невыполнении в срок до 01 октября 2022 года законного предписания №</w:t>
      </w:r>
      <w:r w:rsidRPr="00BE2B74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BE2B74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устранении нарушений обязательных требований пожарной безопасности от 2</w:t>
      </w:r>
      <w:r w:rsidRPr="00BE2B74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2B74" w:rsidR="00EE6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2022 года, датой и временем совершения административного правонарушения является </w:t>
      </w:r>
      <w:r w:rsidRPr="00E97849" w:rsidR="00E97849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  <w:r w:rsidRPr="00BE2B74" w:rsidR="00A944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0091" w:rsidRPr="00BE2B74" w:rsidP="009B0091" w14:paraId="54680C4E" w14:textId="1C2788B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Дурбайло К.Ю. извещался надлежащим образом о дате и месте судебного разбирательства </w:t>
      </w:r>
      <w:r w:rsidRPr="00BE2B74" w:rsidR="00164330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телефонограммы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, однако, в судебное заседание не явился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2B74" w:rsidR="00A85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направил </w:t>
      </w:r>
      <w:r w:rsidRPr="00BE2B74" w:rsidR="00164330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заявление, в котором просил рассмотреть настоящее дело об административном правонарушении в его отсутствие. С вмененным ему административным правонарушением Дурбайло К.Ю. согласен, просил назначить минимальное наказание</w:t>
      </w:r>
      <w:r w:rsidRPr="00BE2B74" w:rsidR="00A85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0091" w:rsidRPr="00BE2B74" w:rsidP="009B0091" w14:paraId="75E775D6" w14:textId="57396D9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пункту 6 Поста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ие информации лицом, которому оно направлено (судебной повесткой, телеграммой, телефонограммой, факсимильной связью и т.п.).</w:t>
      </w:r>
    </w:p>
    <w:p w:rsidR="009B0091" w:rsidRPr="00BE2B74" w:rsidP="009B0091" w14:paraId="5726C4B3" w14:textId="3ED3B9F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В силу части 2 статьи 25.1 Кодекса Российской Федерации об административных правонарушениях, дело об административном правонарушени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и 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летворения.</w:t>
      </w:r>
    </w:p>
    <w:p w:rsidR="00A85BB3" w:rsidRPr="00BE2B74" w:rsidP="00A85BB3" w14:paraId="4E9190D5" w14:textId="2A26C4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в связи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 чем суд приходит к выводу о возможности рассмотрения настоящего дела об административном правонарушении в отсутствие лица, в отношении которого ведется дело об административном правонарушении, извещенного надлежащим образом.</w:t>
      </w:r>
    </w:p>
    <w:p w:rsidR="00164330" w:rsidRPr="00BE2B74" w:rsidP="00164330" w14:paraId="16B7F092" w14:textId="067648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 исследовав пи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сьменные материалы дела, приходит к следующему. </w:t>
      </w:r>
    </w:p>
    <w:p w:rsidR="00164330" w:rsidRPr="00BE2B74" w:rsidP="00164330" w14:paraId="2994CBC9" w14:textId="21E67A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части 12 статьи 19.5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невыполнение в установленный срок законного предписания органа, осуществляющего федеральный государственный пожа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рный надзор, - влечет наложение административного штрафа на граждан в размере от одной тысячи пятисот до сумма прописью; на должностных лиц - от трех тысяч до сумма прописью; на юридических лиц - от семидесяти тысяч до сумма прописью. </w:t>
      </w:r>
    </w:p>
    <w:p w:rsidR="00164330" w:rsidRPr="00BE2B74" w:rsidP="00164330" w14:paraId="4C5AA11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Объектом данного административного правонарушения является установленный законом порядок управления, и в частности в сфере федерального государственного пожарного надзора. </w:t>
      </w:r>
    </w:p>
    <w:p w:rsidR="00164330" w:rsidRPr="00BE2B74" w:rsidP="00164330" w14:paraId="4BE26BE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Объективная сторона состава данного административного правонарушения заключается в 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невыполнении виновным лицом в установленный законом срок законного предписания органа, осуществляющего федеральный государственный пожарный надзор. </w:t>
      </w:r>
    </w:p>
    <w:p w:rsidR="00164330" w:rsidRPr="00BE2B74" w:rsidP="00164330" w14:paraId="485295D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Субъектами данного административного правонарушения выступают граждане, индивидуальные предприниматели, кот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орые несут административную ответственность как должностные лица, должностные лица коммерческих и некоммерческих организаций и юридические лица независимо от их организационно-правовых форм. </w:t>
      </w:r>
    </w:p>
    <w:p w:rsidR="00164330" w:rsidRPr="00BE2B74" w:rsidP="00164330" w14:paraId="501BB28B" w14:textId="1ACE9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5" w:history="1">
        <w:r w:rsidRPr="00BE2B74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 статьи 2</w:t>
        </w:r>
      </w:hyperlink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21 декабря 1994 года № 69-ФЗ «О пожарной безопасности» законодательство Российской Федерации о пожарной без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опасности основывается на </w:t>
      </w:r>
      <w:hyperlink r:id="rId6" w:history="1">
        <w:r w:rsidRPr="00BE2B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включает в себя данный Федеральный </w:t>
      </w:r>
      <w:hyperlink r:id="rId7" w:history="1">
        <w:r w:rsidRPr="00BE2B7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, принимаемые в соответствии с ним федеральные законы и иные нормативные правовые акты, а также законы и иные нормативные правовые ак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субъектов Российской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муниципальные правовые акты, регулирующие вопросы пожарной безопасности.</w:t>
      </w:r>
    </w:p>
    <w:p w:rsidR="00286800" w:rsidRPr="00BE2B74" w:rsidP="00286800" w14:paraId="14F5DE50" w14:textId="1DB33EE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положениями статьи 3 Федерального закона от 21 декабря 1994 года № 69-ФЗ «О пожарной безопасности» система обеспечения пожарной без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 </w:t>
      </w:r>
    </w:p>
    <w:p w:rsidR="00286800" w:rsidRPr="00BE2B74" w:rsidP="00286800" w14:paraId="375E51F8" w14:textId="4F4C99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пункту 1 Положения о федеральном государственном пожарном надзоре (утвержденного Постановлением Правительства Российской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Федерации от 12 апреля 2012 года № 290) федеральный государственный пожарный надзор осуществляется органами государственного пожарно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надзора, находящимися в ведении федерального органа исполнительной власти, уполномоченного на решение задач в области пожарной безопасности, в том числе государственными учреждениями указанного федерального органа исполнительной власти (далее - органы г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осударственного пожарного надзора). </w:t>
      </w:r>
    </w:p>
    <w:p w:rsidR="00286800" w:rsidRPr="00BE2B74" w:rsidP="00286800" w14:paraId="73CB062D" w14:textId="70F925E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Предметом федерального государственного пожарного надзора является соблюдение контролируемыми лицами требований пожарной безопасности в зданиях, помещениях, сооружениях, на линейных объектах, территориях, земельных учас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тках, которыми контролируемые лица владеют и (или) пользуются и к которым предъявляются требования пожарной безопасности, а также оценка их соответствия требованиям пожарной безопасности. </w:t>
      </w:r>
    </w:p>
    <w:p w:rsidR="00164330" w:rsidRPr="00BE2B74" w:rsidP="00164330" w14:paraId="234B7542" w14:textId="32188D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статье 37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закона от 21 декабря 1994 года №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69-ФЗ «О пожарной безопасности»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руководители организаций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 Руководители организаций осуществляют непо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безопасности. </w:t>
      </w:r>
    </w:p>
    <w:p w:rsidR="00164330" w:rsidRPr="00BE2B74" w:rsidP="00164330" w14:paraId="20DE2D22" w14:textId="633D09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Статьей 38 </w:t>
      </w:r>
      <w:r w:rsidRPr="00BE2B74" w:rsidR="0028680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от 21 декабря 1994 года № 69-ФЗ «О пожарной безопасности»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установлено, что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ца в пределах их компетенции. </w:t>
      </w:r>
    </w:p>
    <w:p w:rsidR="00DB0AB5" w:rsidRPr="00BE2B74" w:rsidP="00DB0AB5" w14:paraId="6C2FFF4B" w14:textId="7777777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статье 2.4 Кодекса Российской Федерации об административных правонарушениях административной ответственности подлежит должностное лицо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совершения им административного правонарушения в связи с неисполнением л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ибо ненадлежащим исполнением своих служебных обязанностей. </w:t>
      </w:r>
    </w:p>
    <w:p w:rsidR="00DB0AB5" w:rsidRPr="00BE2B74" w:rsidP="00DB0AB5" w14:paraId="0861C5B4" w14:textId="77777777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В силу примечания к статье 2.4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должностные лица. </w:t>
      </w:r>
    </w:p>
    <w:p w:rsidR="00DB0AB5" w:rsidRPr="00BE2B74" w:rsidP="00DB0AB5" w14:paraId="482C7276" w14:textId="1A03C2F2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64330" w:rsidRPr="00BE2B74" w:rsidP="00A85BB3" w14:paraId="769F1189" w14:textId="71B8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Как следует из материалов дела и установлено мировым судьей, 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во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исполнения распоряжения (приказа) №</w:t>
      </w:r>
      <w:r w:rsidRPr="00BE2B74" w:rsidR="000D5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241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BE2B74" w:rsidR="000D5DA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25 октября 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2022 года главного государственного инспектора Симферопольского района Республики Крым по пожарному надзору  - начальника отдела надзорной деятельности по Симферопольскому району управления надзорной деятельности и профилактической работы Главного упра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вления МЧС России по Республике Крым подполковника внутренней службы Кузнецова</w:t>
      </w:r>
      <w:r w:rsidRPr="00BE2B74" w:rsidR="000D7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А.Н., по адресу: </w:t>
      </w:r>
      <w:r w:rsidRPr="00E97849" w:rsidR="00E9784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ИЗЪЯТО</w:t>
      </w:r>
      <w:r w:rsidRPr="00BE2B74" w:rsidR="00AA40F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r w:rsidRPr="00BE2B74" w:rsidR="000D7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проведена внеплановая выездная проверка, по результатам которой Администрации Трудовского сельского поселения Симферопольского района Республики Крым выдано предписание №</w:t>
      </w:r>
      <w:r w:rsidRPr="00BE2B74" w:rsidR="00DD62A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88</w:t>
      </w:r>
      <w:r w:rsidRPr="00BE2B74" w:rsidR="000D7D0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 устранении нарушений обязательных требований пожарной безопасности</w:t>
      </w:r>
      <w:r w:rsidRPr="00BE2B74" w:rsidR="00007E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0545" w:rsidRPr="00BE2B74" w:rsidP="00007E51" w14:paraId="7760166B" w14:textId="7B619D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указанному предписанию Администрации Трудовского сельского поселения Симферопольского района Республики Крым в соответствии с Федеральным законом от 21 декабря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1994 года № 69-ФЗ «О пожарной безопасности» в срок до 01 октября 2022 года необходимо устранить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нарушения требований пожарной безопасности: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 w:rsidR="00814D6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объекте защиты руководитель организации, лица, владеющие, пользующиеся и (или) распоряжающиеся объектами защиты, не обеспечивают очистку объекта защиты от горючих отходов, мусора, тары и сухой растительности в населенном пункте с. Строгоновка (п. 73 Постановление Правительства РФ от 16.09.2020 N 1479 «Об утверждении Правил противопожарного режима в Российской Федерации»); на объекте защиты руководитель организации, лица, владеющие, пользующиеся и (или) распоряжающиеся объектами защиты, не обеспечивают очистку обьекта защиты от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горючих отходов, мусора, тары и сухой растительности в населенном пункте с. Денисовка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(п. 73 Постановление Правительства РФ от 16.09.2020 N 1479 «Об утверждении Правил противопожарного режима в Российской Федерации»); </w:t>
      </w:r>
      <w:r w:rsidRPr="00BE2B74" w:rsidR="00814D6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а объекте зашиты территория населенного пункта с. Строгановка не имеет источн</w:t>
      </w:r>
      <w:r w:rsidRPr="00BE2B74" w:rsidR="00814D6C">
        <w:rPr>
          <w:rFonts w:ascii="Times New Roman" w:hAnsi="Times New Roman" w:cs="Times New Roman"/>
          <w:color w:val="000000" w:themeColor="text1"/>
          <w:sz w:val="28"/>
          <w:szCs w:val="28"/>
        </w:rPr>
        <w:t>ики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противопожарного водоснабжения для тушения пожаров в доста</w:t>
      </w:r>
      <w:r w:rsidRPr="00BE2B74" w:rsidR="00814D6C">
        <w:rPr>
          <w:rFonts w:ascii="Times New Roman" w:hAnsi="Times New Roman" w:cs="Times New Roman"/>
          <w:color w:val="000000" w:themeColor="text1"/>
          <w:sz w:val="28"/>
          <w:szCs w:val="28"/>
        </w:rPr>
        <w:t>точном количестве, а именно: общ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ем необходимом количестве пожарных гидрантов на водопроводной сети 41</w:t>
      </w:r>
      <w:r w:rsidRPr="00BE2B74" w:rsidR="00814D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шт.,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рассчитанным в соответствии с СП 8.13130.2020 п.8.9, территория населенного пункта обеспе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чена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15 пожарным гидрантом(Ф3 от 22.07.2008 г. N 123-Ф3 «Технический регламент о требова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ниях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безопасности»);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а объекте защиты территория населенного пункта с. Денисовка не имеет источ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противопожарного водоснабжения для тушения пожаров в достаточном количестве, а именно: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общем необходимом количестве пожарных гидрантов на водопроводной сети 9 шт., рассчитан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СП 8.13130.2020 п.8.9, территория населенного пункта обеспечена 1 пожар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гидрантом. (Ф3 от 22.07.2008 г. N 123-Ф3 «Технический регламент о требованиях пожар безопасности»);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а объекте защиты территория населенного пункта с. Дружное не имеет источни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противопожарного водоснабжения для тушения пожаров в достаточном количестве, а именно: п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общем необходимом количестве пожарных гидрантов на водопроводной сети 9 шт., рассчитанн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СП 8.13130.2020 п.8.9, территория населенного пункта обеспечена 1 пожарн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гидрантом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(Ф3 от 22.07.2008 г. N 123-Ф3 «Технический регламент о требованиях пожар безопасности»);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а объекте защиты территория населенного пункта с. Ивановка не имеет источни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противопожарного водоснабжения для тушения пожаров в достаточном количестве, а именно: п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общем необходимом количестве пожарных гидрантов на водопроводной сети 12 ш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т., 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рассчитанным в соответствии с СП 8.13130.2020 п.8.9, тер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рит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ория населенного пункта обеспече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1 пожарным гидрантом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>(Ф3 от 22.07.2008 г. N 123-Ф3 «Технический регламент о требовани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BE2B74" w:rsidR="009966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пожарной безопасности»)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E51" w:rsidRPr="00BE2B74" w:rsidP="00007E51" w14:paraId="71B4035F" w14:textId="016B55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Предписание получено председателем Трудовского сельского совета – главой администрации Трудовского сельского поселения Глобиным О.А. </w:t>
      </w:r>
      <w:r w:rsidRPr="00BE2B74" w:rsidR="00DE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E2B74" w:rsidR="00DE0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E2B74" w:rsidR="00DE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Pr="00BE2B74" w:rsidR="00DE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что подтверждается </w:t>
      </w:r>
      <w:r w:rsidRPr="00BE2B74" w:rsidR="00DE13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подписью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(л.д. </w:t>
      </w:r>
      <w:r w:rsidRPr="00BE2B74" w:rsidR="00DE05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B0AB5" w:rsidRPr="00BE2B74" w:rsidP="00DB0AB5" w14:paraId="00B6289B" w14:textId="7F12F2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Согласно распоряжению Главы администрации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Трудовского сельского поселения Симферопольского муниципального района Республики Крым от 13 мая 2022 года №21/</w:t>
      </w:r>
      <w:r w:rsidRPr="00BE2B74" w:rsidR="00DE054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ответственным за выполнение предписания ОНД по Симферопольскому району УНД и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МЧС России по Республике Крым №</w:t>
      </w:r>
      <w:r w:rsidRPr="00BE2B74" w:rsidR="00DE0545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</w:t>
      </w:r>
      <w:r w:rsidRPr="00BE2B74" w:rsidR="00DE054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2022 года назначен специалист администрации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Трудовского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E97849" w:rsidR="00E97849">
        <w:rPr>
          <w:rFonts w:ascii="Times New Roman" w:hAnsi="Times New Roman" w:cs="Times New Roman"/>
          <w:color w:val="000000" w:themeColor="text1"/>
          <w:sz w:val="28"/>
          <w:szCs w:val="28"/>
        </w:rPr>
        <w:t>ИЗЪЯТО</w:t>
      </w:r>
    </w:p>
    <w:p w:rsidR="00164330" w:rsidRPr="00BE2B74" w:rsidP="00A85BB3" w14:paraId="2F40A435" w14:textId="5AFC8A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основании распоряжения (приказа) органа государственного надзора от 25 октября 2022 года № 241 в пер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иод с 31 октября 2022 года по 14 ноября 2022 года проведена внеплановая выездная проверка Администрации Трудовского сельского поселения Симферопольского района Республики Крым с целью контроля за исполнением предписания №</w:t>
      </w:r>
      <w:r w:rsidRPr="00BE2B74" w:rsidR="00DE05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88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Pr="00BE2B74" w:rsidR="00DE05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 об устранении нарушений требований пожарной безопасности, проведении  мероприятий по обеспечению 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пожарной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безопасности на объектах защиты и предотвращению угрозы возникновения пожара. </w:t>
      </w:r>
    </w:p>
    <w:p w:rsidR="00DE132D" w:rsidRPr="00BE2B74" w:rsidP="00A85BB3" w14:paraId="6992FF58" w14:textId="473993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Согласно акту проверки Отдела надзорной деятельности </w:t>
      </w:r>
      <w:r w:rsidRPr="00BE2B7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 Симферопольскому району № 241 от 14 ноября 2022 года </w:t>
      </w:r>
      <w:r w:rsidRPr="00BE2B74" w:rsidR="003B2A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вышеуказанное предписание №</w:t>
      </w:r>
      <w:r w:rsidRPr="00BE2B74" w:rsidR="00C65A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88</w:t>
      </w:r>
      <w:r w:rsidRPr="00BE2B74" w:rsidR="003B2A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Pr="00BE2B74" w:rsidR="00C65A1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E2B74" w:rsidR="003B2A1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 Администрацией Трудовского сельского поселения Симферопольского района Республики Крым не исполнено. </w:t>
      </w:r>
    </w:p>
    <w:p w:rsidR="007969C8" w:rsidRPr="00BE2B74" w:rsidP="00DB0AB5" w14:paraId="4646B96E" w14:textId="48FDF7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16 ноября 2022 года по факту невыполнения в с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 предписания </w:t>
      </w:r>
      <w:r w:rsidRPr="00BE2B74">
        <w:rPr>
          <w:rStyle w:val="nomer2"/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Pr="00BE2B74" w:rsidR="00C65A19">
        <w:rPr>
          <w:rStyle w:val="nomer2"/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2B74">
        <w:rPr>
          <w:rStyle w:val="nomer2"/>
          <w:rFonts w:ascii="Times New Roman" w:hAnsi="Times New Roman" w:cs="Times New Roman"/>
          <w:color w:val="000000" w:themeColor="text1"/>
          <w:sz w:val="28"/>
          <w:szCs w:val="28"/>
        </w:rPr>
        <w:t xml:space="preserve"> апреля 2022 года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88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 инспектором Симферопольского района Республики Крым по пожарному надзору – дознавателем отдела надзорной деятельности по Симферопольскому району УНДиПР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 МЧС России по Республике Крым, старшим лейтенантом внутренней службы Атановой И.Э., в отношении специалиста администрации Трудовского сельского поселения Симферопольского муниципального района Республики Крым Дурбайло К.Ю. составлен протокол об админис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тративном правонарушении №1</w:t>
      </w:r>
      <w:r w:rsidRPr="00BE2B74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3-16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E2B74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BE2B74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22/1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совершение правонарушения, предусмотренного частью 12 статьи 19.5 Кодекса Российской Федерации об административных правонарушениях (л.д. </w:t>
      </w:r>
      <w:r w:rsidRPr="00BE2B74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969C8" w:rsidRPr="00BE2B74" w:rsidP="007969C8" w14:paraId="6F70BD47" w14:textId="7140F465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Приведенные обстоятельства подтверждены собранными по делу доказательств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ами: протоколом об административном правонарушении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от 16 ноября 2022 года № 13-16</w:t>
      </w:r>
      <w:r w:rsidRPr="00BE2B74" w:rsidR="00C65A19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6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/2022/1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; 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распоряжением (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приказом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)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о проведении внеплановой выездной проверки 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от 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25 октября 2022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241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; предписанием об устранении нарушений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от 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</w:t>
      </w:r>
      <w:r w:rsidRPr="00BE2B74" w:rsidR="00C65A19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апреля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20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22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BE2B74" w:rsidR="00C65A19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88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; актом проверки 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от 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14 ноября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20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22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 года №</w:t>
      </w:r>
      <w:r w:rsidRPr="00BE2B74" w:rsidR="00DB0AB5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241; распоряжением </w:t>
      </w:r>
      <w:r w:rsidRPr="00BE2B74" w:rsidR="00DB0AB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Pr="00BE2B74" w:rsidR="00DB0AB5">
        <w:rPr>
          <w:rFonts w:ascii="Times New Roman" w:hAnsi="Times New Roman" w:cs="Times New Roman"/>
          <w:color w:val="000000" w:themeColor="text1"/>
          <w:sz w:val="28"/>
          <w:szCs w:val="28"/>
        </w:rPr>
        <w:t>Трудовского сельского поселения Симферопольского муниципального района Республики Крым от 13 мая 2022 года №21/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 xml:space="preserve">, а 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также иными доказательствами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46ECD" w:rsidRPr="00BE2B74" w:rsidP="00F46ECD" w14:paraId="11C3AF0C" w14:textId="547153D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статьей 26.2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вильного разрешения дела. Использование доказательств по делу, полученных с нарушением закона, не допускается. </w:t>
      </w:r>
    </w:p>
    <w:p w:rsidR="00F46ECD" w:rsidRPr="00BE2B74" w:rsidP="00F46ECD" w14:paraId="1B1F0ABF" w14:textId="66B80B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в совокупности исследованные доказательства, суд находит их относимыми, допустимыми и достаточными для признания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администра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Трудовского сельского поселения Дурбайло К.Ю. 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части 12 статьи 19.5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46ECD" w:rsidRPr="00BE2B74" w:rsidP="00F46ECD" w14:paraId="10EBFB62" w14:textId="0B91A8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Протокол об административном правонарушении 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от 16 ноября 2022 года № 13-16</w:t>
      </w:r>
      <w:r w:rsidRPr="00BE2B74" w:rsidR="00C65A19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6</w:t>
      </w:r>
      <w:r w:rsidRPr="00BE2B74">
        <w:rPr>
          <w:rFonts w:ascii="Times New Roman" w:eastAsia="Times-Roman" w:hAnsi="Times New Roman" w:cs="Times New Roman"/>
          <w:color w:val="000000" w:themeColor="text1"/>
          <w:sz w:val="28"/>
          <w:szCs w:val="28"/>
        </w:rPr>
        <w:t>/2022/1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в соответствии со статьей 28.2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уполномоченным должностным лицом, в нем отражены все сведения, необходимые для разрешения 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дела, каких-либо процессуальных нарушений при составлении протокола судом не установлено. </w:t>
      </w:r>
    </w:p>
    <w:p w:rsidR="00F46ECD" w:rsidRPr="00BE2B74" w:rsidP="00F46ECD" w14:paraId="2612DA5C" w14:textId="2A10E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буквального толкования части 12 статьи 19.5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ии об административных правонарушениях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следует, что одним из обстоятельств, подлежащих выяснению при рассмотрении дела об административном правонарушении, предусмотренном данной статьей, в соответствии со статьей 26.1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стративных правонарушениях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законность предписания, выданного органом государственного надзора. При этом предписание следует считать законным, если оно выдано уполномоченным органом без нарушения прав проверяемого лица и не отменено в установленном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действующим законодательством порядке. Неотмененное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игнорирующие такие предписания, подлежат адми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нистративной ответственности. </w:t>
      </w:r>
    </w:p>
    <w:p w:rsidR="00ED68E9" w:rsidRPr="00BE2B74" w:rsidP="00ED68E9" w14:paraId="017BD1E2" w14:textId="4C9B15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Предписание №</w:t>
      </w:r>
      <w:r w:rsidRPr="00BE2B74" w:rsidR="00C65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88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</w:t>
      </w:r>
      <w:r w:rsidRPr="00BE2B74" w:rsidR="00C65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апреля 2022 года выдано уполномоченным должностным лицом в пределах предоставленной компетенции и обладает достаточной степенью конкретизации, чтобы считаться исполнимым, поскольку содержит подробное опи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сание самих нарушений требований пожарной безопасности, указания на конкретные нарушенные нормы, а также срок исполнения. В связи с чем, данное предписание является законным и является обязательным для исполнения.  </w:t>
      </w:r>
    </w:p>
    <w:p w:rsidR="00F46ECD" w:rsidRPr="00BE2B74" w:rsidP="00F46ECD" w14:paraId="3C89A8B9" w14:textId="052EE1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Имеющиеся в материалах дела доказательст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 свидетельствуют о том, что у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администрации Трудовского сельского поселения Дурбайло К.Ю.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имелась возможность для выполнения в установленный срок законного предписания должностного лица, осуществляющего федеральный государственный пожарный на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дзор, об устранении нарушений требований пожарной безопасности, но им не были приняты все зависящие от него меры по его выполнению. Срок указанный в предписании, является достаточным для его исполнения, иного материала настоящего дела об административном п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равонарушении не содержат. </w:t>
      </w:r>
    </w:p>
    <w:p w:rsidR="00ED68E9" w:rsidRPr="00BE2B74" w:rsidP="00ED68E9" w14:paraId="3A3BA9E6" w14:textId="5990B9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материалы дела об административном правонарушении свидетельствуют о том, что законность, обоснованность и срок исполнения указанного предписания оспорены не были. </w:t>
      </w:r>
    </w:p>
    <w:p w:rsidR="00164330" w:rsidRPr="00BE2B74" w:rsidP="0041187E" w14:paraId="49515F94" w14:textId="3F06C02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 статьи 19.5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дминистративных правонарушениях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формальным и, в данном случае, объективная сторона заключается в невыполнении в установленный срок законного предписания органа (должностного лица), осуществляющего государственный надзор (контроль), об устранении н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арушений законодательства, то есть для привлечения к административной ответственности достаточно самого факта невыполнения требований предписания. </w:t>
      </w:r>
    </w:p>
    <w:p w:rsidR="0041187E" w:rsidRPr="00BE2B74" w:rsidP="00ED68E9" w14:paraId="77002201" w14:textId="6A78C7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Изложенные выше обстоятельства позволяют сделать вывод о виновности должностного лица -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специалиста админист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рации Трудовского сельского поселения Дурбайло К.Ю.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совершении правонарушения, предусмотренного частью 12 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статьи 19.5 </w:t>
      </w:r>
      <w:r w:rsidRPr="00BE2B74" w:rsidR="00ED68E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BE2B74" w:rsidR="00ED68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187E" w:rsidRPr="00BE2B74" w:rsidP="00ED68E9" w14:paraId="442C77D7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для привлечения к административной ответственности по данному административному делу не истек. </w:t>
      </w:r>
    </w:p>
    <w:p w:rsidR="0041187E" w:rsidRPr="00BE2B74" w:rsidP="0041187E" w14:paraId="78FE4839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Обстоятельств, исключающих производство по делу, не имеется. </w:t>
      </w:r>
    </w:p>
    <w:p w:rsidR="0041187E" w:rsidRPr="00BE2B74" w:rsidP="0041187E" w14:paraId="4E2599BC" w14:textId="03E2561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назначении Дурбайло К.Ю. административного наказания мировой судья учитывает</w:t>
      </w:r>
      <w:r w:rsidRPr="00BE2B74" w:rsidR="00ED6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положения статьи 4.1 </w:t>
      </w:r>
      <w:r w:rsidRPr="00BE2B74" w:rsidR="00ED68E9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правонарушениях, в том числе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личность виновного, характер совершенного им правонарушения и конкретные обстоятельства дела</w:t>
      </w:r>
      <w:r w:rsidRPr="00BE2B74" w:rsidR="00ED68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настоящего дела об административном правонарушении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качестве смя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гчающих административную ответственность обстоятельств суд учитывает признание Дурбайло К.Ю. своей вины. </w:t>
      </w:r>
    </w:p>
    <w:p w:rsidR="00ED68E9" w:rsidRPr="00BE2B74" w:rsidP="00ED68E9" w14:paraId="3F8D0906" w14:textId="413C8BC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в порядке статьи 4.3 Кодекса Российской Федерации об административных правонарушениях ответственность должностного лица, судом не установлено. </w:t>
      </w:r>
    </w:p>
    <w:p w:rsidR="00164330" w:rsidRPr="00BE2B74" w:rsidP="00ED68E9" w14:paraId="04B2A24B" w14:textId="20A00F7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указанных обстоятельствах, мировой судья назначает наказание в минимальном размер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е, предусмотренном санкцией части 12 статьи 19.5 Кодекса Российской Федерации об административных правонарушениях для должностных лиц. </w:t>
      </w:r>
    </w:p>
    <w:p w:rsidR="00964ECD" w:rsidRPr="00BE2B74" w:rsidP="00755A69" w14:paraId="63258827" w14:textId="0FF652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статьями 29.9, 29.10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Российской Федерации об административных правонарушениях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мировой судья </w:t>
      </w:r>
    </w:p>
    <w:p w:rsidR="000B08A1" w:rsidRPr="00BE2B74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B08A1" w:rsidRPr="00BE2B74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2B74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ПОСТАНОВИЛ:</w:t>
      </w:r>
    </w:p>
    <w:p w:rsidR="000B08A1" w:rsidRPr="00BE2B74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1187E" w:rsidRPr="00BE2B74" w:rsidP="0041187E" w14:paraId="55B0143E" w14:textId="1937742C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E97849" w:rsidR="00E97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ИЗЪЯТО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частью 12 статьи 19.5 Кодекса Российской Федерации об административных правонарушениях, и назначить ему наказание по данной статье в ви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 административного штрафа в размере 3000  (трех тысяч) рублей.  </w:t>
      </w:r>
    </w:p>
    <w:p w:rsidR="00755A69" w:rsidRPr="00BE2B74" w:rsidP="0041187E" w14:paraId="695D6046" w14:textId="2283CF2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оплаты штрафа: получатель УФК по Республике Крым (Министерство юстиции Республики Крым, лицевой счет 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04752203230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ИНН 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9102013284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КПП 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910201001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БИК: 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013510002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р\с 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40102810645370000035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E2B74" w:rsidR="00FB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Казначейский счет 03100643000000017500,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ОКТМО </w:t>
      </w:r>
      <w:r w:rsidRPr="00BE2B74" w:rsidR="00FB7CF8">
        <w:rPr>
          <w:rFonts w:ascii="Times New Roman" w:hAnsi="Times New Roman" w:cs="Times New Roman"/>
          <w:color w:val="000000" w:themeColor="text1"/>
          <w:sz w:val="28"/>
          <w:szCs w:val="28"/>
        </w:rPr>
        <w:t>35647000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наименование банка получателя: </w:t>
      </w:r>
      <w:r w:rsidRPr="00BE2B74" w:rsidR="00FB7C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Республика Крым Банка России,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КБК 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828 1 16 01193 01 0005 140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УИН: </w:t>
      </w:r>
      <w:r w:rsidRPr="00BE2B74" w:rsidR="00C65A19">
        <w:rPr>
          <w:rFonts w:ascii="Times New Roman" w:hAnsi="Times New Roman" w:cs="Times New Roman"/>
          <w:color w:val="000000" w:themeColor="text1"/>
          <w:sz w:val="28"/>
          <w:szCs w:val="28"/>
        </w:rPr>
        <w:t>0410760300775003202219117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5A69" w:rsidRPr="00BE2B74" w:rsidP="0041187E" w14:paraId="3E43468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Разъяснить, что административный штраф должен быть у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41187E" w:rsidRPr="00BE2B74" w:rsidP="0041187E" w14:paraId="65F273D5" w14:textId="2B8392AD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Неуплата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штрафа в срок, предусмотренный Кодекса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административный арест на срок до пятнадцати суток, либо обязательные работы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на срок до пятидесяти часов (часть 1 статьи 20.25 Кодекса Российской Федерации об административных правонарушениях).</w:t>
      </w:r>
    </w:p>
    <w:p w:rsidR="00755A69" w:rsidRPr="00BE2B74" w:rsidP="0041187E" w14:paraId="35F6895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Документ, свидетельствующий об уплате административного </w:t>
      </w:r>
      <w:r w:rsidRPr="00BE2B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штрафа, необходимо направить мировому судье судебного участка № 77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Симферопольского судебного района (Симферопольский муниципальный район) Республики Крым.</w:t>
      </w:r>
    </w:p>
    <w:p w:rsidR="00755A69" w:rsidRPr="00BE2B74" w:rsidP="00755A69" w14:paraId="4E0044B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Симферопольский районный суд Республики Крым в течение десяти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суток со дня вручения или получения копии постановления через судебный участок №77 Симферопольского судебного района (Симферопольский муниципальный район) Республики Крым.</w:t>
      </w:r>
    </w:p>
    <w:p w:rsidR="000B08A1" w:rsidRPr="00BE2B74" w:rsidP="0041187E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71CD" w:rsidRPr="00BE2B74" w:rsidP="000B08A1" w14:paraId="083A5811" w14:textId="4D9099D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                              К.С.</w:t>
      </w:r>
      <w:r w:rsidRPr="00BE2B74" w:rsidR="0096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E2B74">
        <w:rPr>
          <w:rFonts w:ascii="Times New Roman" w:hAnsi="Times New Roman" w:cs="Times New Roman"/>
          <w:color w:val="000000" w:themeColor="text1"/>
          <w:sz w:val="28"/>
          <w:szCs w:val="28"/>
        </w:rPr>
        <w:t>Шевчук</w:t>
      </w:r>
    </w:p>
    <w:p w:rsidR="002C5A43" w:rsidRPr="00BE2B74" w14:paraId="7AC9274F" w14:textId="77777777">
      <w:pPr>
        <w:rPr>
          <w:color w:val="000000" w:themeColor="text1"/>
          <w:sz w:val="26"/>
          <w:szCs w:val="26"/>
        </w:rPr>
      </w:pPr>
    </w:p>
    <w:sectPr w:rsidSect="00286800">
      <w:headerReference w:type="default" r:id="rId8"/>
      <w:pgSz w:w="11906" w:h="16838"/>
      <w:pgMar w:top="1134" w:right="62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4836860"/>
      <w:docPartObj>
        <w:docPartGallery w:val="Page Numbers (Top of Page)"/>
        <w:docPartUnique/>
      </w:docPartObj>
    </w:sdtPr>
    <w:sdtContent>
      <w:p w:rsidR="00286800" w14:paraId="33655E2C" w14:textId="2638F44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849">
          <w:rPr>
            <w:noProof/>
          </w:rPr>
          <w:t>8</w:t>
        </w:r>
        <w:r>
          <w:fldChar w:fldCharType="end"/>
        </w:r>
      </w:p>
    </w:sdtContent>
  </w:sdt>
  <w:p w:rsidR="00286800" w14:paraId="32D7785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07E51"/>
    <w:rsid w:val="00052D61"/>
    <w:rsid w:val="000B08A1"/>
    <w:rsid w:val="000D5DA6"/>
    <w:rsid w:val="000D7D08"/>
    <w:rsid w:val="000F5186"/>
    <w:rsid w:val="00123DF0"/>
    <w:rsid w:val="00164330"/>
    <w:rsid w:val="001861D3"/>
    <w:rsid w:val="00194843"/>
    <w:rsid w:val="001C43C8"/>
    <w:rsid w:val="001D0791"/>
    <w:rsid w:val="002000A5"/>
    <w:rsid w:val="00250837"/>
    <w:rsid w:val="00286800"/>
    <w:rsid w:val="002C5A43"/>
    <w:rsid w:val="00305C0B"/>
    <w:rsid w:val="00326552"/>
    <w:rsid w:val="003B2A1C"/>
    <w:rsid w:val="003D3183"/>
    <w:rsid w:val="0041187E"/>
    <w:rsid w:val="00412C8C"/>
    <w:rsid w:val="0043284D"/>
    <w:rsid w:val="00461F91"/>
    <w:rsid w:val="00463048"/>
    <w:rsid w:val="004A39AD"/>
    <w:rsid w:val="004E4C4F"/>
    <w:rsid w:val="004E633F"/>
    <w:rsid w:val="005024E1"/>
    <w:rsid w:val="00503E73"/>
    <w:rsid w:val="005163F8"/>
    <w:rsid w:val="005833B0"/>
    <w:rsid w:val="005C29E9"/>
    <w:rsid w:val="006810B4"/>
    <w:rsid w:val="00681B12"/>
    <w:rsid w:val="006B72A5"/>
    <w:rsid w:val="006E5F01"/>
    <w:rsid w:val="006F303B"/>
    <w:rsid w:val="0071615C"/>
    <w:rsid w:val="00755A69"/>
    <w:rsid w:val="00761F19"/>
    <w:rsid w:val="0078059C"/>
    <w:rsid w:val="007969C8"/>
    <w:rsid w:val="0079749F"/>
    <w:rsid w:val="007B3872"/>
    <w:rsid w:val="007C1F72"/>
    <w:rsid w:val="007C4570"/>
    <w:rsid w:val="007D5630"/>
    <w:rsid w:val="007F6A29"/>
    <w:rsid w:val="00814D6C"/>
    <w:rsid w:val="0083534B"/>
    <w:rsid w:val="008379A3"/>
    <w:rsid w:val="00876610"/>
    <w:rsid w:val="009520E0"/>
    <w:rsid w:val="00964ECD"/>
    <w:rsid w:val="00971AFA"/>
    <w:rsid w:val="00996632"/>
    <w:rsid w:val="009B0091"/>
    <w:rsid w:val="009E71CD"/>
    <w:rsid w:val="00A06944"/>
    <w:rsid w:val="00A53E5F"/>
    <w:rsid w:val="00A54125"/>
    <w:rsid w:val="00A82C7B"/>
    <w:rsid w:val="00A85BB3"/>
    <w:rsid w:val="00A94442"/>
    <w:rsid w:val="00AA39D6"/>
    <w:rsid w:val="00AA40F8"/>
    <w:rsid w:val="00AC4008"/>
    <w:rsid w:val="00AD1FCE"/>
    <w:rsid w:val="00B370A5"/>
    <w:rsid w:val="00B454A9"/>
    <w:rsid w:val="00B87A3E"/>
    <w:rsid w:val="00BE2B74"/>
    <w:rsid w:val="00C02130"/>
    <w:rsid w:val="00C545F8"/>
    <w:rsid w:val="00C65A19"/>
    <w:rsid w:val="00C93D74"/>
    <w:rsid w:val="00D65023"/>
    <w:rsid w:val="00D83BE9"/>
    <w:rsid w:val="00DB0AB5"/>
    <w:rsid w:val="00DB1D2F"/>
    <w:rsid w:val="00DD62AA"/>
    <w:rsid w:val="00DE0545"/>
    <w:rsid w:val="00DE132D"/>
    <w:rsid w:val="00DE768D"/>
    <w:rsid w:val="00DF6279"/>
    <w:rsid w:val="00E0576C"/>
    <w:rsid w:val="00E07A9D"/>
    <w:rsid w:val="00E109D7"/>
    <w:rsid w:val="00E4138B"/>
    <w:rsid w:val="00E83FF8"/>
    <w:rsid w:val="00E97849"/>
    <w:rsid w:val="00ED68E9"/>
    <w:rsid w:val="00EE6A66"/>
    <w:rsid w:val="00F46ECD"/>
    <w:rsid w:val="00F5469C"/>
    <w:rsid w:val="00FA22F4"/>
    <w:rsid w:val="00FB7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  <w:style w:type="paragraph" w:styleId="Header">
    <w:name w:val="header"/>
    <w:basedOn w:val="Normal"/>
    <w:link w:val="a2"/>
    <w:uiPriority w:val="99"/>
    <w:unhideWhenUsed/>
    <w:rsid w:val="00286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86800"/>
  </w:style>
  <w:style w:type="paragraph" w:styleId="Footer">
    <w:name w:val="footer"/>
    <w:basedOn w:val="Normal"/>
    <w:link w:val="a3"/>
    <w:uiPriority w:val="99"/>
    <w:unhideWhenUsed/>
    <w:rsid w:val="00286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86800"/>
  </w:style>
  <w:style w:type="character" w:customStyle="1" w:styleId="nomer2">
    <w:name w:val="nomer2"/>
    <w:basedOn w:val="DefaultParagraphFont"/>
    <w:rsid w:val="003B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D3CBCA1E55140A5723CB205E38460B6B331DE26B0E379B1130E5285647A8535AEC6A3B8CBE21398662056563077D44A69D14102g1W5F" TargetMode="External" /><Relationship Id="rId6" Type="http://schemas.openxmlformats.org/officeDocument/2006/relationships/hyperlink" Target="consultantplus://offline/ref=5D3CBCA1E55140A5723CB205E38460B6B230D824BCB52EB3425B5C806C2ADF25B88FADB9D4E846D7207559g5W7F" TargetMode="External" /><Relationship Id="rId7" Type="http://schemas.openxmlformats.org/officeDocument/2006/relationships/hyperlink" Target="consultantplus://offline/ref=5D3CBCA1E55140A5723CB205E38460B6B331DE26B0E379B1130E5285647A8535BCC6FBB4C9E959C8236B595532g6WBF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692E-E07A-4A31-9264-C6391110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