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225" w:rsidRPr="005C6E97" w:rsidP="004D2225">
      <w:pPr>
        <w:spacing w:after="0" w:line="240" w:lineRule="auto"/>
        <w:jc w:val="right"/>
        <w:rPr>
          <w:rFonts w:ascii="Times New Roman" w:hAnsi="Times New Roman"/>
          <w:b/>
          <w:color w:val="FF0000"/>
        </w:rPr>
      </w:pPr>
      <w:r w:rsidRPr="005C6E97">
        <w:rPr>
          <w:rFonts w:ascii="Times New Roman" w:hAnsi="Times New Roman"/>
          <w:b/>
          <w:color w:val="FF0000"/>
        </w:rPr>
        <w:t>Дело №05-</w:t>
      </w:r>
      <w:r w:rsidR="00B3341D">
        <w:rPr>
          <w:rFonts w:ascii="Times New Roman" w:hAnsi="Times New Roman"/>
          <w:b/>
          <w:color w:val="FF0000"/>
        </w:rPr>
        <w:t>0417</w:t>
      </w:r>
      <w:r w:rsidRPr="005C6E97">
        <w:rPr>
          <w:rFonts w:ascii="Times New Roman" w:hAnsi="Times New Roman"/>
          <w:b/>
          <w:color w:val="FF0000"/>
        </w:rPr>
        <w:t>/77/202</w:t>
      </w:r>
      <w:r w:rsidRPr="005C6E97" w:rsidR="00952595">
        <w:rPr>
          <w:rFonts w:ascii="Times New Roman" w:hAnsi="Times New Roman"/>
          <w:b/>
          <w:color w:val="FF0000"/>
        </w:rPr>
        <w:t>5</w:t>
      </w:r>
    </w:p>
    <w:p w:rsidR="00B3341D" w:rsidP="00706115">
      <w:pPr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B3341D" w:rsidRPr="005C6E97" w:rsidP="00706115">
      <w:pPr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706115" w:rsidRPr="005C6E97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C6E97">
        <w:rPr>
          <w:rFonts w:ascii="Times New Roman" w:hAnsi="Times New Roman"/>
          <w:b/>
          <w:color w:val="000000" w:themeColor="text1"/>
        </w:rPr>
        <w:t>ПОСТАНОВЛЕНИЕ</w:t>
      </w:r>
    </w:p>
    <w:p w:rsidR="00706115" w:rsidRPr="005C6E97" w:rsidP="003C0ECD">
      <w:pPr>
        <w:spacing w:after="0" w:line="240" w:lineRule="auto"/>
        <w:ind w:firstLine="708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19</w:t>
      </w:r>
      <w:r w:rsidRPr="005C6E97" w:rsidR="00952595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декабря</w:t>
      </w:r>
      <w:r w:rsidRPr="005C6E97">
        <w:rPr>
          <w:rFonts w:ascii="Times New Roman" w:hAnsi="Times New Roman"/>
          <w:color w:val="000000" w:themeColor="text1"/>
        </w:rPr>
        <w:t xml:space="preserve"> </w:t>
      </w:r>
      <w:r w:rsidRPr="005C6E97" w:rsidR="00952595">
        <w:rPr>
          <w:rFonts w:ascii="Times New Roman" w:hAnsi="Times New Roman"/>
          <w:color w:val="000000" w:themeColor="text1"/>
        </w:rPr>
        <w:t xml:space="preserve"> 2025 </w:t>
      </w:r>
      <w:r w:rsidRPr="005C6E97">
        <w:rPr>
          <w:rFonts w:ascii="Times New Roman" w:hAnsi="Times New Roman"/>
          <w:color w:val="000000" w:themeColor="text1"/>
        </w:rPr>
        <w:t>года</w:t>
      </w:r>
      <w:r w:rsidRPr="005C6E97">
        <w:rPr>
          <w:rFonts w:ascii="Times New Roman" w:hAnsi="Times New Roman"/>
          <w:color w:val="000000" w:themeColor="text1"/>
        </w:rPr>
        <w:tab/>
      </w:r>
      <w:r w:rsidRPr="005C6E97">
        <w:rPr>
          <w:rFonts w:ascii="Times New Roman" w:hAnsi="Times New Roman"/>
          <w:color w:val="000000" w:themeColor="text1"/>
        </w:rPr>
        <w:tab/>
      </w:r>
      <w:r w:rsidRPr="005C6E97">
        <w:rPr>
          <w:rFonts w:ascii="Times New Roman" w:hAnsi="Times New Roman"/>
          <w:color w:val="000000" w:themeColor="text1"/>
        </w:rPr>
        <w:tab/>
      </w:r>
      <w:r w:rsidRPr="005C6E97">
        <w:rPr>
          <w:rFonts w:ascii="Times New Roman" w:hAnsi="Times New Roman"/>
          <w:color w:val="000000" w:themeColor="text1"/>
        </w:rPr>
        <w:tab/>
        <w:t xml:space="preserve">      </w:t>
      </w:r>
      <w:r w:rsidRPr="005C6E97" w:rsidR="003C0ECD">
        <w:rPr>
          <w:rFonts w:ascii="Times New Roman" w:hAnsi="Times New Roman"/>
          <w:color w:val="000000" w:themeColor="text1"/>
        </w:rPr>
        <w:t xml:space="preserve">   </w:t>
      </w:r>
      <w:r w:rsidRPr="005C6E97">
        <w:rPr>
          <w:rFonts w:ascii="Times New Roman" w:hAnsi="Times New Roman"/>
          <w:color w:val="000000" w:themeColor="text1"/>
        </w:rPr>
        <w:t xml:space="preserve">  </w:t>
      </w:r>
      <w:r w:rsidRPr="005C6E97" w:rsidR="009D2EC5">
        <w:rPr>
          <w:rFonts w:ascii="Times New Roman" w:hAnsi="Times New Roman"/>
          <w:color w:val="000000" w:themeColor="text1"/>
        </w:rPr>
        <w:t xml:space="preserve">   </w:t>
      </w:r>
      <w:r w:rsidRPr="005C6E97" w:rsidR="00092389">
        <w:rPr>
          <w:rFonts w:ascii="Times New Roman" w:hAnsi="Times New Roman"/>
          <w:color w:val="000000" w:themeColor="text1"/>
        </w:rPr>
        <w:t xml:space="preserve">               </w:t>
      </w:r>
      <w:r w:rsidRPr="005C6E97" w:rsidR="009D2EC5">
        <w:rPr>
          <w:rFonts w:ascii="Times New Roman" w:hAnsi="Times New Roman"/>
          <w:color w:val="000000" w:themeColor="text1"/>
        </w:rPr>
        <w:t xml:space="preserve"> </w:t>
      </w:r>
      <w:r w:rsidRPr="005C6E97" w:rsidR="00137AEE">
        <w:rPr>
          <w:rFonts w:ascii="Times New Roman" w:hAnsi="Times New Roman"/>
          <w:color w:val="000000" w:themeColor="text1"/>
        </w:rPr>
        <w:t xml:space="preserve">            </w:t>
      </w:r>
      <w:r w:rsidRPr="005C6E97">
        <w:rPr>
          <w:rFonts w:ascii="Times New Roman" w:hAnsi="Times New Roman"/>
          <w:color w:val="000000" w:themeColor="text1"/>
        </w:rPr>
        <w:t>г. Симферополь</w:t>
      </w:r>
    </w:p>
    <w:p w:rsidR="00417306" w:rsidRPr="005C6E97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C407EA" w:rsidRPr="005C6E97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5C6E97">
        <w:rPr>
          <w:rFonts w:ascii="Times New Roman" w:hAnsi="Times New Roman"/>
          <w:color w:val="000000" w:themeColor="text1"/>
        </w:rPr>
        <w:t>М</w:t>
      </w:r>
      <w:r w:rsidRPr="005C6E97" w:rsidR="00706115">
        <w:rPr>
          <w:rFonts w:ascii="Times New Roman" w:hAnsi="Times New Roman"/>
          <w:color w:val="000000" w:themeColor="text1"/>
        </w:rPr>
        <w:t>ировой судья судебного участка № 7</w:t>
      </w:r>
      <w:r w:rsidRPr="005C6E97" w:rsidR="00681C3F">
        <w:rPr>
          <w:rFonts w:ascii="Times New Roman" w:hAnsi="Times New Roman"/>
          <w:color w:val="000000" w:themeColor="text1"/>
        </w:rPr>
        <w:t>7</w:t>
      </w:r>
      <w:r w:rsidRPr="005C6E97">
        <w:rPr>
          <w:rFonts w:ascii="Times New Roman" w:hAnsi="Times New Roman"/>
          <w:color w:val="000000" w:themeColor="text1"/>
        </w:rPr>
        <w:t xml:space="preserve"> Симферопольского судебного района (Симферопольский муниципальный район) Республики Крым </w:t>
      </w:r>
      <w:r w:rsidRPr="005C6E97" w:rsidR="00681C3F">
        <w:rPr>
          <w:rFonts w:ascii="Times New Roman" w:hAnsi="Times New Roman"/>
          <w:color w:val="000000" w:themeColor="text1"/>
        </w:rPr>
        <w:t>Шевчук К.С.</w:t>
      </w:r>
      <w:r w:rsidRPr="005C6E97">
        <w:rPr>
          <w:rFonts w:ascii="Times New Roman" w:hAnsi="Times New Roman"/>
          <w:color w:val="000000" w:themeColor="text1"/>
        </w:rPr>
        <w:t>, рассмотрев дело об административном правонарушении в отношении:</w:t>
      </w:r>
    </w:p>
    <w:p w:rsidR="00745AF0" w:rsidRPr="005C6E97" w:rsidP="00745AF0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</w:rPr>
      </w:pPr>
      <w:r w:rsidRPr="005C6E97">
        <w:rPr>
          <w:rFonts w:ascii="Times New Roman" w:hAnsi="Times New Roman"/>
          <w:color w:val="000000" w:themeColor="text1"/>
        </w:rPr>
        <w:t>д</w:t>
      </w:r>
      <w:r w:rsidRPr="005C6E97" w:rsidR="003C2E7A">
        <w:rPr>
          <w:rFonts w:ascii="Times New Roman" w:hAnsi="Times New Roman"/>
          <w:color w:val="000000" w:themeColor="text1"/>
        </w:rPr>
        <w:t xml:space="preserve">олжностного лица – </w:t>
      </w:r>
      <w:r w:rsidRPr="005C6E97" w:rsidR="00952595">
        <w:rPr>
          <w:rFonts w:ascii="Times New Roman" w:hAnsi="Times New Roman"/>
          <w:b/>
          <w:color w:val="000000" w:themeColor="text1"/>
        </w:rPr>
        <w:t>главного бухгалтера</w:t>
      </w:r>
      <w:r w:rsidRPr="005C6E97" w:rsidR="00620C70">
        <w:rPr>
          <w:rFonts w:ascii="Times New Roman" w:hAnsi="Times New Roman"/>
          <w:b/>
          <w:color w:val="000000" w:themeColor="text1"/>
        </w:rPr>
        <w:t xml:space="preserve"> </w:t>
      </w:r>
      <w:r w:rsidRPr="005C6E97" w:rsidR="00952595">
        <w:rPr>
          <w:rFonts w:ascii="Times New Roman" w:hAnsi="Times New Roman"/>
          <w:b/>
          <w:color w:val="000000" w:themeColor="text1"/>
        </w:rPr>
        <w:t xml:space="preserve">филиала  ООО «ВО «» в </w:t>
      </w:r>
      <w:r w:rsidRPr="005C6E97" w:rsidR="00952595">
        <w:rPr>
          <w:rFonts w:ascii="Times New Roman" w:hAnsi="Times New Roman"/>
          <w:b/>
          <w:color w:val="000000" w:themeColor="text1"/>
        </w:rPr>
        <w:t>г</w:t>
      </w:r>
      <w:r w:rsidRPr="005C6E97" w:rsidR="00952595">
        <w:rPr>
          <w:rFonts w:ascii="Times New Roman" w:hAnsi="Times New Roman"/>
          <w:b/>
          <w:color w:val="000000" w:themeColor="text1"/>
        </w:rPr>
        <w:t>.С</w:t>
      </w:r>
      <w:r w:rsidRPr="005C6E97" w:rsidR="00952595">
        <w:rPr>
          <w:rFonts w:ascii="Times New Roman" w:hAnsi="Times New Roman"/>
          <w:b/>
          <w:color w:val="000000" w:themeColor="text1"/>
        </w:rPr>
        <w:t>имферополе</w:t>
      </w:r>
      <w:r w:rsidRPr="005C6E97" w:rsidR="00952595">
        <w:rPr>
          <w:rFonts w:ascii="Times New Roman" w:hAnsi="Times New Roman"/>
          <w:b/>
          <w:color w:val="000000" w:themeColor="text1"/>
        </w:rPr>
        <w:t xml:space="preserve">  </w:t>
      </w:r>
      <w:r>
        <w:rPr>
          <w:rFonts w:ascii="Times New Roman" w:hAnsi="Times New Roman"/>
          <w:b/>
          <w:color w:val="000000" w:themeColor="text1"/>
        </w:rPr>
        <w:t xml:space="preserve">ФИО, дата, место, паспорт, адрес, </w:t>
      </w:r>
      <w:r>
        <w:rPr>
          <w:rFonts w:ascii="Times New Roman" w:hAnsi="Times New Roman"/>
          <w:color w:val="FF0000"/>
        </w:rPr>
        <w:t xml:space="preserve">место нахождения организации, </w:t>
      </w:r>
      <w:r w:rsidRPr="005C6E97" w:rsidR="00F523E3">
        <w:rPr>
          <w:rFonts w:ascii="Times New Roman" w:hAnsi="Times New Roman"/>
          <w:color w:val="000000" w:themeColor="text1"/>
        </w:rPr>
        <w:t>ИНН</w:t>
      </w:r>
      <w:r w:rsidRPr="005C6E97" w:rsidR="00874E0A">
        <w:rPr>
          <w:rFonts w:ascii="Times New Roman" w:hAnsi="Times New Roman"/>
          <w:color w:val="000000" w:themeColor="text1"/>
        </w:rPr>
        <w:t>, КПП</w:t>
      </w:r>
      <w:r w:rsidRPr="005C6E97" w:rsidR="00F523E3">
        <w:rPr>
          <w:rFonts w:ascii="Times New Roman" w:hAnsi="Times New Roman"/>
          <w:color w:val="000000" w:themeColor="text1"/>
        </w:rPr>
        <w:t>, ОГРН</w:t>
      </w:r>
      <w:r w:rsidRPr="005C6E97">
        <w:rPr>
          <w:rFonts w:ascii="Times New Roman" w:hAnsi="Times New Roman"/>
          <w:color w:val="000000" w:themeColor="text1"/>
        </w:rPr>
        <w:t xml:space="preserve">, </w:t>
      </w:r>
    </w:p>
    <w:p w:rsidR="00745AF0" w:rsidRPr="005C6E97" w:rsidP="00745AF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  <w:r w:rsidRPr="005C6E97">
        <w:rPr>
          <w:rFonts w:ascii="Times New Roman" w:hAnsi="Times New Roman"/>
          <w:color w:val="000000" w:themeColor="text1"/>
        </w:rPr>
        <w:t xml:space="preserve">о привлечении к административной ответственности </w:t>
      </w:r>
      <w:r w:rsidRPr="005C6E97">
        <w:rPr>
          <w:rFonts w:ascii="Times New Roman" w:hAnsi="Times New Roman"/>
          <w:color w:val="FF0000"/>
        </w:rPr>
        <w:t xml:space="preserve">по ч. </w:t>
      </w:r>
      <w:r w:rsidRPr="005C6E97" w:rsidR="00BE5B6E">
        <w:rPr>
          <w:rFonts w:ascii="Times New Roman" w:hAnsi="Times New Roman"/>
          <w:color w:val="FF0000"/>
        </w:rPr>
        <w:t>4</w:t>
      </w:r>
      <w:r w:rsidRPr="005C6E97">
        <w:rPr>
          <w:rFonts w:ascii="Times New Roman" w:hAnsi="Times New Roman"/>
          <w:color w:val="FF0000"/>
        </w:rPr>
        <w:t xml:space="preserve"> ст.15.33 КоАП РФ,</w:t>
      </w:r>
    </w:p>
    <w:p w:rsidR="001232B9" w:rsidRPr="005C6E97" w:rsidP="00745AF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5C6E97">
        <w:rPr>
          <w:rFonts w:ascii="Times New Roman" w:hAnsi="Times New Roman"/>
          <w:color w:val="000000" w:themeColor="text1"/>
        </w:rPr>
        <w:t xml:space="preserve">без участия лица, в отношении которого </w:t>
      </w:r>
      <w:r w:rsidRPr="005C6E97">
        <w:rPr>
          <w:rFonts w:ascii="Times New Roman" w:hAnsi="Times New Roman"/>
          <w:color w:val="000000" w:themeColor="text1"/>
        </w:rPr>
        <w:t>ведется производство.</w:t>
      </w:r>
    </w:p>
    <w:p w:rsidR="003C2E7A" w:rsidRPr="005C6E97" w:rsidP="0079112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084712" w:rsidP="0079112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</w:rPr>
      </w:pPr>
      <w:r w:rsidRPr="005C6E97">
        <w:rPr>
          <w:rFonts w:ascii="Times New Roman" w:hAnsi="Times New Roman"/>
          <w:b/>
          <w:color w:val="000000" w:themeColor="text1"/>
        </w:rPr>
        <w:t>УСТАНОВИЛ:</w:t>
      </w:r>
    </w:p>
    <w:p w:rsidR="00C55F1C" w:rsidRPr="005C6E97" w:rsidP="0079112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</w:rPr>
      </w:pPr>
    </w:p>
    <w:p w:rsidR="00E50457" w:rsidRPr="005C6E97" w:rsidP="0079112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Согласно протоколу</w:t>
      </w:r>
      <w:r w:rsidRPr="005C6E97" w:rsidR="00F47D7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об административном правонарушении</w:t>
      </w:r>
      <w:r w:rsidRPr="005C6E97" w:rsidR="006E5A6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№</w:t>
      </w:r>
      <w:r w:rsidR="008F6C6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1130664</w:t>
      </w:r>
      <w:r w:rsidRPr="005C6E97" w:rsidR="0041730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F47D7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от </w:t>
      </w:r>
      <w:r w:rsidR="008F6C6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14.11.2025</w:t>
      </w:r>
      <w:r w:rsidRPr="005C6E97" w:rsidR="001232B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а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</w:t>
      </w:r>
      <w:r w:rsidRPr="005C6E97" w:rsidR="00200684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являясь 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главным бухгалтером ООО «ВО «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» в г.</w:t>
      </w:r>
      <w:r w:rsidR="008F6C6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Симферополе</w:t>
      </w:r>
      <w:r w:rsidRPr="005C6E97" w:rsidR="00F523E3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,</w:t>
      </w:r>
      <w:r w:rsidRPr="005C6E97" w:rsidR="002C0F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41730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F47D7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BF044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допустила </w:t>
      </w:r>
      <w:r w:rsidRPr="005C6E97" w:rsidR="001232B9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F47D7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наруш</w:t>
      </w:r>
      <w:r w:rsidRPr="005C6E97" w:rsidR="000D3D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ение</w:t>
      </w:r>
      <w:r w:rsidRPr="005C6E97" w:rsidR="00BF044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предусмотренное</w:t>
      </w:r>
      <w:r w:rsidRPr="005C6E97" w:rsidR="00F47D7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0D3D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ч</w:t>
      </w:r>
      <w:r w:rsidRPr="005C6E97" w:rsidR="001232B9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</w:t>
      </w:r>
      <w:r w:rsidRPr="005C6E97" w:rsidR="000D3D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8 ст. 13 ФЗ от 29.12.2006 №255-ФЗ</w:t>
      </w:r>
      <w:r w:rsidRPr="005C6E97" w:rsidR="00D120A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 (ред. от 25.12.2023) "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Об обязательном социальном страховании на случай временной нетрудоспособности и в связи с материнством" (с изм. и доп., вступ. в силу с 01.01.2024)</w:t>
      </w:r>
      <w:r w:rsidRPr="005C6E97" w:rsidR="001232B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</w:t>
      </w:r>
      <w:r w:rsidRPr="005C6E97" w:rsidR="00D120A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. 22 Правил </w:t>
      </w:r>
      <w:r w:rsidRPr="005C6E97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получен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ия </w:t>
      </w:r>
      <w:r w:rsidRPr="005C6E97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Фондом социального страхования Российской Федерации сведений и документов, необходимых для назначения и выплаты пособий по временной не трудоспособности, по беременности и родам единовременного пособия при рождении ребенка, ежемесячного пособия по уходу за ребенком  утвержденных постановлением Правительства РФ от 23.11.2021 №2010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в </w:t>
      </w:r>
      <w:r w:rsidRPr="005C6E97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соответствии</w:t>
      </w:r>
      <w:r w:rsidRPr="005C6E97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 которым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,</w:t>
      </w:r>
      <w:r w:rsidRPr="005C6E97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страхователи  не позднее трех рабочих дней со дня получения данных о закрытом листке нетрудоспособности, сформированном в форме электронного документа, передают информационную систему страховщика в составе сведений для формирования электронного листа нетрудоспособности сведения, необходимые для назначения и выплаты пособий по време</w:t>
      </w:r>
      <w:r w:rsidRPr="005C6E97" w:rsidR="00CA26B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нной нетрудоспособности, подписанные с использованием усиленной квалифицированной электронной подписи. </w:t>
      </w:r>
      <w:r w:rsidRPr="005C6E97" w:rsidR="0022493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Для подтверждения выплаты застрахованному </w:t>
      </w:r>
      <w:r w:rsidRPr="005C6E97" w:rsidR="0022493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лицу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="008F6C6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у</w:t>
      </w:r>
      <w:r w:rsidR="008F6C6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А.В. 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по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про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активному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процессу №</w:t>
      </w:r>
      <w:r w:rsidR="008F6C6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343662281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по ЛН №</w:t>
      </w:r>
      <w:r w:rsidR="008F6C6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910295540153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закрытому медучреждением </w:t>
      </w:r>
      <w:r w:rsidR="008F6C6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14.06.2025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, был направлен запрос </w:t>
      </w:r>
      <w:r w:rsidR="008F6C6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14.06.2025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44506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44506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страхователю (работодателю) </w:t>
      </w:r>
      <w:r w:rsidRPr="005C6E97" w:rsidR="00595A1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проверку, подтверждение, корректировку сведений. Ответ на запрос на проверку, подтверждение корректировку сведений по проактивному процессу, не был получен от страхователя (работодателя) в течении 3</w:t>
      </w:r>
      <w:r w:rsidRPr="005C6E97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-</w:t>
      </w:r>
      <w:r w:rsidRPr="005C6E97" w:rsidR="00595A1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х рабочих дней.</w:t>
      </w:r>
      <w:r w:rsidRPr="005C6E97" w:rsidR="005E383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4F1BE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Сведения, необходимые для назначения и выплаты пособий по временной нетрудоспособности, страхователем были </w:t>
      </w:r>
      <w:r w:rsidRPr="005C6E97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размещены в  информационной  системе  страховщика </w:t>
      </w:r>
      <w:r w:rsidR="00506BCE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18.06.2025</w:t>
      </w:r>
      <w:r w:rsidRPr="005C6E97" w:rsidR="004F1BE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время </w:t>
      </w:r>
      <w:r w:rsidR="00506BCE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23 час.59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мин.</w:t>
      </w:r>
      <w:r w:rsidRPr="005C6E97" w:rsidR="0087729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,</w:t>
      </w:r>
      <w:r w:rsidRPr="005C6E97" w:rsidR="0079112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87729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что является нарушением части 8 ст. 13 ФЗ от 29.12.2006 № 255-ФЗ, </w:t>
      </w:r>
      <w:r w:rsidRPr="005C6E97" w:rsidR="0079112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87729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п.22 Пра</w:t>
      </w:r>
      <w:r w:rsidRPr="005C6E97" w:rsidR="0030626F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вил №2010,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что послужило основанием для возбуждения дела об административном правонарушении по ч. </w:t>
      </w:r>
      <w:r w:rsidRPr="005C6E97" w:rsidR="0030626F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ст. 15.33 КоАП РФ.</w:t>
      </w:r>
    </w:p>
    <w:p w:rsidR="00E50457" w:rsidRPr="005C6E97" w:rsidP="0079112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Привлекаемое должностное лицо в судебное заседание не явился, извещен</w:t>
      </w:r>
      <w:r w:rsidRPr="005C6E97" w:rsidR="002C5B5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надлежащ</w:t>
      </w:r>
      <w:r w:rsidRPr="005C6E97" w:rsidR="002C5B5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о причинах неявки суду неизвестно. </w:t>
      </w:r>
    </w:p>
    <w:p w:rsidR="00E50457" w:rsidRPr="005C6E97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Представитель ОСФР по Республике Крым в судебное заседание не явился, о дне, месте и времени рассмотрения дела был извещен н</w:t>
      </w:r>
      <w:r w:rsidRPr="005C6E97" w:rsidR="000976D4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</w:t>
      </w:r>
      <w:r w:rsidRPr="005C6E97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длежащим образом,  направил ходатайство о рассмотрении дела в его отсутствие.</w:t>
      </w:r>
    </w:p>
    <w:p w:rsidR="0079112C" w:rsidRPr="005C6E97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Присутствие лица, в отношении которого ведется производство по делу, является обязательным лишь при рассмотрении дела об административном правонарушении, влекущем административный арест, обязательные работы или административное выдворение за пределы Россий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ской Федерации иностранного гражданина либо лица без гражданства (ч. 3 ст. 25.1 КоАП РФ). Санкция ч. 4 ст. 15.33 КоАП РФ не предусматривает такого наказания. </w:t>
      </w:r>
    </w:p>
    <w:p w:rsidR="0079112C" w:rsidRPr="005C6E97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Таким образом, оснований для признания обязательным присутствия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ой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в судебном заседа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нии не имеется. Суд пришел к выводу о возможности рассмотреть дело в ее отсутствие.</w:t>
      </w:r>
    </w:p>
    <w:p w:rsidR="00E50457" w:rsidRPr="005C6E97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ой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5C6E97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6E5A6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</w:t>
      </w:r>
      <w:r w:rsidRPr="005C6E97" w:rsidR="0091741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5C6E97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</w:t>
      </w:r>
      <w:r w:rsidRPr="005C6E97" w:rsidR="0091741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5C6E97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5C6E97" w:rsidR="00F47D77">
          <w:rPr>
            <w:rFonts w:ascii="Times New Roman" w:eastAsia="Times New Roman" w:hAnsi="Times New Roman"/>
            <w:color w:val="000000" w:themeColor="text1"/>
            <w:shd w:val="clear" w:color="auto" w:fill="FFFFFF"/>
            <w:lang w:eastAsia="ru-RU"/>
          </w:rPr>
          <w:t>15.33</w:t>
        </w:r>
        <w:r w:rsidRPr="005C6E97">
          <w:rPr>
            <w:rFonts w:ascii="Times New Roman" w:eastAsia="Times New Roman" w:hAnsi="Times New Roman"/>
            <w:color w:val="000000" w:themeColor="text1"/>
            <w:shd w:val="clear" w:color="auto" w:fill="FFFFFF"/>
            <w:lang w:eastAsia="ru-RU"/>
          </w:rPr>
          <w:t xml:space="preserve"> КоАП</w:t>
        </w:r>
      </w:hyperlink>
      <w:r w:rsidRPr="005C6E97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C700F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РФ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79112C" w:rsidRPr="005C6E97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Частью 4 статьи 15.33 КоАП РФ предусмотрена административная ответственность за непредставление в соответствии с законодате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(опекуну, попечителю) для ухода за детьми-инвалидами, а также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ме или в искаженном виде.</w:t>
      </w:r>
    </w:p>
    <w:p w:rsidR="00E50457" w:rsidRPr="005C6E97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В соответствии с 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8 ст. 13 ФЗ от 29.12.2006 №255-ФЗ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 (ред. от 25.12.2023) "Об обязательном социальном страховании на случай временной нетрудоспособности и в связи с материнством" (с изм. и доп., вступ. в силу с 01.01.2024)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п. 22 Правил  получено Фондом социального страхования Российской Федерации сведений и документов, необходимых для назначения и выплаты пособий по временной не трудоспособности, по беременности и родам единовременного пособия при рождении ребенка, ежемесячного пособия по уходу за ребенком  утвержденных постановлением Правительства РФ от 23.11.2021 №2010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в 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соответствии с которым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страхователи  не позднее трех рабочих дней со дня получения данных о закрытом листке нетрудоспособности, сформированном в форме электронного документа, передают информационную систему страховщика в составе сведений для формирования электронного листа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79112C" w:rsidRPr="005C6E97" w:rsidP="0079112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Частью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79112C" w:rsidRPr="005C6E97" w:rsidP="0079112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Подпунктом 1 пункта 1 статьи 9 Федерального закона 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29.12.2006 № 255-ФЗ (ред. от 25.12.2023) "Об обязательном социальном страховании на случай временной нетрудоспособности и в связи с материнством" (с изм. и доп., вступ. в силу с 01.01.2024)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предусмотрено, что пособие по временной нетрудоспособности не назначае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тся застрахованному лицу за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Федерации, за исключением случаев утраты трудоспособности работником вследс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твие заболевания или травмы в период ежегодного оплачиваемого отпуска.</w:t>
      </w:r>
    </w:p>
    <w:p w:rsidR="0079112C" w:rsidRPr="005C6E97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Пунктом 22 Правил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№2010 от 23.11.2021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получения Фондом социального страхования Российской Федерации сведений и документов, необходимых для назначения и выплаты пособий по временной нетр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от </w:t>
      </w:r>
      <w:r w:rsidRPr="005C6E97" w:rsid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23.11.2021 № 2010 (Далее – Правила)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предусмотрено, что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одписью сведения, необходимые для назначения и выплаты пособия по временной нетрудоспособности, в том числе сведения о периоде освобождения работника от работы с полным или частичным сохранением заработной платы или без оплаты в соответствии с законодатель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ством Российской Федерации, - в случае, если временная нетрудоспособность приходится на указанные периоды.</w:t>
      </w:r>
    </w:p>
    <w:p w:rsidR="00D120AC" w:rsidRPr="005C6E97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Судом установлено, что для подтверждения выплаты застрахованному лицу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9D248C" w:rsidR="009D248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у</w:t>
      </w:r>
      <w:r w:rsidRPr="009D248C" w:rsidR="009D248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А.В. по </w:t>
      </w:r>
      <w:r w:rsidRPr="009D248C" w:rsidR="009D248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проактивному</w:t>
      </w:r>
      <w:r w:rsidRPr="009D248C" w:rsidR="009D248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процессу №343662281 по ЛН №910295540153 закрытому медучреждением 14.06.2025, б</w:t>
      </w:r>
      <w:r w:rsidR="009D248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ыл направлен запрос 14.06.2025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страхователю (работодателю)</w:t>
      </w:r>
      <w:r w:rsidRPr="005C6E97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на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проверку, подтверждение, корректировку сведений. Ответ на запрос на проверку, подтверждение корректировку сведений по проактивному процессу, не был получен от страхо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вателя (работодателя) в течении 3х рабочих дней. Сведения, необходимые для назначения и выплаты пособий по временной нетрудоспособности, страхователем 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были размещены в  информационной  системе  страховщика </w:t>
      </w:r>
      <w:r w:rsidR="00B328C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23.06.2025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время </w:t>
      </w:r>
      <w:r w:rsidR="00B328C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10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час.</w:t>
      </w:r>
      <w:r w:rsidR="00B328C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46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мин.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,  что является нар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ушением части 8 ст. 13 ФЗ от 29.12.2006 № 255-ФЗ,  п.22 Правил №2010.</w:t>
      </w:r>
    </w:p>
    <w:p w:rsidR="00D120AC" w:rsidRPr="005C6E97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а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являясь  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главным бухгалтером ООО «ВО «» в 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.С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имферополе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 нарушила ч.8 ст. 13 ФЗ от 29.12.2006 №255-ФЗ  (ред. от 25.12.2023) "Об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обязательном социальном страховании на случай временной нетрудоспособности и в связи с материнством" (с изм. и доп., вступ. в силу с 01.01.2024),  п. 22 Правил получения  Фондом социального страхования Российской Федерации сведений и документов, необходимы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х для назначения и выплаты пособий по временной не трудоспособности, по беременности и родам единовременного пособия при рождении ребенка, ежемесячного пособия по уходу за ребенком  утвержденных постановлением Правительства РФ от 23.11.2021 №2010.</w:t>
      </w:r>
    </w:p>
    <w:p w:rsidR="00E50457" w:rsidRPr="005C6E97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Факт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сов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ершения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ой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</w:t>
      </w:r>
      <w:r w:rsidRPr="005C6E97" w:rsidR="0015281D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административного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правонарушения, предусмотренного ч.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ст.15.33 КоАП РФ, подтверждается исследованными в судебном заседании материалами дела: </w:t>
      </w:r>
    </w:p>
    <w:p w:rsidR="00E50457" w:rsidRPr="005C6E97" w:rsidP="00DE4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- протоколом об административном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правонарушении №</w:t>
      </w:r>
      <w:r w:rsidR="00B328C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1130664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от </w:t>
      </w:r>
      <w:r w:rsidR="00B328C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14.11.2025</w:t>
      </w:r>
      <w:r w:rsidRPr="005C6E97" w:rsidR="0037642D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,  в котором </w:t>
      </w:r>
      <w:r w:rsidRPr="005C6E97" w:rsidR="0037642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изложено время, место, событие правонарушения и лицо к нему причастное (привлекаемый), а также другие необходимые сведения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;</w:t>
      </w:r>
    </w:p>
    <w:p w:rsidR="00E50457" w:rsidRPr="005C6E97" w:rsidP="00DE4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- копией выписки из Единого государственного реестра юридических лиц;</w:t>
      </w:r>
    </w:p>
    <w:p w:rsidR="0015281D" w:rsidRPr="005C6E97" w:rsidP="00DE4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-</w:t>
      </w:r>
      <w:r w:rsidRPr="005C6E97" w:rsidR="002E786F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FC77D4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копия </w:t>
      </w:r>
      <w:r w:rsidR="00D41C7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решения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№</w:t>
      </w:r>
      <w:r w:rsidR="00D41C7E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910125400019404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от </w:t>
      </w:r>
      <w:r w:rsidR="00D41C7E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03.10.2025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;</w:t>
      </w:r>
    </w:p>
    <w:p w:rsidR="00E50457" w:rsidRPr="005C6E97" w:rsidP="00DE4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-копия акта 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D120A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№</w:t>
      </w:r>
      <w:r w:rsidR="00B328C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910125400019402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от </w:t>
      </w:r>
      <w:r w:rsidR="00B328C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01.09.2025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к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амеральной проверки</w:t>
      </w:r>
      <w:r w:rsidRPr="005C6E97" w:rsidR="000725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DE40F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и другими материалами дела.</w:t>
      </w:r>
      <w:r w:rsidRPr="005C6E97" w:rsidR="0037642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Объективных данных, свидетельствующих о возложении данной ответственности на момент совершения правонарушения на иное лицо, материалы дела сведений не содержат и судье не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представлено.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Как следует из смысла ст. 2.4 КоАП РФ административной ответственности подлежит должностное лицо в случае совершения им административного правонарушения, в связи с неисполнением либо ненадлежащим исполнением своих служебных обязанностей. Действия должностн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ых лиц при составлении протокола об административном правонарушении и других материалов дела являются законными и обоснованными. У судьи нет оснований ставить под сомнение достоверность и объективность вышеуказанных доказательств, совокупность которых полн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о и объективно отражают событие административного правонарушения и вину должностного лица. 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Бездействие должностного лица - </w:t>
      </w:r>
      <w:r w:rsidRPr="005C6E97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руководителя юридического лица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ой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</w:t>
      </w:r>
      <w:r w:rsidRPr="005C6E97" w:rsidR="007E026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мировой судья квалифицирует по ч. </w:t>
      </w:r>
      <w:r w:rsidRPr="005C6E97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ст. 15.33 КоАП РФ - </w:t>
      </w:r>
      <w:r w:rsidRPr="005C6E97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</w:t>
      </w:r>
      <w:r w:rsidRPr="005C6E97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Смягчающим административную ответственность обстоятельством, мировой судья признает</w:t>
      </w:r>
      <w:r w:rsidRPr="005C6E97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- раскаяние в содеянном лица, совершившего администрати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вное правонарушение, выраженное в полном признании вины.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Санкция статьи 15.33 ч. </w:t>
      </w:r>
      <w:r w:rsidRPr="005C6E97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КоАП РФ влечет наложение административного штрафа на должностных лиц в размере от трехсот до пятисот рублей.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Частью 1 статьи 4.1.1 КоАП установлено, что за впервые соверше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 II КоАП, административное наказание в виде административного штрафа подлежит замене на предупреждение с учетом требований, предусмотренных частью 2 статьи 3.4 КоАП, за исключением случаев, предусмотренных частью 2 статьи 4.1.1 КоАП.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Согласно части 2 стат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ьи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характера, а также при отсутствии имущественного ущерба. Предупреждение - мера админ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истративного наказания, выраженная в официальном порицании физического или юридического лица.</w:t>
      </w:r>
    </w:p>
    <w:p w:rsidR="000725A6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Материалы дела не содержат сведений о том, что должностное лицо</w:t>
      </w:r>
      <w:r w:rsidRPr="005C6E97" w:rsidR="002E786F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–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главный бухгалтер филиала  ООО «ВО «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» в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.С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имферополе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а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</w:t>
      </w:r>
      <w:r w:rsidRPr="005C6E97" w:rsidR="00BA006D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ранее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привлекалась к административной ответственности.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Рассматриваемым правонарушением не был причинен вред,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При данных обстоятельствах и учитывая, что санкция ч.</w:t>
      </w:r>
      <w:r w:rsidRPr="005C6E97" w:rsidR="00BA006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ст. 15.33 КоАП РФ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не предусматривает наказание в виде предупреждения, </w:t>
      </w:r>
      <w:r w:rsidRPr="005C6E97" w:rsidR="000725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при этом имеется совокупность юридически значимых обстоятельств, позволяющих применить в данном случае положения ч. 1 ст. 4.1.1 КоАП РФ,</w:t>
      </w:r>
      <w:r w:rsidRPr="005C6E97" w:rsidR="000725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суд считает возможным заменить  должностному лицу - 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главному бухгалтеру филиала  ООО «ВО «» в 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.С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имферополе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ой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наказание в виде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административного штрафа,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предусмотренного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ч. </w:t>
      </w:r>
      <w:r w:rsidRPr="005C6E97" w:rsidR="00BA006D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ст. 15.33 КоАП РФ на предупреждение.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Руководствуясь п. 1 ч. 1 ст. 29.9, ч. 1 ст. 29.10 Кодекса РФ об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административных правона</w:t>
      </w:r>
      <w:r w:rsidRPr="005C6E97" w:rsidR="00BF044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рушениях, мировой судья,</w:t>
      </w:r>
    </w:p>
    <w:p w:rsidR="00DE40F9" w:rsidRPr="005C6E97" w:rsidP="00DE40F9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</w:rPr>
      </w:pPr>
    </w:p>
    <w:p w:rsidR="00F47D77" w:rsidRPr="005C6E97" w:rsidP="00DE40F9">
      <w:pPr>
        <w:spacing w:after="0" w:line="240" w:lineRule="auto"/>
        <w:ind w:left="3540" w:firstLine="708"/>
        <w:jc w:val="both"/>
        <w:rPr>
          <w:rFonts w:ascii="Times New Roman" w:hAnsi="Times New Roman"/>
          <w:b/>
          <w:color w:val="000000" w:themeColor="text1"/>
        </w:rPr>
      </w:pPr>
      <w:r w:rsidRPr="005C6E97">
        <w:rPr>
          <w:rFonts w:ascii="Times New Roman" w:hAnsi="Times New Roman"/>
          <w:b/>
          <w:color w:val="000000" w:themeColor="text1"/>
        </w:rPr>
        <w:t>ПОСТАНОВИЛ:</w:t>
      </w:r>
    </w:p>
    <w:p w:rsidR="002E786F" w:rsidRPr="005C6E97" w:rsidP="000725A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5C6E97">
        <w:rPr>
          <w:rFonts w:ascii="Times New Roman" w:hAnsi="Times New Roman"/>
          <w:color w:val="000000" w:themeColor="text1"/>
        </w:rPr>
        <w:t xml:space="preserve">Признать </w:t>
      </w:r>
      <w:r w:rsidRPr="005C6E97" w:rsidR="003C2E7A">
        <w:rPr>
          <w:rFonts w:ascii="Times New Roman" w:hAnsi="Times New Roman"/>
          <w:color w:val="000000" w:themeColor="text1"/>
        </w:rPr>
        <w:t xml:space="preserve">должностное лицо – </w:t>
      </w:r>
      <w:r w:rsidRPr="005C6E97" w:rsidR="00E9205C">
        <w:rPr>
          <w:rFonts w:ascii="Times New Roman" w:hAnsi="Times New Roman"/>
          <w:color w:val="000000" w:themeColor="text1"/>
        </w:rPr>
        <w:t xml:space="preserve"> </w:t>
      </w:r>
      <w:r w:rsidRPr="005C6E97" w:rsidR="000725A6">
        <w:rPr>
          <w:rFonts w:ascii="Times New Roman" w:hAnsi="Times New Roman"/>
          <w:color w:val="000000" w:themeColor="text1"/>
        </w:rPr>
        <w:t xml:space="preserve">главного бухгалтера филиала  ООО «ВО «» в </w:t>
      </w:r>
      <w:r w:rsidRPr="005C6E97" w:rsidR="000725A6">
        <w:rPr>
          <w:rFonts w:ascii="Times New Roman" w:hAnsi="Times New Roman"/>
          <w:color w:val="000000" w:themeColor="text1"/>
        </w:rPr>
        <w:t>г</w:t>
      </w:r>
      <w:r w:rsidRPr="005C6E97" w:rsidR="000725A6">
        <w:rPr>
          <w:rFonts w:ascii="Times New Roman" w:hAnsi="Times New Roman"/>
          <w:color w:val="000000" w:themeColor="text1"/>
        </w:rPr>
        <w:t>.С</w:t>
      </w:r>
      <w:r w:rsidRPr="005C6E97" w:rsidR="000725A6">
        <w:rPr>
          <w:rFonts w:ascii="Times New Roman" w:hAnsi="Times New Roman"/>
          <w:color w:val="000000" w:themeColor="text1"/>
        </w:rPr>
        <w:t>имферополе</w:t>
      </w:r>
      <w:r w:rsidRPr="005C6E97" w:rsidR="000725A6">
        <w:rPr>
          <w:rFonts w:ascii="Times New Roman" w:hAnsi="Times New Roman"/>
          <w:color w:val="000000" w:themeColor="text1"/>
        </w:rPr>
        <w:t xml:space="preserve">  </w:t>
      </w:r>
      <w:r>
        <w:rPr>
          <w:rFonts w:ascii="Times New Roman" w:hAnsi="Times New Roman"/>
          <w:color w:val="000000" w:themeColor="text1"/>
        </w:rPr>
        <w:t>ФИО</w:t>
      </w:r>
      <w:r w:rsidRPr="005C6E97" w:rsidR="000725A6">
        <w:rPr>
          <w:rFonts w:ascii="Times New Roman" w:hAnsi="Times New Roman"/>
          <w:color w:val="000000" w:themeColor="text1"/>
        </w:rPr>
        <w:t>у</w:t>
      </w:r>
      <w:r w:rsidRPr="005C6E97" w:rsidR="000725A6">
        <w:rPr>
          <w:rFonts w:ascii="Times New Roman" w:hAnsi="Times New Roman"/>
          <w:color w:val="000000" w:themeColor="text1"/>
        </w:rPr>
        <w:t xml:space="preserve"> </w:t>
      </w:r>
      <w:r w:rsidRPr="005C6E97">
        <w:rPr>
          <w:rFonts w:ascii="Times New Roman" w:hAnsi="Times New Roman"/>
          <w:color w:val="000000" w:themeColor="text1"/>
        </w:rPr>
        <w:t>виновн</w:t>
      </w:r>
      <w:r w:rsidRPr="005C6E97" w:rsidR="00BF0446">
        <w:rPr>
          <w:rFonts w:ascii="Times New Roman" w:hAnsi="Times New Roman"/>
          <w:color w:val="000000" w:themeColor="text1"/>
        </w:rPr>
        <w:t>ой</w:t>
      </w:r>
      <w:r w:rsidRPr="005C6E97">
        <w:rPr>
          <w:rFonts w:ascii="Times New Roman" w:hAnsi="Times New Roman"/>
          <w:color w:val="000000" w:themeColor="text1"/>
        </w:rPr>
        <w:t xml:space="preserve"> в совершении административного правонарушения, предусмотренного </w:t>
      </w:r>
      <w:r w:rsidRPr="005C6E97" w:rsidR="0014702C">
        <w:rPr>
          <w:rFonts w:ascii="Times New Roman" w:hAnsi="Times New Roman"/>
          <w:color w:val="000000" w:themeColor="text1"/>
        </w:rPr>
        <w:t xml:space="preserve">частью </w:t>
      </w:r>
      <w:r w:rsidRPr="005C6E97" w:rsidR="007D7B1E">
        <w:rPr>
          <w:rFonts w:ascii="Times New Roman" w:hAnsi="Times New Roman"/>
          <w:color w:val="000000" w:themeColor="text1"/>
        </w:rPr>
        <w:t>4</w:t>
      </w:r>
      <w:r w:rsidRPr="005C6E97" w:rsidR="0014702C">
        <w:rPr>
          <w:rFonts w:ascii="Times New Roman" w:hAnsi="Times New Roman"/>
          <w:color w:val="000000" w:themeColor="text1"/>
        </w:rPr>
        <w:t xml:space="preserve"> </w:t>
      </w:r>
      <w:r w:rsidRPr="005C6E97">
        <w:rPr>
          <w:rFonts w:ascii="Times New Roman" w:hAnsi="Times New Roman"/>
          <w:color w:val="000000" w:themeColor="text1"/>
        </w:rPr>
        <w:t>стать</w:t>
      </w:r>
      <w:r w:rsidRPr="005C6E97" w:rsidR="0014702C">
        <w:rPr>
          <w:rFonts w:ascii="Times New Roman" w:hAnsi="Times New Roman"/>
          <w:color w:val="000000" w:themeColor="text1"/>
        </w:rPr>
        <w:t>и</w:t>
      </w:r>
      <w:r w:rsidRPr="005C6E97">
        <w:rPr>
          <w:rFonts w:ascii="Times New Roman" w:hAnsi="Times New Roman"/>
          <w:color w:val="000000" w:themeColor="text1"/>
        </w:rPr>
        <w:t xml:space="preserve"> 15.33 КоАП РФ и назначить е</w:t>
      </w:r>
      <w:r w:rsidRPr="005C6E97" w:rsidR="007D7B1E">
        <w:rPr>
          <w:rFonts w:ascii="Times New Roman" w:hAnsi="Times New Roman"/>
          <w:color w:val="000000" w:themeColor="text1"/>
        </w:rPr>
        <w:t>й</w:t>
      </w:r>
      <w:r w:rsidRPr="005C6E97">
        <w:rPr>
          <w:rFonts w:ascii="Times New Roman" w:hAnsi="Times New Roman"/>
          <w:color w:val="000000" w:themeColor="text1"/>
        </w:rPr>
        <w:t xml:space="preserve"> наказание в виде предупреждения.</w:t>
      </w:r>
    </w:p>
    <w:p w:rsidR="00F47D77" w:rsidRPr="005C6E97" w:rsidP="002E786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5C6E97">
        <w:rPr>
          <w:rFonts w:ascii="Times New Roman" w:hAnsi="Times New Roman"/>
          <w:color w:val="000000" w:themeColor="text1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5C6E97" w:rsidR="001537BF">
        <w:rPr>
          <w:rFonts w:ascii="Times New Roman" w:hAnsi="Times New Roman"/>
          <w:color w:val="000000" w:themeColor="text1"/>
        </w:rPr>
        <w:t>7</w:t>
      </w:r>
      <w:r w:rsidRPr="005C6E97">
        <w:rPr>
          <w:rFonts w:ascii="Times New Roman" w:hAnsi="Times New Roman"/>
          <w:color w:val="000000" w:themeColor="text1"/>
        </w:rPr>
        <w:t xml:space="preserve"> Сим</w:t>
      </w:r>
      <w:r w:rsidRPr="005C6E97">
        <w:rPr>
          <w:rFonts w:ascii="Times New Roman" w:hAnsi="Times New Roman"/>
          <w:color w:val="000000" w:themeColor="text1"/>
        </w:rPr>
        <w:t xml:space="preserve">феропольского судебного района (Симферопольский муниципальный район) Республики Крым в </w:t>
      </w:r>
      <w:r w:rsidRPr="005C6E97">
        <w:rPr>
          <w:rFonts w:ascii="Times New Roman" w:hAnsi="Times New Roman"/>
          <w:color w:val="FF0000"/>
        </w:rPr>
        <w:t xml:space="preserve">течение 10 </w:t>
      </w:r>
      <w:r w:rsidRPr="005C6E97" w:rsidR="002E786F">
        <w:rPr>
          <w:rFonts w:ascii="Times New Roman" w:hAnsi="Times New Roman"/>
          <w:color w:val="FF0000"/>
        </w:rPr>
        <w:t>дней</w:t>
      </w:r>
      <w:r w:rsidRPr="005C6E97">
        <w:rPr>
          <w:rFonts w:ascii="Times New Roman" w:hAnsi="Times New Roman"/>
          <w:color w:val="FF0000"/>
        </w:rPr>
        <w:t xml:space="preserve"> </w:t>
      </w:r>
      <w:r w:rsidRPr="005C6E97">
        <w:rPr>
          <w:rFonts w:ascii="Times New Roman" w:hAnsi="Times New Roman"/>
          <w:color w:val="000000" w:themeColor="text1"/>
        </w:rPr>
        <w:t>со дня вручения или получения копии постановления.</w:t>
      </w:r>
    </w:p>
    <w:p w:rsidR="00F47D77" w:rsidRPr="005C6E97" w:rsidP="00F47D77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C03EFB" w:rsidRPr="009707AE" w:rsidP="00873B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9707AE">
        <w:rPr>
          <w:rFonts w:ascii="Times New Roman" w:hAnsi="Times New Roman"/>
          <w:color w:val="000000" w:themeColor="text1"/>
        </w:rPr>
        <w:t>Мировой судья</w:t>
      </w:r>
      <w:r w:rsidRPr="009707AE" w:rsidR="00092389">
        <w:rPr>
          <w:rFonts w:ascii="Times New Roman" w:hAnsi="Times New Roman"/>
          <w:color w:val="000000" w:themeColor="text1"/>
        </w:rPr>
        <w:tab/>
      </w:r>
      <w:r w:rsidRPr="009707AE" w:rsidR="00092389">
        <w:rPr>
          <w:rFonts w:ascii="Times New Roman" w:hAnsi="Times New Roman"/>
          <w:color w:val="000000" w:themeColor="text1"/>
        </w:rPr>
        <w:tab/>
      </w:r>
      <w:r w:rsidRPr="009707AE" w:rsidR="00C41914">
        <w:rPr>
          <w:rFonts w:ascii="Times New Roman" w:hAnsi="Times New Roman"/>
          <w:color w:val="000000" w:themeColor="text1"/>
        </w:rPr>
        <w:tab/>
      </w:r>
      <w:r w:rsidRPr="009707AE" w:rsidR="00092389">
        <w:rPr>
          <w:rFonts w:ascii="Times New Roman" w:hAnsi="Times New Roman"/>
          <w:color w:val="000000" w:themeColor="text1"/>
        </w:rPr>
        <w:t xml:space="preserve">   </w:t>
      </w:r>
      <w:r w:rsidRPr="009707AE" w:rsidR="00272A3A">
        <w:rPr>
          <w:rFonts w:ascii="Times New Roman" w:hAnsi="Times New Roman"/>
          <w:color w:val="000000" w:themeColor="text1"/>
        </w:rPr>
        <w:t xml:space="preserve">                </w:t>
      </w:r>
      <w:r w:rsidRPr="009707AE">
        <w:rPr>
          <w:rFonts w:ascii="Times New Roman" w:hAnsi="Times New Roman"/>
          <w:color w:val="000000" w:themeColor="text1"/>
        </w:rPr>
        <w:tab/>
      </w:r>
      <w:r w:rsidRPr="009707AE" w:rsidR="00C41914">
        <w:rPr>
          <w:rFonts w:ascii="Times New Roman" w:hAnsi="Times New Roman"/>
          <w:color w:val="000000" w:themeColor="text1"/>
        </w:rPr>
        <w:tab/>
      </w:r>
      <w:r w:rsidRPr="009707AE">
        <w:rPr>
          <w:rFonts w:ascii="Times New Roman" w:hAnsi="Times New Roman"/>
          <w:color w:val="000000" w:themeColor="text1"/>
        </w:rPr>
        <w:t xml:space="preserve">              </w:t>
      </w:r>
      <w:r w:rsidRPr="009707AE" w:rsidR="002E786F">
        <w:rPr>
          <w:rFonts w:ascii="Times New Roman" w:hAnsi="Times New Roman"/>
          <w:color w:val="000000" w:themeColor="text1"/>
        </w:rPr>
        <w:t xml:space="preserve">          </w:t>
      </w:r>
      <w:r w:rsidRPr="009707AE" w:rsidR="009D2EC5">
        <w:rPr>
          <w:rFonts w:ascii="Times New Roman" w:hAnsi="Times New Roman"/>
          <w:color w:val="000000" w:themeColor="text1"/>
        </w:rPr>
        <w:t xml:space="preserve"> </w:t>
      </w:r>
      <w:r w:rsidRPr="009707AE" w:rsidR="001537BF">
        <w:rPr>
          <w:rFonts w:ascii="Times New Roman" w:hAnsi="Times New Roman"/>
          <w:color w:val="000000" w:themeColor="text1"/>
        </w:rPr>
        <w:t>Шевчук К.С.</w:t>
      </w:r>
      <w:r w:rsidRPr="009707AE">
        <w:rPr>
          <w:rFonts w:ascii="Times New Roman" w:hAnsi="Times New Roman"/>
          <w:color w:val="000000" w:themeColor="text1"/>
        </w:rPr>
        <w:tab/>
      </w:r>
      <w:r w:rsidRPr="009707AE">
        <w:rPr>
          <w:rFonts w:ascii="Times New Roman" w:hAnsi="Times New Roman"/>
          <w:color w:val="000000" w:themeColor="text1"/>
        </w:rPr>
        <w:tab/>
      </w:r>
      <w:r w:rsidRPr="009707AE">
        <w:rPr>
          <w:rFonts w:ascii="Times New Roman" w:hAnsi="Times New Roman"/>
          <w:color w:val="000000" w:themeColor="text1"/>
        </w:rPr>
        <w:tab/>
        <w:t xml:space="preserve">          </w:t>
      </w:r>
    </w:p>
    <w:p w:rsidR="00C03EFB" w:rsidRPr="009707AE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C41914" w:rsidRPr="005C6E97" w:rsidP="00C41914">
      <w:pPr>
        <w:spacing w:after="0" w:line="240" w:lineRule="auto"/>
        <w:rPr>
          <w:rFonts w:ascii="Times New Roman" w:hAnsi="Times New Roman"/>
          <w:color w:val="000000" w:themeColor="text1"/>
        </w:rPr>
        <w:sectPr w:rsidSect="00FF7578">
          <w:footerReference w:type="default" r:id="rId6"/>
          <w:pgSz w:w="11906" w:h="16838"/>
          <w:pgMar w:top="567" w:right="567" w:bottom="567" w:left="1418" w:header="340" w:footer="0" w:gutter="0"/>
          <w:cols w:space="708"/>
          <w:docGrid w:linePitch="360"/>
        </w:sectPr>
      </w:pPr>
    </w:p>
    <w:p w:rsidR="00C41914" w:rsidRPr="005C6E97" w:rsidP="00191836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5C6E97">
        <w:rPr>
          <w:rFonts w:ascii="Times New Roman" w:hAnsi="Times New Roman"/>
          <w:color w:val="000000" w:themeColor="text1"/>
        </w:rPr>
        <w:t xml:space="preserve"> </w:t>
      </w:r>
    </w:p>
    <w:p w:rsidR="005C6E97" w:rsidRPr="005C6E97">
      <w:pPr>
        <w:spacing w:after="0" w:line="240" w:lineRule="auto"/>
        <w:rPr>
          <w:rFonts w:ascii="Times New Roman" w:hAnsi="Times New Roman"/>
          <w:color w:val="000000" w:themeColor="text1"/>
        </w:rPr>
      </w:pPr>
    </w:p>
    <w:sectPr w:rsidSect="00FF7578">
      <w:type w:val="continuous"/>
      <w:pgSz w:w="11906" w:h="16838"/>
      <w:pgMar w:top="851" w:right="851" w:bottom="709" w:left="1418" w:header="709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2178320"/>
      <w:docPartObj>
        <w:docPartGallery w:val="Page Numbers (Bottom of Page)"/>
        <w:docPartUnique/>
      </w:docPartObj>
    </w:sdtPr>
    <w:sdtContent>
      <w:p w:rsidR="00FF75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F757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7582"/>
    <w:rsid w:val="000725A6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3DA6"/>
    <w:rsid w:val="000D64D6"/>
    <w:rsid w:val="000D65E4"/>
    <w:rsid w:val="000E0937"/>
    <w:rsid w:val="000F44A1"/>
    <w:rsid w:val="00120781"/>
    <w:rsid w:val="001232B9"/>
    <w:rsid w:val="00137AEE"/>
    <w:rsid w:val="0014702C"/>
    <w:rsid w:val="001473A5"/>
    <w:rsid w:val="0015281D"/>
    <w:rsid w:val="001537BF"/>
    <w:rsid w:val="00157D75"/>
    <w:rsid w:val="00161F03"/>
    <w:rsid w:val="001701AA"/>
    <w:rsid w:val="00191836"/>
    <w:rsid w:val="00191C3C"/>
    <w:rsid w:val="001C37D4"/>
    <w:rsid w:val="001E5EE3"/>
    <w:rsid w:val="001F7968"/>
    <w:rsid w:val="00200684"/>
    <w:rsid w:val="00204D57"/>
    <w:rsid w:val="00212C7E"/>
    <w:rsid w:val="00224937"/>
    <w:rsid w:val="00226265"/>
    <w:rsid w:val="00237845"/>
    <w:rsid w:val="00242438"/>
    <w:rsid w:val="00251480"/>
    <w:rsid w:val="00272A3A"/>
    <w:rsid w:val="002C0FD0"/>
    <w:rsid w:val="002C210A"/>
    <w:rsid w:val="002C5B56"/>
    <w:rsid w:val="002D5FB8"/>
    <w:rsid w:val="002E786F"/>
    <w:rsid w:val="002F6B85"/>
    <w:rsid w:val="002F7384"/>
    <w:rsid w:val="0030626F"/>
    <w:rsid w:val="003124E7"/>
    <w:rsid w:val="00335744"/>
    <w:rsid w:val="00336308"/>
    <w:rsid w:val="00350C64"/>
    <w:rsid w:val="0037642D"/>
    <w:rsid w:val="0039136F"/>
    <w:rsid w:val="003A56F5"/>
    <w:rsid w:val="003B48F0"/>
    <w:rsid w:val="003B5E30"/>
    <w:rsid w:val="003C0ECD"/>
    <w:rsid w:val="003C2E7A"/>
    <w:rsid w:val="003D69C0"/>
    <w:rsid w:val="00405588"/>
    <w:rsid w:val="00412105"/>
    <w:rsid w:val="00417306"/>
    <w:rsid w:val="00417E68"/>
    <w:rsid w:val="00445068"/>
    <w:rsid w:val="004835E0"/>
    <w:rsid w:val="004848AF"/>
    <w:rsid w:val="004A3B21"/>
    <w:rsid w:val="004C1575"/>
    <w:rsid w:val="004D17D1"/>
    <w:rsid w:val="004D2225"/>
    <w:rsid w:val="004D4B89"/>
    <w:rsid w:val="004E5F47"/>
    <w:rsid w:val="004E7F48"/>
    <w:rsid w:val="004F16B8"/>
    <w:rsid w:val="004F1BE8"/>
    <w:rsid w:val="00506BCE"/>
    <w:rsid w:val="00524E62"/>
    <w:rsid w:val="005433BD"/>
    <w:rsid w:val="005550B9"/>
    <w:rsid w:val="00556AA8"/>
    <w:rsid w:val="005679D4"/>
    <w:rsid w:val="00585DA4"/>
    <w:rsid w:val="00587566"/>
    <w:rsid w:val="005947B8"/>
    <w:rsid w:val="00595A1E"/>
    <w:rsid w:val="00595B66"/>
    <w:rsid w:val="0059684B"/>
    <w:rsid w:val="005C6E97"/>
    <w:rsid w:val="005D0D0F"/>
    <w:rsid w:val="005E3830"/>
    <w:rsid w:val="00607DF5"/>
    <w:rsid w:val="00607F40"/>
    <w:rsid w:val="00620C70"/>
    <w:rsid w:val="00622976"/>
    <w:rsid w:val="0065422D"/>
    <w:rsid w:val="006718D0"/>
    <w:rsid w:val="00681C3F"/>
    <w:rsid w:val="00681F47"/>
    <w:rsid w:val="006A56C7"/>
    <w:rsid w:val="006C56A3"/>
    <w:rsid w:val="006D01FF"/>
    <w:rsid w:val="006E3131"/>
    <w:rsid w:val="006E5A6E"/>
    <w:rsid w:val="007008EA"/>
    <w:rsid w:val="007031C7"/>
    <w:rsid w:val="00706115"/>
    <w:rsid w:val="0071273F"/>
    <w:rsid w:val="007315FC"/>
    <w:rsid w:val="00743B06"/>
    <w:rsid w:val="007445DA"/>
    <w:rsid w:val="00745AF0"/>
    <w:rsid w:val="00750F85"/>
    <w:rsid w:val="007571FA"/>
    <w:rsid w:val="00762ECD"/>
    <w:rsid w:val="007833E7"/>
    <w:rsid w:val="00787DBE"/>
    <w:rsid w:val="0079112C"/>
    <w:rsid w:val="007A58B4"/>
    <w:rsid w:val="007B6E51"/>
    <w:rsid w:val="007D500E"/>
    <w:rsid w:val="007D7B1E"/>
    <w:rsid w:val="007E0267"/>
    <w:rsid w:val="00816C3B"/>
    <w:rsid w:val="00823F5D"/>
    <w:rsid w:val="00840613"/>
    <w:rsid w:val="00845758"/>
    <w:rsid w:val="008519A1"/>
    <w:rsid w:val="00864189"/>
    <w:rsid w:val="00873BA3"/>
    <w:rsid w:val="00874E0A"/>
    <w:rsid w:val="0087729A"/>
    <w:rsid w:val="008A2463"/>
    <w:rsid w:val="008C34A2"/>
    <w:rsid w:val="008C5A7D"/>
    <w:rsid w:val="008D4171"/>
    <w:rsid w:val="008E316C"/>
    <w:rsid w:val="008F6C68"/>
    <w:rsid w:val="009046DD"/>
    <w:rsid w:val="00917415"/>
    <w:rsid w:val="00933D2D"/>
    <w:rsid w:val="00952595"/>
    <w:rsid w:val="00955DAD"/>
    <w:rsid w:val="009707AE"/>
    <w:rsid w:val="00994B11"/>
    <w:rsid w:val="009B27B2"/>
    <w:rsid w:val="009D21BC"/>
    <w:rsid w:val="009D248C"/>
    <w:rsid w:val="009D2EC5"/>
    <w:rsid w:val="00A00291"/>
    <w:rsid w:val="00A0760A"/>
    <w:rsid w:val="00A11ED0"/>
    <w:rsid w:val="00A146FD"/>
    <w:rsid w:val="00A176CD"/>
    <w:rsid w:val="00A45DEC"/>
    <w:rsid w:val="00A574F9"/>
    <w:rsid w:val="00A72624"/>
    <w:rsid w:val="00AA393E"/>
    <w:rsid w:val="00AF093C"/>
    <w:rsid w:val="00AF4B49"/>
    <w:rsid w:val="00B00CC3"/>
    <w:rsid w:val="00B02C44"/>
    <w:rsid w:val="00B05D66"/>
    <w:rsid w:val="00B10039"/>
    <w:rsid w:val="00B10A8A"/>
    <w:rsid w:val="00B205D6"/>
    <w:rsid w:val="00B320A8"/>
    <w:rsid w:val="00B32830"/>
    <w:rsid w:val="00B328C8"/>
    <w:rsid w:val="00B3341D"/>
    <w:rsid w:val="00B565C4"/>
    <w:rsid w:val="00B72D43"/>
    <w:rsid w:val="00B961F7"/>
    <w:rsid w:val="00BA006D"/>
    <w:rsid w:val="00BB7B22"/>
    <w:rsid w:val="00BC2D81"/>
    <w:rsid w:val="00BD6F01"/>
    <w:rsid w:val="00BD7267"/>
    <w:rsid w:val="00BE5B6E"/>
    <w:rsid w:val="00BF0446"/>
    <w:rsid w:val="00C03EFB"/>
    <w:rsid w:val="00C2318F"/>
    <w:rsid w:val="00C277FB"/>
    <w:rsid w:val="00C407EA"/>
    <w:rsid w:val="00C41914"/>
    <w:rsid w:val="00C41C5C"/>
    <w:rsid w:val="00C50F71"/>
    <w:rsid w:val="00C5231E"/>
    <w:rsid w:val="00C55F1C"/>
    <w:rsid w:val="00C60F8D"/>
    <w:rsid w:val="00C643F7"/>
    <w:rsid w:val="00C700F6"/>
    <w:rsid w:val="00C83980"/>
    <w:rsid w:val="00CA26B7"/>
    <w:rsid w:val="00CA2F58"/>
    <w:rsid w:val="00CA5D08"/>
    <w:rsid w:val="00CD084B"/>
    <w:rsid w:val="00CD6BF6"/>
    <w:rsid w:val="00D120AC"/>
    <w:rsid w:val="00D27BE3"/>
    <w:rsid w:val="00D318B2"/>
    <w:rsid w:val="00D343D5"/>
    <w:rsid w:val="00D41C7E"/>
    <w:rsid w:val="00D61A16"/>
    <w:rsid w:val="00D63350"/>
    <w:rsid w:val="00D70986"/>
    <w:rsid w:val="00D85403"/>
    <w:rsid w:val="00DA4D8D"/>
    <w:rsid w:val="00DB1E87"/>
    <w:rsid w:val="00DC5977"/>
    <w:rsid w:val="00DC6BD4"/>
    <w:rsid w:val="00DE40F9"/>
    <w:rsid w:val="00E01EBC"/>
    <w:rsid w:val="00E33BD5"/>
    <w:rsid w:val="00E445CB"/>
    <w:rsid w:val="00E50457"/>
    <w:rsid w:val="00E72EF0"/>
    <w:rsid w:val="00E73707"/>
    <w:rsid w:val="00E74BE7"/>
    <w:rsid w:val="00E90B8E"/>
    <w:rsid w:val="00E9205C"/>
    <w:rsid w:val="00E952C3"/>
    <w:rsid w:val="00EA7903"/>
    <w:rsid w:val="00EB0344"/>
    <w:rsid w:val="00EB47A1"/>
    <w:rsid w:val="00EC08B7"/>
    <w:rsid w:val="00ED45F4"/>
    <w:rsid w:val="00EE6E3F"/>
    <w:rsid w:val="00F21BBC"/>
    <w:rsid w:val="00F24FA1"/>
    <w:rsid w:val="00F304A1"/>
    <w:rsid w:val="00F313EC"/>
    <w:rsid w:val="00F46168"/>
    <w:rsid w:val="00F47D77"/>
    <w:rsid w:val="00F523E3"/>
    <w:rsid w:val="00F64E23"/>
    <w:rsid w:val="00F72F48"/>
    <w:rsid w:val="00FC77D4"/>
    <w:rsid w:val="00FF46B9"/>
    <w:rsid w:val="00FF75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FE7C-990C-4C8A-8372-116DF9AF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