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747532" w:rsidP="00DA109D">
      <w:pPr>
        <w:pStyle w:val="Title"/>
        <w:ind w:firstLine="567"/>
        <w:rPr>
          <w:b w:val="0"/>
        </w:rPr>
      </w:pPr>
      <w:r w:rsidRPr="00747532">
        <w:rPr>
          <w:b w:val="0"/>
        </w:rPr>
        <w:t>П О С Т А Н О В Л Е Н И Е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31 июля</w:t>
      </w:r>
      <w:r w:rsidRPr="00747532" w:rsidR="00122AFA">
        <w:rPr>
          <w:bdr w:val="none" w:sz="0" w:space="0" w:color="auto" w:frame="1"/>
        </w:rPr>
        <w:t xml:space="preserve"> 2024</w:t>
      </w:r>
      <w:r w:rsidRPr="00747532" w:rsidR="00D742B2">
        <w:rPr>
          <w:bdr w:val="none" w:sz="0" w:space="0" w:color="auto" w:frame="1"/>
        </w:rPr>
        <w:t xml:space="preserve"> года</w:t>
      </w:r>
      <w:r w:rsidRPr="00747532">
        <w:rPr>
          <w:bdr w:val="none" w:sz="0" w:space="0" w:color="auto" w:frame="1"/>
        </w:rPr>
        <w:tab/>
      </w:r>
      <w:r w:rsidRPr="00747532">
        <w:rPr>
          <w:bdr w:val="none" w:sz="0" w:space="0" w:color="auto" w:frame="1"/>
        </w:rPr>
        <w:tab/>
        <w:t xml:space="preserve">                                  </w:t>
      </w:r>
      <w:r w:rsidRPr="00747532" w:rsidR="00B32BAC">
        <w:rPr>
          <w:bdr w:val="none" w:sz="0" w:space="0" w:color="auto" w:frame="1"/>
        </w:rPr>
        <w:t xml:space="preserve">         </w:t>
      </w:r>
      <w:r w:rsidRPr="00747532" w:rsidR="003222EE">
        <w:rPr>
          <w:bdr w:val="none" w:sz="0" w:space="0" w:color="auto" w:frame="1"/>
        </w:rPr>
        <w:t xml:space="preserve">           </w:t>
      </w:r>
      <w:r w:rsidRPr="00747532" w:rsidR="00B32BAC">
        <w:rPr>
          <w:bdr w:val="none" w:sz="0" w:space="0" w:color="auto" w:frame="1"/>
        </w:rPr>
        <w:t xml:space="preserve">  </w:t>
      </w:r>
      <w:r w:rsidRPr="00747532" w:rsidR="00B0570D">
        <w:rPr>
          <w:bdr w:val="none" w:sz="0" w:space="0" w:color="auto" w:frame="1"/>
        </w:rPr>
        <w:t xml:space="preserve">  </w:t>
      </w:r>
      <w:r w:rsidR="00747532">
        <w:rPr>
          <w:bdr w:val="none" w:sz="0" w:space="0" w:color="auto" w:frame="1"/>
        </w:rPr>
        <w:t xml:space="preserve">     </w:t>
      </w:r>
      <w:r w:rsidRPr="00747532">
        <w:rPr>
          <w:bdr w:val="none" w:sz="0" w:space="0" w:color="auto" w:frame="1"/>
        </w:rPr>
        <w:t>Дело №05-</w:t>
      </w:r>
      <w:r w:rsidRPr="00747532" w:rsidR="00636D23">
        <w:rPr>
          <w:bdr w:val="none" w:sz="0" w:space="0" w:color="auto" w:frame="1"/>
        </w:rPr>
        <w:t>0</w:t>
      </w:r>
      <w:r w:rsidR="00C21613">
        <w:rPr>
          <w:bdr w:val="none" w:sz="0" w:space="0" w:color="auto" w:frame="1"/>
        </w:rPr>
        <w:t>1</w:t>
      </w:r>
      <w:r w:rsidR="005C7AB7">
        <w:rPr>
          <w:bdr w:val="none" w:sz="0" w:space="0" w:color="auto" w:frame="1"/>
        </w:rPr>
        <w:t>8</w:t>
      </w:r>
      <w:r w:rsidR="00ED0F27">
        <w:rPr>
          <w:bdr w:val="none" w:sz="0" w:space="0" w:color="auto" w:frame="1"/>
        </w:rPr>
        <w:t>7</w:t>
      </w:r>
      <w:r w:rsidRPr="00747532">
        <w:rPr>
          <w:bdr w:val="none" w:sz="0" w:space="0" w:color="auto" w:frame="1"/>
        </w:rPr>
        <w:t>/78/20</w:t>
      </w:r>
      <w:r w:rsidRPr="00747532" w:rsidR="00272163">
        <w:rPr>
          <w:bdr w:val="none" w:sz="0" w:space="0" w:color="auto" w:frame="1"/>
        </w:rPr>
        <w:t>2</w:t>
      </w:r>
      <w:r w:rsidRPr="00747532" w:rsidR="00122AFA">
        <w:rPr>
          <w:bdr w:val="none" w:sz="0" w:space="0" w:color="auto" w:frame="1"/>
        </w:rPr>
        <w:t>4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И.о. мирового судьи судебного участка №78 Симферопольского судебного района (Симферопольский муниципальный район) </w:t>
      </w:r>
      <w:r w:rsidRPr="00747532">
        <w:rPr>
          <w:bdr w:val="none" w:sz="0" w:space="0" w:color="auto" w:frame="1"/>
        </w:rPr>
        <w:t>Республики Крым – мировой судья судебного участка №75 Симферопольского судебного района (Симферопольский муниципальный район) Республики Крым (Республика Крым, г.Симферополь, ул.Куйбышева, 58Д) Проценко Т.А.,</w:t>
      </w:r>
    </w:p>
    <w:p w:rsidR="00D9756C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при участии </w:t>
      </w:r>
      <w:r w:rsidR="00ED0F27">
        <w:rPr>
          <w:bdr w:val="none" w:sz="0" w:space="0" w:color="auto" w:frame="1"/>
        </w:rPr>
        <w:t>Сутыка М.В.</w:t>
      </w:r>
      <w:r w:rsidRPr="00747532" w:rsidR="00460FAE">
        <w:rPr>
          <w:bdr w:val="none" w:sz="0" w:space="0" w:color="auto" w:frame="1"/>
        </w:rPr>
        <w:t>,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Сутыки</w:t>
      </w:r>
      <w:r>
        <w:rPr>
          <w:bdr w:val="none" w:sz="0" w:space="0" w:color="auto" w:frame="1"/>
        </w:rPr>
        <w:t xml:space="preserve"> М.В.</w:t>
      </w:r>
      <w:r w:rsidRPr="00747532" w:rsidR="00F23117">
        <w:rPr>
          <w:bdr w:val="none" w:sz="0" w:space="0" w:color="auto" w:frame="1"/>
        </w:rPr>
        <w:t xml:space="preserve">, </w:t>
      </w:r>
      <w:r>
        <w:rPr>
          <w:sz w:val="27"/>
          <w:szCs w:val="27"/>
        </w:rPr>
        <w:t>/данные изъяты/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dr w:val="none" w:sz="0" w:space="0" w:color="auto" w:frame="1"/>
        </w:rPr>
        <w:t>,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установил:</w:t>
      </w:r>
    </w:p>
    <w:p w:rsidR="00DA109D" w:rsidRPr="00747532" w:rsidP="00DA109D">
      <w:pPr>
        <w:ind w:firstLine="567"/>
      </w:pPr>
    </w:p>
    <w:p w:rsidR="007A4009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 xml:space="preserve">постановлением от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="00ED0F27">
        <w:rPr>
          <w:bCs/>
        </w:rPr>
        <w:t>Сутыка</w:t>
      </w:r>
      <w:r w:rsidR="00ED0F27">
        <w:rPr>
          <w:bCs/>
        </w:rPr>
        <w:t xml:space="preserve"> М.В.</w:t>
      </w:r>
      <w:r w:rsidRPr="00747532">
        <w:rPr>
          <w:bCs/>
        </w:rPr>
        <w:t xml:space="preserve"> </w:t>
      </w:r>
      <w:r w:rsidRPr="00747532">
        <w:rPr>
          <w:bCs/>
        </w:rPr>
        <w:t>привлечен</w:t>
      </w:r>
      <w:r w:rsidRPr="00747532">
        <w:rPr>
          <w:bCs/>
        </w:rPr>
        <w:t xml:space="preserve"> к административной ответственности за совершение административного правонаруше</w:t>
      </w:r>
      <w:r w:rsidRPr="00747532" w:rsidR="00636D23">
        <w:rPr>
          <w:bCs/>
        </w:rPr>
        <w:t xml:space="preserve">ния, предусмотренного </w:t>
      </w:r>
      <w:r w:rsidR="00FE27DC">
        <w:rPr>
          <w:bCs/>
        </w:rPr>
        <w:t>частью 1 статьи 20.20</w:t>
      </w:r>
      <w:r w:rsidRPr="00747532">
        <w:rPr>
          <w:bCs/>
        </w:rPr>
        <w:t xml:space="preserve"> КоАП РФ и подвергнут административному наказанию в виде штрафа в размере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 xml:space="preserve">рублей. Постановление вступило в законную силу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 xml:space="preserve">года, срок для добровольной уплаты штрафа – </w:t>
      </w:r>
      <w:r w:rsidRPr="00747532">
        <w:rPr>
          <w:bCs/>
        </w:rPr>
        <w:t>до</w:t>
      </w:r>
      <w:r w:rsidRPr="00747532">
        <w:rPr>
          <w:bCs/>
        </w:rPr>
        <w:t xml:space="preserve"> </w:t>
      </w:r>
      <w:r>
        <w:rPr>
          <w:sz w:val="27"/>
          <w:szCs w:val="27"/>
        </w:rPr>
        <w:t>/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года.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>В связи с невыполнением требований части 1 ста</w:t>
      </w:r>
      <w:r w:rsidRPr="00747532">
        <w:rPr>
          <w:bCs/>
        </w:rPr>
        <w:t>тьи 32.2 КоАП РФ по своевременной уп</w:t>
      </w:r>
      <w:r w:rsidRPr="00747532" w:rsidR="005E1C3A">
        <w:rPr>
          <w:bCs/>
        </w:rPr>
        <w:t>латой административного штрафа</w:t>
      </w:r>
      <w:r w:rsidRPr="00747532">
        <w:rPr>
          <w:bCs/>
        </w:rPr>
        <w:t xml:space="preserve"> </w:t>
      </w:r>
      <w:r w:rsidRPr="00747532" w:rsidR="00093152">
        <w:rPr>
          <w:bCs/>
        </w:rPr>
        <w:t>до</w:t>
      </w:r>
      <w:r w:rsidRPr="00747532">
        <w:rPr>
          <w:bCs/>
        </w:rPr>
        <w:t xml:space="preserve">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 xml:space="preserve">года, в отношении </w:t>
      </w:r>
      <w:r w:rsidR="00ED0F27">
        <w:rPr>
          <w:bCs/>
        </w:rPr>
        <w:t>Сутыка</w:t>
      </w:r>
      <w:r w:rsidR="00ED0F27">
        <w:rPr>
          <w:bCs/>
        </w:rPr>
        <w:t xml:space="preserve"> М.В.</w:t>
      </w:r>
      <w:r w:rsidRPr="00747532" w:rsidR="00ED0F27">
        <w:rPr>
          <w:bCs/>
        </w:rPr>
        <w:t xml:space="preserve">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 w:rsidR="005E1C3A">
        <w:rPr>
          <w:bCs/>
        </w:rPr>
        <w:t xml:space="preserve"> года составлен протокол</w:t>
      </w:r>
      <w:r w:rsidRPr="00747532" w:rsidR="00443535">
        <w:rPr>
          <w:bCs/>
        </w:rPr>
        <w:t xml:space="preserve"> </w:t>
      </w:r>
      <w:r w:rsidR="00C21613">
        <w:rPr>
          <w:bCs/>
        </w:rPr>
        <w:t xml:space="preserve">серия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об административном правонарушении, предусмотренном частью 1 статьи 20.25 КоАП РФ.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Cs/>
        </w:rPr>
        <w:t>Сутыка М.В.</w:t>
      </w:r>
      <w:r w:rsidR="00C21613">
        <w:rPr>
          <w:bCs/>
        </w:rPr>
        <w:t xml:space="preserve"> </w:t>
      </w:r>
      <w:r w:rsidRPr="00747532">
        <w:rPr>
          <w:bdr w:val="none" w:sz="0" w:space="0" w:color="auto" w:frame="1"/>
        </w:rPr>
        <w:t xml:space="preserve">в судебном заседании вину признал, </w:t>
      </w:r>
      <w:r w:rsidRPr="00747532" w:rsidR="003F7CA2">
        <w:rPr>
          <w:bdr w:val="none" w:sz="0" w:space="0" w:color="auto" w:frame="1"/>
        </w:rPr>
        <w:t>в содеянном раскаялся</w:t>
      </w:r>
      <w:r w:rsidRPr="00747532">
        <w:rPr>
          <w:bdr w:val="none" w:sz="0" w:space="0" w:color="auto" w:frame="1"/>
        </w:rPr>
        <w:t>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Выслушав </w:t>
      </w:r>
      <w:r w:rsidR="00ED0F27">
        <w:rPr>
          <w:bCs/>
        </w:rPr>
        <w:t>Сутыку М.В.</w:t>
      </w:r>
      <w:r w:rsidRPr="00747532">
        <w:rPr>
          <w:bdr w:val="none" w:sz="0" w:space="0" w:color="auto" w:frame="1"/>
        </w:rPr>
        <w:t>, исследовав материалы дела об административном правонарушении, прихожу к следующему.</w:t>
      </w:r>
    </w:p>
    <w:p w:rsidR="00DA109D" w:rsidRPr="00747532" w:rsidP="00774605">
      <w:pPr>
        <w:tabs>
          <w:tab w:val="left" w:pos="2408"/>
        </w:tabs>
        <w:ind w:firstLine="567"/>
        <w:jc w:val="both"/>
      </w:pPr>
      <w:r w:rsidRPr="00747532">
        <w:t>Согласно части 1 статьи 32.2 КоАП РФ, административный штраф должен быть уплачен</w:t>
      </w:r>
      <w:r w:rsidRPr="00747532"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747532">
          <w:rPr>
            <w:rStyle w:val="Hyperlink"/>
            <w:color w:val="auto"/>
          </w:rPr>
          <w:t>частью 1.1</w:t>
        </w:r>
      </w:hyperlink>
      <w:r w:rsidRPr="00747532">
        <w:t xml:space="preserve"> или </w:t>
      </w:r>
      <w:hyperlink r:id="rId5" w:anchor="dst6738" w:history="1">
        <w:r w:rsidRPr="00747532">
          <w:rPr>
            <w:rStyle w:val="Hyperlink"/>
            <w:color w:val="auto"/>
          </w:rPr>
          <w:t>1.3</w:t>
        </w:r>
      </w:hyperlink>
      <w:r w:rsidRPr="00747532">
        <w:t xml:space="preserve"> настоящей статьи,</w:t>
      </w:r>
      <w:r w:rsidRPr="00747532">
        <w:t xml:space="preserve"> либо со дня истечения срока отсрочки или срока рассрочки, предусмотренных </w:t>
      </w:r>
      <w:hyperlink r:id="rId6" w:anchor="dst102904" w:history="1">
        <w:r w:rsidRPr="00747532">
          <w:rPr>
            <w:rStyle w:val="Hyperlink"/>
            <w:color w:val="auto"/>
          </w:rPr>
          <w:t>статьей 31.5</w:t>
        </w:r>
      </w:hyperlink>
      <w:r w:rsidRPr="00747532">
        <w:t xml:space="preserve"> настоящего Кодекса.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 xml:space="preserve">Согласно части 1 </w:t>
      </w:r>
      <w:r w:rsidRPr="00747532">
        <w:t>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747532">
        <w:t>тивный арест на срок до пятнадцати суток, либо обязательные работы на срок до пятидесяти часов.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</w:t>
      </w:r>
      <w:r w:rsidRPr="00747532">
        <w:t>на все</w:t>
      </w:r>
      <w:r w:rsidRPr="00747532">
        <w:softHyphen/>
        <w:t>стороннем, полном и объективном исследовании всех доказательств дела в их совокупности.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t xml:space="preserve">В силу статьи 26.11 КоАП РФ оцениваю представленные материалы дела:  </w:t>
      </w:r>
      <w:r w:rsidRPr="00747532">
        <w:rPr>
          <w:bCs/>
        </w:rPr>
        <w:t xml:space="preserve">протокол </w:t>
      </w:r>
      <w:r w:rsidRPr="00747532">
        <w:rPr>
          <w:bCs/>
        </w:rPr>
        <w:t>от</w:t>
      </w:r>
      <w:r w:rsidRPr="00747532">
        <w:rPr>
          <w:bCs/>
        </w:rPr>
        <w:t xml:space="preserve"> </w:t>
      </w:r>
      <w:r>
        <w:rPr>
          <w:sz w:val="27"/>
          <w:szCs w:val="27"/>
        </w:rPr>
        <w:t>/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об административном правонарушении, предус</w:t>
      </w:r>
      <w:r w:rsidRPr="00747532">
        <w:rPr>
          <w:bCs/>
        </w:rPr>
        <w:t>мотренном частью 1 статьи 20.25 КоАП РФ (л.д.</w:t>
      </w:r>
      <w:r w:rsidR="00FE27DC">
        <w:rPr>
          <w:bCs/>
        </w:rPr>
        <w:t>4</w:t>
      </w:r>
      <w:r w:rsidRPr="00747532">
        <w:rPr>
          <w:bCs/>
        </w:rPr>
        <w:t xml:space="preserve">), </w:t>
      </w:r>
      <w:r w:rsidRPr="00747532">
        <w:rPr>
          <w:bdr w:val="none" w:sz="0" w:space="0" w:color="auto" w:frame="1"/>
        </w:rPr>
        <w:t xml:space="preserve">копия </w:t>
      </w:r>
      <w:r w:rsidRPr="00747532">
        <w:rPr>
          <w:bCs/>
        </w:rPr>
        <w:t xml:space="preserve">постановления </w:t>
      </w:r>
      <w:r w:rsidRPr="00747532" w:rsidR="0061568E">
        <w:rPr>
          <w:bCs/>
        </w:rPr>
        <w:t xml:space="preserve">от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(л.д</w:t>
      </w:r>
      <w:r w:rsidRPr="00747532" w:rsidR="007A4009">
        <w:rPr>
          <w:bCs/>
        </w:rPr>
        <w:t>.</w:t>
      </w:r>
      <w:r w:rsidR="00FE27DC">
        <w:rPr>
          <w:bCs/>
        </w:rPr>
        <w:t>7</w:t>
      </w:r>
      <w:r w:rsidRPr="00747532">
        <w:rPr>
          <w:bCs/>
        </w:rPr>
        <w:t>),</w:t>
      </w:r>
      <w:r w:rsidRPr="00747532">
        <w:rPr>
          <w:bdr w:val="none" w:sz="0" w:space="0" w:color="auto" w:frame="1"/>
        </w:rPr>
        <w:t xml:space="preserve"> </w:t>
      </w:r>
      <w:r w:rsidRPr="00747532">
        <w:t>как надлежащие доказательства.</w:t>
      </w:r>
    </w:p>
    <w:p w:rsidR="00DA109D" w:rsidRPr="00747532" w:rsidP="00DA109D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 учетом изложенного, прихожу к выводу, что материалами дела </w:t>
      </w:r>
      <w:r w:rsidRPr="00747532" w:rsidR="00B0570D">
        <w:t>полностью подтверждается совершение</w:t>
      </w:r>
      <w:r w:rsidRPr="00747532">
        <w:t xml:space="preserve"> </w:t>
      </w:r>
      <w:r w:rsidR="00ED0F27">
        <w:rPr>
          <w:bCs/>
        </w:rPr>
        <w:t>Сутыкой М.В.</w:t>
      </w:r>
      <w:r w:rsidRPr="00747532" w:rsidR="00B0570D">
        <w:t xml:space="preserve"> административного правонарушения</w:t>
      </w:r>
      <w:r w:rsidRPr="00747532">
        <w:t xml:space="preserve">, </w:t>
      </w:r>
      <w:r w:rsidRPr="00747532" w:rsidR="00B0570D">
        <w:t>предусмотренного</w:t>
      </w:r>
      <w:r w:rsidRPr="00747532">
        <w:t xml:space="preserve"> частью 1 статьи 20.25 КоАП РФ.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A4009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Согласно статьи 4.2 КоАП РФ, </w:t>
      </w:r>
      <w:r w:rsidRPr="00747532" w:rsidR="00B0570D">
        <w:t>признание вины</w:t>
      </w:r>
      <w:r w:rsidRPr="00747532">
        <w:t xml:space="preserve"> и раскаяние </w:t>
      </w:r>
      <w:r w:rsidRPr="00747532" w:rsidR="00B0570D">
        <w:t xml:space="preserve">в содеянном </w:t>
      </w:r>
      <w:r w:rsidRPr="00747532">
        <w:t>расцениваются судом как обстоятельства, смягчающие ответственность.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В силу статьи 4.3 КоАП РФ, обстоятельств, отягчающих административную ответственность, не усматривается.</w:t>
      </w:r>
    </w:p>
    <w:p w:rsidR="00DA109D" w:rsidRPr="00747532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47532">
        <w:rPr>
          <w:rFonts w:ascii="Times New Roman" w:hAnsi="Times New Roman"/>
          <w:sz w:val="24"/>
          <w:szCs w:val="24"/>
        </w:rPr>
        <w:t>С учетом данны</w:t>
      </w:r>
      <w:r w:rsidRPr="00747532">
        <w:rPr>
          <w:rFonts w:ascii="Times New Roman" w:hAnsi="Times New Roman"/>
          <w:sz w:val="24"/>
          <w:szCs w:val="24"/>
        </w:rPr>
        <w:t>х о правонарушителе и обстоятельствах дела, прихожу к выводу о том, что</w:t>
      </w:r>
      <w:r w:rsidRPr="00747532">
        <w:rPr>
          <w:rFonts w:ascii="Times New Roman" w:hAnsi="Times New Roman"/>
          <w:bCs/>
          <w:sz w:val="24"/>
          <w:szCs w:val="24"/>
        </w:rPr>
        <w:t xml:space="preserve"> </w:t>
      </w:r>
      <w:r w:rsidRPr="00ED0F27" w:rsidR="00ED0F27">
        <w:rPr>
          <w:rFonts w:ascii="Times New Roman" w:hAnsi="Times New Roman"/>
          <w:sz w:val="24"/>
          <w:szCs w:val="24"/>
          <w:bdr w:val="none" w:sz="0" w:space="0" w:color="auto" w:frame="1"/>
        </w:rPr>
        <w:t>Сутык</w:t>
      </w:r>
      <w:r w:rsidR="00ED0F27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 w:rsidRPr="00ED0F27" w:rsidR="00ED0F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М.В. </w:t>
      </w:r>
      <w:r w:rsidRPr="00747532">
        <w:rPr>
          <w:rFonts w:ascii="Times New Roman" w:hAnsi="Times New Roman"/>
          <w:sz w:val="24"/>
          <w:szCs w:val="24"/>
        </w:rPr>
        <w:t xml:space="preserve">следует подвергнуть </w:t>
      </w:r>
      <w:r w:rsidRPr="00ED0F27" w:rsidR="00ED0F27">
        <w:rPr>
          <w:rFonts w:ascii="Times New Roman" w:hAnsi="Times New Roman"/>
          <w:sz w:val="24"/>
          <w:szCs w:val="24"/>
        </w:rPr>
        <w:t>административному наказанию в виде административного ареста в минимальном размере, предусмотренного санкцией статьи</w:t>
      </w:r>
      <w:r w:rsidRPr="00747532">
        <w:rPr>
          <w:rFonts w:ascii="Times New Roman" w:hAnsi="Times New Roman"/>
          <w:sz w:val="24"/>
          <w:szCs w:val="24"/>
        </w:rPr>
        <w:t>.</w:t>
      </w:r>
    </w:p>
    <w:p w:rsidR="00DA109D" w:rsidRPr="00747532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747532">
        <w:t xml:space="preserve">На основании изложенного, руководствуясь статьями 29.10 и 29.11 </w:t>
      </w:r>
      <w:r w:rsidRPr="00747532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747532">
        <w:t>,</w:t>
      </w:r>
      <w:r w:rsidRPr="00747532">
        <w:rPr>
          <w:lang w:val="uk-UA"/>
        </w:rPr>
        <w:t xml:space="preserve"> мировой </w:t>
      </w:r>
      <w:r w:rsidRPr="00747532">
        <w:t>судья-</w:t>
      </w:r>
    </w:p>
    <w:p w:rsidR="00DA109D" w:rsidRPr="00747532" w:rsidP="00DA109D">
      <w:pPr>
        <w:ind w:firstLine="567"/>
        <w:jc w:val="center"/>
      </w:pPr>
    </w:p>
    <w:p w:rsidR="00DA109D" w:rsidRPr="00747532" w:rsidP="00DA109D">
      <w:pPr>
        <w:ind w:firstLine="567"/>
        <w:jc w:val="center"/>
      </w:pPr>
      <w:r w:rsidRPr="00747532">
        <w:t>постановил:</w:t>
      </w:r>
    </w:p>
    <w:p w:rsidR="00DA109D" w:rsidRPr="00747532" w:rsidP="00DA109D">
      <w:pPr>
        <w:tabs>
          <w:tab w:val="left" w:pos="2408"/>
        </w:tabs>
        <w:ind w:firstLine="567"/>
        <w:jc w:val="both"/>
      </w:pPr>
    </w:p>
    <w:p w:rsidR="00892D39" w:rsidP="00892D39">
      <w:pPr>
        <w:tabs>
          <w:tab w:val="left" w:pos="2408"/>
        </w:tabs>
        <w:ind w:firstLine="567"/>
        <w:jc w:val="both"/>
      </w:pPr>
    </w:p>
    <w:p w:rsidR="00C65AAF" w:rsidP="00C65AA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t xml:space="preserve">признать </w:t>
      </w:r>
      <w:r>
        <w:rPr>
          <w:bdr w:val="none" w:sz="0" w:space="0" w:color="auto" w:frame="1"/>
        </w:rPr>
        <w:t>Сутыку М.В.</w:t>
      </w:r>
      <w:r>
        <w:t xml:space="preserve"> виновным </w:t>
      </w:r>
      <w:r>
        <w:rPr>
          <w:bCs/>
        </w:rPr>
        <w:t xml:space="preserve">в совершении административного правонарушения, предусмотренного частью 1 статьи 20.25 </w:t>
      </w:r>
      <w:r>
        <w:t xml:space="preserve">Кодекса Российской Федерации об административных правонарушениях </w:t>
      </w:r>
      <w:r>
        <w:rPr>
          <w:bCs/>
        </w:rPr>
        <w:t xml:space="preserve">и назначить ему административное наказание в виде </w:t>
      </w:r>
      <w:r>
        <w:t>штрафа в размере 1200 (одна тысяча двести) рублей.</w:t>
      </w:r>
    </w:p>
    <w:p w:rsidR="00C65AAF" w:rsidP="00C65AAF">
      <w:pPr>
        <w:ind w:firstLine="567"/>
        <w:jc w:val="both"/>
        <w:rPr>
          <w:b/>
          <w:color w:val="FF0000"/>
        </w:rPr>
      </w:pPr>
      <w:r>
        <w:t>Разъ</w:t>
      </w:r>
      <w:r>
        <w:t>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</w:t>
      </w:r>
      <w:r>
        <w:t xml:space="preserve">я о наложении административного штрафа в законную силу путем внесения суммы административного штрафа в банк по следующим реквизитам: </w:t>
      </w:r>
      <w:r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</w:t>
      </w:r>
      <w:r>
        <w:rPr>
          <w:bdr w:val="none" w:sz="0" w:space="0" w:color="auto" w:frame="1"/>
        </w:rPr>
        <w:t>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</w:t>
      </w:r>
      <w:r>
        <w:rPr>
          <w:bdr w:val="none" w:sz="0" w:space="0" w:color="auto" w:frame="1"/>
        </w:rPr>
        <w:t xml:space="preserve"> 828 1 16 01203 01 0025 140, УИН </w:t>
      </w:r>
      <w:r>
        <w:rPr>
          <w:color w:val="FF0000"/>
          <w:bdr w:val="none" w:sz="0" w:space="0" w:color="auto" w:frame="1"/>
        </w:rPr>
        <w:t>0410760300785001872420185</w:t>
      </w:r>
      <w:r>
        <w:rPr>
          <w:color w:val="FF0000"/>
        </w:rPr>
        <w:t>.</w:t>
      </w:r>
      <w:r>
        <w:rPr>
          <w:b/>
          <w:color w:val="FF0000"/>
        </w:rPr>
        <w:t xml:space="preserve"> </w:t>
      </w:r>
    </w:p>
    <w:p w:rsidR="00C65AAF" w:rsidP="00C65AA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№78 Симферопольского судебного района (Симферопольский муниципальный район) Республики Крым по а</w:t>
      </w:r>
      <w:r>
        <w:rPr>
          <w:rFonts w:eastAsia="Calibri"/>
          <w:shd w:val="clear" w:color="auto" w:fill="FFFFFF"/>
          <w:lang w:eastAsia="en-US"/>
        </w:rPr>
        <w:t xml:space="preserve">дресу: 295034, Республика Крым, г.Симферополь, ул.Куйбышева, 58д.  </w:t>
      </w:r>
    </w:p>
    <w:p w:rsidR="00C65AAF" w:rsidP="00C65AAF">
      <w:pPr>
        <w:ind w:firstLine="567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</w:t>
      </w:r>
      <w:r>
        <w:t>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</w:t>
      </w:r>
      <w:r>
        <w:t>кой Федерации об административных правонарушениях.</w:t>
      </w:r>
    </w:p>
    <w:p w:rsidR="00C65AAF" w:rsidP="00C65AAF">
      <w:pPr>
        <w:ind w:firstLine="567"/>
        <w:jc w:val="both"/>
      </w:pPr>
      <w: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</w:t>
      </w:r>
      <w:r>
        <w:t>ок №78 Симферопольского судебного района (Симферопольский муниципальный район) Республики Крым.</w:t>
      </w:r>
    </w:p>
    <w:p w:rsidR="00A131C1" w:rsidRPr="00747532" w:rsidP="00C65AAF">
      <w:pPr>
        <w:widowControl w:val="0"/>
        <w:autoSpaceDE w:val="0"/>
        <w:autoSpaceDN w:val="0"/>
        <w:adjustRightInd w:val="0"/>
        <w:jc w:val="both"/>
      </w:pPr>
    </w:p>
    <w:p w:rsidR="00203D12" w:rsidRPr="00747532" w:rsidP="00DA109D">
      <w:pPr>
        <w:ind w:firstLine="567"/>
      </w:pPr>
      <w:r w:rsidRPr="00747532">
        <w:t xml:space="preserve">Мировой судья                                                                                        </w:t>
      </w:r>
      <w:r w:rsidRPr="00747532" w:rsidR="00B0570D">
        <w:t xml:space="preserve">   </w:t>
      </w:r>
      <w:r w:rsidRPr="00747532">
        <w:t xml:space="preserve"> </w:t>
      </w:r>
      <w:r w:rsidRPr="00747532" w:rsidR="007A4009">
        <w:t xml:space="preserve">    </w:t>
      </w:r>
      <w:r w:rsidR="00747532">
        <w:t xml:space="preserve">      </w:t>
      </w:r>
      <w:r w:rsidRPr="00747532">
        <w:t>Т.А. Проценко</w:t>
      </w:r>
    </w:p>
    <w:p w:rsidR="00892D39" w:rsidP="00892D39">
      <w:pPr>
        <w:autoSpaceDE w:val="0"/>
        <w:autoSpaceDN w:val="0"/>
        <w:adjustRightInd w:val="0"/>
        <w:ind w:firstLine="567"/>
        <w:jc w:val="both"/>
      </w:pPr>
      <w:r>
        <w:t xml:space="preserve">Мировой судья                 </w:t>
      </w:r>
      <w:r>
        <w:t xml:space="preserve">                             (подпись)                                     Т.А. Проценко</w:t>
      </w:r>
    </w:p>
    <w:p w:rsidR="00892D39" w:rsidP="00892D39">
      <w:pPr>
        <w:autoSpaceDE w:val="0"/>
        <w:autoSpaceDN w:val="0"/>
        <w:adjustRightInd w:val="0"/>
        <w:ind w:firstLine="567"/>
        <w:jc w:val="both"/>
      </w:pP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     в законную силу.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747532" w:rsidP="00892D39">
      <w:pPr>
        <w:ind w:firstLine="567"/>
      </w:pPr>
      <w:r>
        <w:rPr>
          <w:sz w:val="20"/>
          <w:szCs w:val="20"/>
        </w:rPr>
        <w:t>Пом</w:t>
      </w:r>
      <w:r>
        <w:rPr>
          <w:sz w:val="20"/>
          <w:szCs w:val="20"/>
        </w:rPr>
        <w:t xml:space="preserve">ощник судьи                                                                              Помощник судьи                                                </w:t>
      </w:r>
    </w:p>
    <w:p w:rsidR="00CE0051" w:rsidRPr="00747532" w:rsidP="00DA109D">
      <w:pPr>
        <w:ind w:firstLine="567"/>
      </w:pPr>
    </w:p>
    <w:sectPr w:rsidSect="00B0570D">
      <w:pgSz w:w="11906" w:h="16838"/>
      <w:pgMar w:top="1135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A4FDB"/>
    <w:rsid w:val="000B465B"/>
    <w:rsid w:val="000B4E47"/>
    <w:rsid w:val="000C4667"/>
    <w:rsid w:val="000C5D09"/>
    <w:rsid w:val="000D1FF7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A3F34"/>
    <w:rsid w:val="003C480A"/>
    <w:rsid w:val="003C637F"/>
    <w:rsid w:val="003E4E3F"/>
    <w:rsid w:val="003F7769"/>
    <w:rsid w:val="003F7884"/>
    <w:rsid w:val="003F7CA2"/>
    <w:rsid w:val="00403559"/>
    <w:rsid w:val="00403ED1"/>
    <w:rsid w:val="0040577E"/>
    <w:rsid w:val="00443535"/>
    <w:rsid w:val="00456064"/>
    <w:rsid w:val="004563F8"/>
    <w:rsid w:val="00460FAE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5589F"/>
    <w:rsid w:val="00561AEC"/>
    <w:rsid w:val="0057102F"/>
    <w:rsid w:val="00574B81"/>
    <w:rsid w:val="005818DD"/>
    <w:rsid w:val="005979E0"/>
    <w:rsid w:val="005A14D3"/>
    <w:rsid w:val="005B1BF3"/>
    <w:rsid w:val="005B24BB"/>
    <w:rsid w:val="005B6BD8"/>
    <w:rsid w:val="005C4122"/>
    <w:rsid w:val="005C7AB7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36D23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47532"/>
    <w:rsid w:val="0075086A"/>
    <w:rsid w:val="00755D5C"/>
    <w:rsid w:val="007610BE"/>
    <w:rsid w:val="00774605"/>
    <w:rsid w:val="00775223"/>
    <w:rsid w:val="00794AD1"/>
    <w:rsid w:val="007A3A5D"/>
    <w:rsid w:val="007A4009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2D39"/>
    <w:rsid w:val="00894CCB"/>
    <w:rsid w:val="008D6A4F"/>
    <w:rsid w:val="008E66D4"/>
    <w:rsid w:val="008F4500"/>
    <w:rsid w:val="0093046F"/>
    <w:rsid w:val="00941449"/>
    <w:rsid w:val="00944265"/>
    <w:rsid w:val="00964984"/>
    <w:rsid w:val="00986D9F"/>
    <w:rsid w:val="009936B8"/>
    <w:rsid w:val="009A0F29"/>
    <w:rsid w:val="009A21E6"/>
    <w:rsid w:val="009A3499"/>
    <w:rsid w:val="009B40C8"/>
    <w:rsid w:val="009B5217"/>
    <w:rsid w:val="009C51CE"/>
    <w:rsid w:val="009C7422"/>
    <w:rsid w:val="009F2222"/>
    <w:rsid w:val="009F556B"/>
    <w:rsid w:val="00A131C1"/>
    <w:rsid w:val="00A158A9"/>
    <w:rsid w:val="00A20EC8"/>
    <w:rsid w:val="00A34E7C"/>
    <w:rsid w:val="00A41060"/>
    <w:rsid w:val="00A464C6"/>
    <w:rsid w:val="00A56140"/>
    <w:rsid w:val="00A628CC"/>
    <w:rsid w:val="00A63548"/>
    <w:rsid w:val="00A652B3"/>
    <w:rsid w:val="00A7008A"/>
    <w:rsid w:val="00A7059A"/>
    <w:rsid w:val="00A77C22"/>
    <w:rsid w:val="00A85C5C"/>
    <w:rsid w:val="00A946CF"/>
    <w:rsid w:val="00AA522D"/>
    <w:rsid w:val="00AC313C"/>
    <w:rsid w:val="00AE3015"/>
    <w:rsid w:val="00B0570D"/>
    <w:rsid w:val="00B32BAC"/>
    <w:rsid w:val="00B371CD"/>
    <w:rsid w:val="00B37C55"/>
    <w:rsid w:val="00B44C21"/>
    <w:rsid w:val="00B51F60"/>
    <w:rsid w:val="00B53D81"/>
    <w:rsid w:val="00B64250"/>
    <w:rsid w:val="00B70262"/>
    <w:rsid w:val="00B80BEB"/>
    <w:rsid w:val="00B828C6"/>
    <w:rsid w:val="00B95767"/>
    <w:rsid w:val="00BB4BB3"/>
    <w:rsid w:val="00BB6642"/>
    <w:rsid w:val="00BE22EE"/>
    <w:rsid w:val="00BF70B5"/>
    <w:rsid w:val="00C12477"/>
    <w:rsid w:val="00C15454"/>
    <w:rsid w:val="00C21613"/>
    <w:rsid w:val="00C32CE8"/>
    <w:rsid w:val="00C33745"/>
    <w:rsid w:val="00C51443"/>
    <w:rsid w:val="00C54879"/>
    <w:rsid w:val="00C63C22"/>
    <w:rsid w:val="00C65AAF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05B3D"/>
    <w:rsid w:val="00D132D8"/>
    <w:rsid w:val="00D13F5D"/>
    <w:rsid w:val="00D14A95"/>
    <w:rsid w:val="00D1531F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9756C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D0F27"/>
    <w:rsid w:val="00EE57DD"/>
    <w:rsid w:val="00EF48C9"/>
    <w:rsid w:val="00F148D6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  <w:rsid w:val="00FE27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5949-A9BB-4B6C-A266-183268CF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