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C71B0F" w:rsidP="003C4F58">
      <w:pPr>
        <w:jc w:val="right"/>
        <w:rPr>
          <w:i/>
          <w:color w:val="000000" w:themeColor="text1"/>
          <w:sz w:val="26"/>
          <w:szCs w:val="26"/>
        </w:rPr>
      </w:pPr>
      <w:r w:rsidRPr="00C71B0F">
        <w:rPr>
          <w:i/>
          <w:color w:val="000000" w:themeColor="text1"/>
          <w:sz w:val="26"/>
          <w:szCs w:val="26"/>
        </w:rPr>
        <w:t>дело № 05-0</w:t>
      </w:r>
      <w:r w:rsidRPr="00C71B0F" w:rsidR="00916F3E">
        <w:rPr>
          <w:i/>
          <w:color w:val="000000" w:themeColor="text1"/>
          <w:sz w:val="26"/>
          <w:szCs w:val="26"/>
        </w:rPr>
        <w:t>24</w:t>
      </w:r>
      <w:r w:rsidR="00335E76">
        <w:rPr>
          <w:i/>
          <w:color w:val="000000" w:themeColor="text1"/>
          <w:sz w:val="26"/>
          <w:szCs w:val="26"/>
        </w:rPr>
        <w:t>7</w:t>
      </w:r>
      <w:r w:rsidRPr="00C71B0F">
        <w:rPr>
          <w:i/>
          <w:color w:val="000000" w:themeColor="text1"/>
          <w:sz w:val="26"/>
          <w:szCs w:val="26"/>
        </w:rPr>
        <w:t>/78/202</w:t>
      </w:r>
      <w:r w:rsidRPr="00C71B0F" w:rsidR="00BA402D">
        <w:rPr>
          <w:i/>
          <w:color w:val="000000" w:themeColor="text1"/>
          <w:sz w:val="26"/>
          <w:szCs w:val="26"/>
        </w:rPr>
        <w:t>4</w:t>
      </w:r>
    </w:p>
    <w:p w:rsidR="003C4F58" w:rsidRPr="00C71B0F" w:rsidP="003C4F58">
      <w:pPr>
        <w:jc w:val="right"/>
        <w:rPr>
          <w:i/>
          <w:color w:val="0D0D0D" w:themeColor="text1" w:themeTint="F2"/>
          <w:sz w:val="26"/>
          <w:szCs w:val="26"/>
        </w:rPr>
      </w:pPr>
      <w:r w:rsidRPr="00C71B0F">
        <w:rPr>
          <w:i/>
          <w:color w:val="0D0D0D" w:themeColor="text1" w:themeTint="F2"/>
          <w:sz w:val="26"/>
          <w:szCs w:val="26"/>
        </w:rPr>
        <w:t>Экземпляр №1</w:t>
      </w:r>
    </w:p>
    <w:p w:rsidR="003C4F58" w:rsidRPr="00C71B0F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6"/>
          <w:szCs w:val="26"/>
        </w:rPr>
      </w:pPr>
      <w:r w:rsidRPr="00C71B0F">
        <w:rPr>
          <w:b/>
          <w:i/>
          <w:color w:val="0D0D0D" w:themeColor="text1" w:themeTint="F2"/>
          <w:sz w:val="26"/>
          <w:szCs w:val="26"/>
        </w:rPr>
        <w:t>ПОСТАНОВЛЕНИЕ</w:t>
      </w:r>
    </w:p>
    <w:p w:rsidR="003C4F58" w:rsidRPr="00C71B0F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6"/>
          <w:szCs w:val="26"/>
        </w:rPr>
      </w:pPr>
      <w:r w:rsidRPr="00C71B0F">
        <w:rPr>
          <w:b/>
          <w:i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3C4F58" w:rsidRPr="00C71B0F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6"/>
          <w:szCs w:val="26"/>
        </w:rPr>
      </w:pPr>
    </w:p>
    <w:p w:rsidR="003C4F58" w:rsidRPr="00C71B0F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 xml:space="preserve"> </w:t>
      </w:r>
      <w:r w:rsidRPr="00C71B0F" w:rsidR="00916F3E">
        <w:rPr>
          <w:color w:val="0D0D0D" w:themeColor="text1" w:themeTint="F2"/>
          <w:sz w:val="26"/>
          <w:szCs w:val="26"/>
        </w:rPr>
        <w:t>29</w:t>
      </w:r>
      <w:r w:rsidRPr="00C71B0F" w:rsidR="002011A6">
        <w:rPr>
          <w:color w:val="0D0D0D" w:themeColor="text1" w:themeTint="F2"/>
          <w:sz w:val="26"/>
          <w:szCs w:val="26"/>
        </w:rPr>
        <w:t xml:space="preserve"> октября</w:t>
      </w:r>
      <w:r w:rsidRPr="00C71B0F" w:rsidR="00870DC9">
        <w:rPr>
          <w:color w:val="0D0D0D" w:themeColor="text1" w:themeTint="F2"/>
          <w:sz w:val="26"/>
          <w:szCs w:val="26"/>
        </w:rPr>
        <w:t xml:space="preserve"> </w:t>
      </w:r>
      <w:r w:rsidRPr="00C71B0F" w:rsidR="00BA402D">
        <w:rPr>
          <w:color w:val="0D0D0D" w:themeColor="text1" w:themeTint="F2"/>
          <w:sz w:val="26"/>
          <w:szCs w:val="26"/>
        </w:rPr>
        <w:t xml:space="preserve"> 2024</w:t>
      </w:r>
      <w:r w:rsidRPr="00C71B0F" w:rsidR="00D51E63">
        <w:rPr>
          <w:color w:val="0D0D0D" w:themeColor="text1" w:themeTint="F2"/>
          <w:sz w:val="26"/>
          <w:szCs w:val="26"/>
        </w:rPr>
        <w:t xml:space="preserve"> г.    </w:t>
      </w:r>
      <w:r w:rsidRPr="00C71B0F" w:rsidR="00D51E63">
        <w:rPr>
          <w:color w:val="0D0D0D" w:themeColor="text1" w:themeTint="F2"/>
          <w:sz w:val="26"/>
          <w:szCs w:val="26"/>
        </w:rPr>
        <w:tab/>
      </w:r>
      <w:r w:rsidRPr="00C71B0F" w:rsidR="00D51E63">
        <w:rPr>
          <w:color w:val="0D0D0D" w:themeColor="text1" w:themeTint="F2"/>
          <w:sz w:val="26"/>
          <w:szCs w:val="26"/>
        </w:rPr>
        <w:tab/>
        <w:t xml:space="preserve">                    </w:t>
      </w:r>
      <w:r w:rsidRPr="00C71B0F" w:rsidR="000A25D7">
        <w:rPr>
          <w:color w:val="0D0D0D" w:themeColor="text1" w:themeTint="F2"/>
          <w:sz w:val="26"/>
          <w:szCs w:val="26"/>
        </w:rPr>
        <w:t xml:space="preserve">          </w:t>
      </w:r>
      <w:r w:rsidRPr="00C71B0F" w:rsidR="00D51E63">
        <w:rPr>
          <w:color w:val="0D0D0D" w:themeColor="text1" w:themeTint="F2"/>
          <w:sz w:val="26"/>
          <w:szCs w:val="26"/>
        </w:rPr>
        <w:t xml:space="preserve">    г.</w:t>
      </w:r>
      <w:r w:rsidRPr="00C71B0F">
        <w:rPr>
          <w:color w:val="0D0D0D" w:themeColor="text1" w:themeTint="F2"/>
          <w:sz w:val="26"/>
          <w:szCs w:val="26"/>
        </w:rPr>
        <w:t xml:space="preserve"> </w:t>
      </w:r>
      <w:r w:rsidRPr="00C71B0F" w:rsidR="00D51E63">
        <w:rPr>
          <w:color w:val="0D0D0D" w:themeColor="text1" w:themeTint="F2"/>
          <w:sz w:val="26"/>
          <w:szCs w:val="26"/>
        </w:rPr>
        <w:t xml:space="preserve">Симферополь </w:t>
      </w:r>
    </w:p>
    <w:p w:rsidR="003C4F58" w:rsidRPr="00C71B0F" w:rsidP="003C4F58">
      <w:pPr>
        <w:ind w:right="-144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ab/>
      </w:r>
      <w:r w:rsidRPr="00C71B0F">
        <w:rPr>
          <w:color w:val="0D0D0D" w:themeColor="text1" w:themeTint="F2"/>
          <w:sz w:val="26"/>
          <w:szCs w:val="26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ул.Куйбышева, 58-Д) Поверенная Н.Х., рассмотрев дело  об административном правонарушении в отнош</w:t>
      </w:r>
      <w:r w:rsidRPr="00C71B0F">
        <w:rPr>
          <w:color w:val="0D0D0D" w:themeColor="text1" w:themeTint="F2"/>
          <w:sz w:val="26"/>
          <w:szCs w:val="26"/>
        </w:rPr>
        <w:t>ении:</w:t>
      </w:r>
    </w:p>
    <w:p w:rsidR="003C4F58" w:rsidRPr="00C71B0F" w:rsidP="00870DC9">
      <w:pPr>
        <w:tabs>
          <w:tab w:val="left" w:pos="709"/>
        </w:tabs>
        <w:ind w:left="1843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 xml:space="preserve">Асанова </w:t>
      </w:r>
      <w:r>
        <w:rPr>
          <w:color w:val="0D0D0D" w:themeColor="text1" w:themeTint="F2"/>
          <w:sz w:val="26"/>
          <w:szCs w:val="26"/>
        </w:rPr>
        <w:t>Ш.Р.</w:t>
      </w:r>
      <w:r w:rsidRPr="00C71B0F" w:rsidR="00B03E10">
        <w:rPr>
          <w:color w:val="0D0D0D" w:themeColor="text1" w:themeTint="F2"/>
          <w:sz w:val="26"/>
          <w:szCs w:val="26"/>
        </w:rPr>
        <w:t xml:space="preserve">, </w:t>
      </w:r>
      <w:r>
        <w:rPr>
          <w:sz w:val="28"/>
          <w:szCs w:val="28"/>
        </w:rPr>
        <w:t>/данные изъяты/</w:t>
      </w:r>
      <w:r w:rsidRPr="00C71B0F" w:rsidR="002011A6">
        <w:rPr>
          <w:color w:val="0D0D0D" w:themeColor="text1" w:themeTint="F2"/>
          <w:sz w:val="26"/>
          <w:szCs w:val="26"/>
        </w:rPr>
        <w:t>,</w:t>
      </w:r>
    </w:p>
    <w:p w:rsidR="003C4F58" w:rsidRPr="00C71B0F" w:rsidP="000A25D7">
      <w:pPr>
        <w:tabs>
          <w:tab w:val="left" w:pos="709"/>
        </w:tabs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 xml:space="preserve">в  совершении  правонарушения,  предусмотренного  ч.1 ст.20.25 КоАП РФ,  </w:t>
      </w:r>
    </w:p>
    <w:p w:rsidR="003C4F58" w:rsidRPr="00C71B0F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6"/>
          <w:szCs w:val="26"/>
        </w:rPr>
      </w:pPr>
      <w:r w:rsidRPr="00C71B0F">
        <w:rPr>
          <w:b/>
          <w:i/>
          <w:color w:val="0D0D0D" w:themeColor="text1" w:themeTint="F2"/>
          <w:sz w:val="26"/>
          <w:szCs w:val="26"/>
        </w:rPr>
        <w:t>установил:</w:t>
      </w:r>
    </w:p>
    <w:p w:rsidR="00F11073" w:rsidRPr="00C71B0F" w:rsidP="00F11073">
      <w:pPr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>Асанов Ш.Р.</w:t>
      </w:r>
      <w:r w:rsidRPr="00C71B0F" w:rsidR="00D51E63">
        <w:rPr>
          <w:color w:val="0D0D0D" w:themeColor="text1" w:themeTint="F2"/>
          <w:sz w:val="26"/>
          <w:szCs w:val="26"/>
        </w:rPr>
        <w:t>, будучи привлеченным постановлением</w:t>
      </w:r>
      <w:r w:rsidRPr="00C71B0F" w:rsidR="00774F7C">
        <w:rPr>
          <w:color w:val="0D0D0D" w:themeColor="text1" w:themeTint="F2"/>
          <w:sz w:val="26"/>
          <w:szCs w:val="26"/>
        </w:rPr>
        <w:t xml:space="preserve"> </w:t>
      </w:r>
      <w:r w:rsidRPr="00C71B0F" w:rsidR="00916F3E">
        <w:rPr>
          <w:color w:val="0D0D0D" w:themeColor="text1" w:themeTint="F2"/>
          <w:sz w:val="26"/>
          <w:szCs w:val="26"/>
        </w:rPr>
        <w:t xml:space="preserve">инспектора по ИАЗ </w:t>
      </w:r>
      <w:r w:rsidRPr="00C71B0F" w:rsidR="00774F7C">
        <w:rPr>
          <w:color w:val="0D0D0D" w:themeColor="text1" w:themeTint="F2"/>
          <w:sz w:val="26"/>
          <w:szCs w:val="26"/>
        </w:rPr>
        <w:t xml:space="preserve"> ЦАФАП Госавтоинспекции МВД по Республике Крым </w:t>
      </w:r>
      <w:r w:rsidR="00335E76">
        <w:rPr>
          <w:color w:val="0D0D0D" w:themeColor="text1" w:themeTint="F2"/>
          <w:sz w:val="26"/>
          <w:szCs w:val="26"/>
        </w:rPr>
        <w:t xml:space="preserve">лейтенанта </w:t>
      </w:r>
      <w:r w:rsidRPr="00C71B0F" w:rsidR="00916F3E">
        <w:rPr>
          <w:color w:val="0D0D0D" w:themeColor="text1" w:themeTint="F2"/>
          <w:sz w:val="26"/>
          <w:szCs w:val="26"/>
        </w:rPr>
        <w:t xml:space="preserve"> </w:t>
      </w:r>
      <w:r w:rsidRPr="00C71B0F" w:rsidR="00774F7C">
        <w:rPr>
          <w:color w:val="0D0D0D" w:themeColor="text1" w:themeTint="F2"/>
          <w:sz w:val="26"/>
          <w:szCs w:val="26"/>
        </w:rPr>
        <w:t xml:space="preserve">полиции  </w:t>
      </w:r>
      <w:r>
        <w:rPr>
          <w:sz w:val="28"/>
          <w:szCs w:val="28"/>
        </w:rPr>
        <w:t>/данные изъяты/</w:t>
      </w:r>
      <w:r w:rsidRPr="00C71B0F" w:rsidR="006B067A">
        <w:rPr>
          <w:color w:val="0D0D0D" w:themeColor="text1" w:themeTint="F2"/>
          <w:sz w:val="26"/>
          <w:szCs w:val="26"/>
        </w:rPr>
        <w:t>.</w:t>
      </w:r>
      <w:r w:rsidRPr="00C71B0F" w:rsidR="000860FE">
        <w:rPr>
          <w:color w:val="0D0D0D" w:themeColor="text1" w:themeTint="F2"/>
          <w:sz w:val="26"/>
          <w:szCs w:val="26"/>
        </w:rPr>
        <w:t xml:space="preserve"> </w:t>
      </w:r>
      <w:r w:rsidRPr="00C71B0F" w:rsidR="00D51E63">
        <w:rPr>
          <w:color w:val="0D0D0D" w:themeColor="text1" w:themeTint="F2"/>
          <w:sz w:val="26"/>
          <w:szCs w:val="26"/>
        </w:rPr>
        <w:t>к админи</w:t>
      </w:r>
      <w:r w:rsidRPr="00C71B0F" w:rsidR="000860FE">
        <w:rPr>
          <w:color w:val="0D0D0D" w:themeColor="text1" w:themeTint="F2"/>
          <w:sz w:val="26"/>
          <w:szCs w:val="26"/>
        </w:rPr>
        <w:t>стративной ответственности по</w:t>
      </w:r>
      <w:r w:rsidRPr="00C71B0F" w:rsidR="00472FFC">
        <w:rPr>
          <w:color w:val="0D0D0D" w:themeColor="text1" w:themeTint="F2"/>
          <w:sz w:val="26"/>
          <w:szCs w:val="26"/>
        </w:rPr>
        <w:t xml:space="preserve"> </w:t>
      </w:r>
      <w:r w:rsidRPr="00C71B0F" w:rsidR="00E01AEB">
        <w:rPr>
          <w:color w:val="0D0D0D" w:themeColor="text1" w:themeTint="F2"/>
          <w:sz w:val="26"/>
          <w:szCs w:val="26"/>
        </w:rPr>
        <w:t xml:space="preserve"> </w:t>
      </w:r>
      <w:r w:rsidRPr="00C71B0F" w:rsidR="00D51E63">
        <w:rPr>
          <w:color w:val="0D0D0D" w:themeColor="text1" w:themeTint="F2"/>
          <w:sz w:val="26"/>
          <w:szCs w:val="26"/>
        </w:rPr>
        <w:t>ст.</w:t>
      </w:r>
      <w:r w:rsidRPr="00C71B0F" w:rsidR="002011A6">
        <w:rPr>
          <w:color w:val="0D0D0D" w:themeColor="text1" w:themeTint="F2"/>
          <w:sz w:val="26"/>
          <w:szCs w:val="26"/>
        </w:rPr>
        <w:t>12.</w:t>
      </w:r>
      <w:r w:rsidR="003303D7">
        <w:rPr>
          <w:color w:val="0D0D0D" w:themeColor="text1" w:themeTint="F2"/>
          <w:sz w:val="26"/>
          <w:szCs w:val="26"/>
        </w:rPr>
        <w:t>6</w:t>
      </w:r>
      <w:r w:rsidRPr="00C71B0F" w:rsidR="00D51E63">
        <w:rPr>
          <w:color w:val="0D0D0D" w:themeColor="text1" w:themeTint="F2"/>
          <w:sz w:val="26"/>
          <w:szCs w:val="26"/>
        </w:rPr>
        <w:t xml:space="preserve"> КоАП РФ и подвергнутым административному наказанию в виде административного штрафа в </w:t>
      </w:r>
      <w:r w:rsidRPr="00C71B0F" w:rsidR="00BA402D">
        <w:rPr>
          <w:color w:val="0D0D0D" w:themeColor="text1" w:themeTint="F2"/>
          <w:sz w:val="26"/>
          <w:szCs w:val="26"/>
        </w:rPr>
        <w:t xml:space="preserve">размере </w:t>
      </w:r>
      <w:r w:rsidR="003303D7">
        <w:rPr>
          <w:color w:val="0D0D0D" w:themeColor="text1" w:themeTint="F2"/>
          <w:sz w:val="26"/>
          <w:szCs w:val="26"/>
        </w:rPr>
        <w:t>100</w:t>
      </w:r>
      <w:r w:rsidRPr="00C71B0F" w:rsidR="00E01AEB">
        <w:rPr>
          <w:color w:val="0D0D0D" w:themeColor="text1" w:themeTint="F2"/>
          <w:sz w:val="26"/>
          <w:szCs w:val="26"/>
        </w:rPr>
        <w:t>0</w:t>
      </w:r>
      <w:r w:rsidRPr="00C71B0F" w:rsidR="00D51E63">
        <w:rPr>
          <w:color w:val="0D0D0D" w:themeColor="text1" w:themeTint="F2"/>
          <w:sz w:val="26"/>
          <w:szCs w:val="26"/>
        </w:rPr>
        <w:t xml:space="preserve"> руб., вступившего в законную силу </w:t>
      </w:r>
      <w:r>
        <w:rPr>
          <w:sz w:val="28"/>
          <w:szCs w:val="28"/>
        </w:rPr>
        <w:t xml:space="preserve">/данные изъяты/ </w:t>
      </w:r>
      <w:r w:rsidRPr="00C71B0F" w:rsidR="00D51E63">
        <w:rPr>
          <w:color w:val="0D0D0D" w:themeColor="text1" w:themeTint="F2"/>
          <w:sz w:val="26"/>
          <w:szCs w:val="26"/>
        </w:rPr>
        <w:t xml:space="preserve">г., </w:t>
      </w:r>
      <w:r w:rsidRPr="00C71B0F" w:rsidR="00D51E63">
        <w:rPr>
          <w:rFonts w:eastAsia="Calibri"/>
          <w:color w:val="0D0D0D" w:themeColor="text1" w:themeTint="F2"/>
          <w:sz w:val="26"/>
          <w:szCs w:val="26"/>
          <w:lang w:val="uk-UA" w:eastAsia="en-US"/>
        </w:rPr>
        <w:t>не выполнил</w:t>
      </w:r>
      <w:r w:rsidRPr="00C71B0F" w:rsidR="00BE1BA1">
        <w:rPr>
          <w:rFonts w:eastAsia="Calibri"/>
          <w:color w:val="0D0D0D" w:themeColor="text1" w:themeTint="F2"/>
          <w:sz w:val="26"/>
          <w:szCs w:val="26"/>
          <w:lang w:val="uk-UA" w:eastAsia="en-US"/>
        </w:rPr>
        <w:t xml:space="preserve"> </w:t>
      </w:r>
      <w:r w:rsidRPr="00C71B0F" w:rsidR="00D51E63">
        <w:rPr>
          <w:rFonts w:eastAsia="Calibri"/>
          <w:color w:val="0D0D0D" w:themeColor="text1" w:themeTint="F2"/>
          <w:sz w:val="26"/>
          <w:szCs w:val="26"/>
          <w:lang w:val="uk-UA" w:eastAsia="en-US"/>
        </w:rPr>
        <w:t xml:space="preserve"> обязательство по своевременной уплате назначенного штрафа в размере </w:t>
      </w:r>
      <w:r w:rsidR="009F1B92">
        <w:rPr>
          <w:rFonts w:eastAsia="Calibri"/>
          <w:color w:val="0D0D0D" w:themeColor="text1" w:themeTint="F2"/>
          <w:sz w:val="26"/>
          <w:szCs w:val="26"/>
          <w:lang w:val="uk-UA" w:eastAsia="en-US"/>
        </w:rPr>
        <w:t>10</w:t>
      </w:r>
      <w:r w:rsidRPr="00C71B0F" w:rsidR="00E01AEB">
        <w:rPr>
          <w:rFonts w:eastAsia="Calibri"/>
          <w:color w:val="0D0D0D" w:themeColor="text1" w:themeTint="F2"/>
          <w:sz w:val="26"/>
          <w:szCs w:val="26"/>
          <w:lang w:val="uk-UA" w:eastAsia="en-US"/>
        </w:rPr>
        <w:t>00</w:t>
      </w:r>
      <w:r w:rsidRPr="00C71B0F" w:rsidR="00D51E63">
        <w:rPr>
          <w:rFonts w:eastAsia="Calibri"/>
          <w:color w:val="0D0D0D" w:themeColor="text1" w:themeTint="F2"/>
          <w:sz w:val="26"/>
          <w:szCs w:val="26"/>
          <w:lang w:val="uk-UA" w:eastAsia="en-US"/>
        </w:rPr>
        <w:t xml:space="preserve"> руб., в установленный</w:t>
      </w:r>
      <w:r w:rsidRPr="00C71B0F" w:rsidR="00D51E63">
        <w:rPr>
          <w:rFonts w:eastAsia="Calibri"/>
          <w:color w:val="0D0D0D" w:themeColor="text1" w:themeTint="F2"/>
          <w:sz w:val="26"/>
          <w:szCs w:val="26"/>
          <w:lang w:val="uk-UA" w:eastAsia="en-US"/>
        </w:rPr>
        <w:t xml:space="preserve"> </w:t>
      </w:r>
      <w:r w:rsidRPr="00C71B0F" w:rsidR="00D51E63">
        <w:rPr>
          <w:color w:val="0D0D0D" w:themeColor="text1" w:themeTint="F2"/>
          <w:sz w:val="26"/>
          <w:szCs w:val="26"/>
        </w:rPr>
        <w:t>ч</w:t>
      </w:r>
      <w:r w:rsidRPr="00C71B0F" w:rsidR="00D51E63">
        <w:rPr>
          <w:color w:val="0D0D0D" w:themeColor="text1" w:themeTint="F2"/>
          <w:sz w:val="26"/>
          <w:szCs w:val="26"/>
        </w:rPr>
        <w:t xml:space="preserve">.1 ст.32.2 КоАП РФ срок,  то есть </w:t>
      </w:r>
      <w:r w:rsidR="00335E76">
        <w:rPr>
          <w:color w:val="0D0D0D" w:themeColor="text1" w:themeTint="F2"/>
          <w:sz w:val="26"/>
          <w:szCs w:val="26"/>
        </w:rPr>
        <w:t>20</w:t>
      </w:r>
      <w:r w:rsidRPr="00C71B0F" w:rsidR="00D3751C">
        <w:rPr>
          <w:color w:val="0D0D0D" w:themeColor="text1" w:themeTint="F2"/>
          <w:sz w:val="26"/>
          <w:szCs w:val="26"/>
        </w:rPr>
        <w:t>.09.</w:t>
      </w:r>
      <w:r w:rsidRPr="00C71B0F" w:rsidR="002011A6">
        <w:rPr>
          <w:color w:val="0D0D0D" w:themeColor="text1" w:themeTint="F2"/>
          <w:sz w:val="26"/>
          <w:szCs w:val="26"/>
        </w:rPr>
        <w:t>2024</w:t>
      </w:r>
      <w:r w:rsidRPr="00C71B0F" w:rsidR="002800E2">
        <w:rPr>
          <w:color w:val="0D0D0D" w:themeColor="text1" w:themeTint="F2"/>
          <w:sz w:val="26"/>
          <w:szCs w:val="26"/>
        </w:rPr>
        <w:t xml:space="preserve"> г. </w:t>
      </w:r>
      <w:r w:rsidRPr="00C71B0F" w:rsidR="00D51E63">
        <w:rPr>
          <w:color w:val="000000" w:themeColor="text1"/>
          <w:sz w:val="26"/>
          <w:szCs w:val="26"/>
        </w:rPr>
        <w:t xml:space="preserve">в 00-01 час. </w:t>
      </w:r>
      <w:r w:rsidRPr="00C71B0F" w:rsidR="00D51E63">
        <w:rPr>
          <w:color w:val="0D0D0D" w:themeColor="text1" w:themeTint="F2"/>
          <w:sz w:val="26"/>
          <w:szCs w:val="26"/>
        </w:rPr>
        <w:t>совершил административное правонарушение, предусмотренное ч.1 ст.20.25  КоАП РФ.</w:t>
      </w:r>
    </w:p>
    <w:p w:rsidR="00C239EA" w:rsidRPr="00C71B0F" w:rsidP="00C239EA">
      <w:pPr>
        <w:tabs>
          <w:tab w:val="left" w:pos="709"/>
        </w:tabs>
        <w:ind w:right="19" w:firstLine="708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>Асанов Ш.Р.,</w:t>
      </w:r>
      <w:r w:rsidRPr="00C71B0F" w:rsidR="00916F3E">
        <w:rPr>
          <w:color w:val="0D0D0D" w:themeColor="text1" w:themeTint="F2"/>
          <w:sz w:val="26"/>
          <w:szCs w:val="26"/>
        </w:rPr>
        <w:t xml:space="preserve"> </w:t>
      </w:r>
      <w:r w:rsidRPr="00C71B0F" w:rsidR="00774F7C">
        <w:rPr>
          <w:color w:val="0D0D0D" w:themeColor="text1" w:themeTint="F2"/>
          <w:sz w:val="26"/>
          <w:szCs w:val="26"/>
        </w:rPr>
        <w:t xml:space="preserve"> </w:t>
      </w:r>
      <w:r w:rsidRPr="00C71B0F">
        <w:rPr>
          <w:color w:val="0D0D0D" w:themeColor="text1" w:themeTint="F2"/>
          <w:sz w:val="26"/>
          <w:szCs w:val="26"/>
        </w:rPr>
        <w:t xml:space="preserve">будучи надлежаще извещенным о месте и времени рассмотрения дела, в судебное заседание не явился, заявлений и ходатайств не подавал.  </w:t>
      </w:r>
    </w:p>
    <w:p w:rsidR="00C239EA" w:rsidRPr="00C71B0F" w:rsidP="00C239EA">
      <w:pPr>
        <w:pStyle w:val="21"/>
        <w:spacing w:before="0"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C71B0F">
        <w:rPr>
          <w:rFonts w:ascii="Times New Roman" w:hAnsi="Times New Roman" w:cs="Times New Roman"/>
          <w:sz w:val="26"/>
          <w:szCs w:val="26"/>
        </w:rPr>
        <w:t>В соответствии с ч.2 ст.25.1 КоАП РФ дело об административном правонарушении может быть рассмотрено без участия лица, привлекаемого к административной ответственности в случае, если у суда имеются сведения о надлежащем извещении, и от него не поступило ход</w:t>
      </w:r>
      <w:r w:rsidRPr="00C71B0F">
        <w:rPr>
          <w:rFonts w:ascii="Times New Roman" w:hAnsi="Times New Roman" w:cs="Times New Roman"/>
          <w:sz w:val="26"/>
          <w:szCs w:val="26"/>
        </w:rPr>
        <w:t xml:space="preserve">атайство об отложении рассмотрения дела, либо если такое ходатайство оставлено без удовлетворения. </w:t>
      </w:r>
    </w:p>
    <w:p w:rsidR="00C239EA" w:rsidRPr="00C71B0F" w:rsidP="00C239EA">
      <w:pPr>
        <w:pStyle w:val="21"/>
        <w:spacing w:before="0"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C71B0F">
        <w:rPr>
          <w:rFonts w:ascii="Times New Roman" w:hAnsi="Times New Roman" w:cs="Times New Roman"/>
          <w:sz w:val="26"/>
          <w:szCs w:val="26"/>
        </w:rPr>
        <w:t>Из смысла закона следует, что лицо, в отношении которого ведется производство по делу, считается извещенным о времени и месте судебного рассмотрения в случа</w:t>
      </w:r>
      <w:r w:rsidRPr="00C71B0F">
        <w:rPr>
          <w:rFonts w:ascii="Times New Roman" w:hAnsi="Times New Roman" w:cs="Times New Roman"/>
          <w:sz w:val="26"/>
          <w:szCs w:val="26"/>
        </w:rPr>
        <w:t>е, когда из указанного им места жительства поступило сообщение об отсутствии  адресата по указанному адресу или о том, что лицо фактически не проживает по этому адресу либо отказалось от получения почтового отправления, а также в случае возвращения почтово</w:t>
      </w:r>
      <w:r w:rsidRPr="00C71B0F">
        <w:rPr>
          <w:rFonts w:ascii="Times New Roman" w:hAnsi="Times New Roman" w:cs="Times New Roman"/>
          <w:sz w:val="26"/>
          <w:szCs w:val="26"/>
        </w:rPr>
        <w:t xml:space="preserve">го отправления с отметкой  об истечении срока хранения.  </w:t>
      </w:r>
    </w:p>
    <w:p w:rsidR="00C239EA" w:rsidRPr="00C71B0F" w:rsidP="00C239EA">
      <w:pPr>
        <w:pStyle w:val="21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C71B0F">
        <w:rPr>
          <w:rFonts w:ascii="Times New Roman" w:hAnsi="Times New Roman" w:cs="Times New Roman"/>
          <w:sz w:val="26"/>
          <w:szCs w:val="26"/>
        </w:rPr>
        <w:t>Поскольку Асанов Ш.Р.</w:t>
      </w:r>
      <w:r w:rsidRPr="00C71B0F">
        <w:rPr>
          <w:rFonts w:ascii="Times New Roman" w:hAnsi="Times New Roman" w:cs="Times New Roman"/>
          <w:sz w:val="26"/>
          <w:szCs w:val="26"/>
        </w:rPr>
        <w:t xml:space="preserve">  считается надлежаще извещенным о времени  и месте рассмотрения дела, не подавал ходатайств об отложении дела, а также, учитывая, что его явка не является обязательной при рассмотрении указанного дела, в соответствии с ч.2 ст.25.1 КоАП РФ,  считаю возможн</w:t>
      </w:r>
      <w:r w:rsidRPr="00C71B0F">
        <w:rPr>
          <w:rFonts w:ascii="Times New Roman" w:hAnsi="Times New Roman" w:cs="Times New Roman"/>
          <w:sz w:val="26"/>
          <w:szCs w:val="26"/>
        </w:rPr>
        <w:t xml:space="preserve">ым рассмотреть дело в его отсутствие, что является обоснованным и не противоречит требованиям закона.  </w:t>
      </w:r>
    </w:p>
    <w:p w:rsidR="003C4F58" w:rsidRPr="00C71B0F" w:rsidP="00472FFC">
      <w:pPr>
        <w:ind w:firstLine="743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</w:t>
      </w:r>
      <w:r w:rsidRPr="00C71B0F">
        <w:rPr>
          <w:color w:val="0D0D0D" w:themeColor="text1" w:themeTint="F2"/>
          <w:sz w:val="26"/>
          <w:szCs w:val="26"/>
        </w:rPr>
        <w:t>сти, органами местного самоуправления, должностными лицами, гражданами и их объединениями, юридическими лицами.</w:t>
      </w:r>
    </w:p>
    <w:p w:rsidR="003C4F58" w:rsidRPr="00C71B0F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</w:t>
      </w:r>
      <w:r w:rsidRPr="00C71B0F">
        <w:rPr>
          <w:color w:val="0D0D0D" w:themeColor="text1" w:themeTint="F2"/>
          <w:sz w:val="26"/>
          <w:szCs w:val="26"/>
        </w:rPr>
        <w:t>исклю</w:t>
      </w:r>
      <w:r w:rsidRPr="00C71B0F">
        <w:rPr>
          <w:color w:val="0D0D0D" w:themeColor="text1" w:themeTint="F2"/>
          <w:sz w:val="26"/>
          <w:szCs w:val="26"/>
        </w:rPr>
        <w:t xml:space="preserve">чением случая, предусмотренного </w:t>
      </w:r>
      <w:hyperlink r:id="rId4" w:history="1">
        <w:r w:rsidRPr="00C71B0F">
          <w:rPr>
            <w:rStyle w:val="Hyperlink"/>
            <w:color w:val="0D0D0D" w:themeColor="text1" w:themeTint="F2"/>
            <w:sz w:val="26"/>
            <w:szCs w:val="26"/>
            <w:u w:val="none"/>
          </w:rPr>
          <w:t>частью 1.3 статьи 32.2</w:t>
        </w:r>
      </w:hyperlink>
      <w:r w:rsidRPr="00C71B0F">
        <w:rPr>
          <w:color w:val="0D0D0D" w:themeColor="text1" w:themeTint="F2"/>
          <w:sz w:val="26"/>
          <w:szCs w:val="26"/>
        </w:rPr>
        <w:t xml:space="preserve"> настоящего Кодекса.</w:t>
      </w:r>
    </w:p>
    <w:p w:rsidR="003C4F58" w:rsidRPr="00C71B0F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>Административный штраф должен быть уплачен в полном ра</w:t>
      </w:r>
      <w:r w:rsidRPr="00C71B0F">
        <w:rPr>
          <w:color w:val="0D0D0D" w:themeColor="text1" w:themeTint="F2"/>
          <w:sz w:val="26"/>
          <w:szCs w:val="26"/>
        </w:rPr>
        <w:t xml:space="preserve">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C71B0F">
          <w:rPr>
            <w:rStyle w:val="Hyperlink"/>
            <w:color w:val="0D0D0D" w:themeColor="text1" w:themeTint="F2"/>
            <w:sz w:val="26"/>
            <w:szCs w:val="26"/>
            <w:u w:val="none"/>
          </w:rPr>
          <w:t>частью 1.1</w:t>
        </w:r>
      </w:hyperlink>
      <w:r w:rsidRPr="00C71B0F">
        <w:rPr>
          <w:color w:val="0D0D0D" w:themeColor="text1" w:themeTint="F2"/>
          <w:sz w:val="26"/>
          <w:szCs w:val="26"/>
        </w:rPr>
        <w:t xml:space="preserve"> или </w:t>
      </w:r>
      <w:hyperlink r:id="rId6" w:history="1">
        <w:r w:rsidRPr="00C71B0F">
          <w:rPr>
            <w:rStyle w:val="Hyperlink"/>
            <w:color w:val="0D0D0D" w:themeColor="text1" w:themeTint="F2"/>
            <w:sz w:val="26"/>
            <w:szCs w:val="26"/>
            <w:u w:val="none"/>
          </w:rPr>
          <w:t>1.3</w:t>
        </w:r>
      </w:hyperlink>
      <w:r w:rsidRPr="00C71B0F">
        <w:rPr>
          <w:color w:val="0D0D0D" w:themeColor="text1" w:themeTint="F2"/>
          <w:sz w:val="26"/>
          <w:szCs w:val="26"/>
        </w:rPr>
        <w:t xml:space="preserve"> настоящей статьи, либо </w:t>
      </w:r>
      <w:r w:rsidRPr="00C71B0F">
        <w:rPr>
          <w:color w:val="0D0D0D" w:themeColor="text1" w:themeTint="F2"/>
          <w:sz w:val="26"/>
          <w:szCs w:val="26"/>
        </w:rPr>
        <w:t xml:space="preserve">со дня истечения срока отсрочки или срока рассрочки, предусмотренных </w:t>
      </w:r>
      <w:hyperlink r:id="rId7" w:history="1">
        <w:r w:rsidRPr="00C71B0F">
          <w:rPr>
            <w:rStyle w:val="Hyperlink"/>
            <w:color w:val="0D0D0D" w:themeColor="text1" w:themeTint="F2"/>
            <w:sz w:val="26"/>
            <w:szCs w:val="26"/>
            <w:u w:val="none"/>
          </w:rPr>
          <w:t>статьей 31.5</w:t>
        </w:r>
      </w:hyperlink>
      <w:r w:rsidRPr="00C71B0F">
        <w:rPr>
          <w:color w:val="0D0D0D" w:themeColor="text1" w:themeTint="F2"/>
          <w:sz w:val="26"/>
          <w:szCs w:val="26"/>
        </w:rPr>
        <w:t xml:space="preserve"> настоящего Кодекса  (ч.1 ст.32.2. КоАП  РФ)</w:t>
      </w:r>
      <w:r w:rsidRPr="00C71B0F">
        <w:rPr>
          <w:color w:val="0D0D0D" w:themeColor="text1" w:themeTint="F2"/>
          <w:sz w:val="26"/>
          <w:szCs w:val="26"/>
        </w:rPr>
        <w:t>.</w:t>
      </w:r>
    </w:p>
    <w:p w:rsidR="003C4F58" w:rsidRPr="00C71B0F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>В соответствии с ч.1 ст.20.25 КоАП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администра</w:t>
      </w:r>
      <w:r w:rsidRPr="00C71B0F">
        <w:rPr>
          <w:color w:val="0D0D0D" w:themeColor="text1" w:themeTint="F2"/>
          <w:sz w:val="26"/>
          <w:szCs w:val="26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74F7C" w:rsidRPr="00C71B0F" w:rsidP="00774F7C">
      <w:pPr>
        <w:autoSpaceDE w:val="0"/>
        <w:autoSpaceDN w:val="0"/>
        <w:adjustRightInd w:val="0"/>
        <w:ind w:right="-11" w:firstLine="708"/>
        <w:jc w:val="both"/>
        <w:rPr>
          <w:sz w:val="26"/>
          <w:szCs w:val="26"/>
        </w:rPr>
      </w:pPr>
      <w:r w:rsidRPr="00C71B0F">
        <w:rPr>
          <w:sz w:val="26"/>
          <w:szCs w:val="26"/>
        </w:rPr>
        <w:t>Согласно п.3 Примечаний к ст.20.25 КоАП РФ административный арест, предусмотренный частью 1 наст</w:t>
      </w:r>
      <w:r w:rsidRPr="00C71B0F">
        <w:rPr>
          <w:sz w:val="26"/>
          <w:szCs w:val="26"/>
        </w:rPr>
        <w:t>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</w:t>
      </w:r>
      <w:r w:rsidRPr="00C71B0F">
        <w:rPr>
          <w:sz w:val="26"/>
          <w:szCs w:val="26"/>
        </w:rPr>
        <w:t>ных технических средств, имеющих функции фото- и киносъемки, видеозаписи, или средств фото- и киносъемки, видеозаписи.</w:t>
      </w:r>
    </w:p>
    <w:p w:rsidR="003C4F58" w:rsidRPr="00C71B0F" w:rsidP="003C4F58">
      <w:pPr>
        <w:ind w:right="-13" w:firstLine="709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 xml:space="preserve">Изучив представленные  материалы,  считаю, что вина </w:t>
      </w:r>
      <w:r w:rsidRPr="00C71B0F" w:rsidR="00C71B0F">
        <w:rPr>
          <w:color w:val="0D0D0D" w:themeColor="text1" w:themeTint="F2"/>
          <w:sz w:val="26"/>
          <w:szCs w:val="26"/>
        </w:rPr>
        <w:t xml:space="preserve">Асанова Ш.Р. </w:t>
      </w:r>
      <w:r w:rsidRPr="00C71B0F" w:rsidR="00BA402D">
        <w:rPr>
          <w:color w:val="0D0D0D" w:themeColor="text1" w:themeTint="F2"/>
          <w:sz w:val="26"/>
          <w:szCs w:val="26"/>
        </w:rPr>
        <w:t xml:space="preserve"> </w:t>
      </w:r>
      <w:r w:rsidRPr="00C71B0F">
        <w:rPr>
          <w:color w:val="0D0D0D" w:themeColor="text1" w:themeTint="F2"/>
          <w:sz w:val="26"/>
          <w:szCs w:val="26"/>
        </w:rPr>
        <w:t>подтверждается совокупностью представленных доказательств:</w:t>
      </w:r>
    </w:p>
    <w:p w:rsidR="003C4F58" w:rsidRPr="00C71B0F" w:rsidP="003C4F58">
      <w:pPr>
        <w:ind w:firstLine="708"/>
        <w:jc w:val="both"/>
        <w:rPr>
          <w:rFonts w:eastAsia="HG Mincho Light J"/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 xml:space="preserve">- протоколом об административном правонарушении серии </w:t>
      </w:r>
      <w:r>
        <w:rPr>
          <w:sz w:val="28"/>
          <w:szCs w:val="28"/>
        </w:rPr>
        <w:t xml:space="preserve">/данные изъяты/ </w:t>
      </w:r>
      <w:r w:rsidRPr="00C71B0F">
        <w:rPr>
          <w:rFonts w:eastAsia="HG Mincho Light J"/>
          <w:color w:val="0D0D0D" w:themeColor="text1" w:themeTint="F2"/>
          <w:sz w:val="26"/>
          <w:szCs w:val="26"/>
        </w:rPr>
        <w:t xml:space="preserve">по ч.1 ст.20.25 КоАП РФ в отношении </w:t>
      </w:r>
      <w:r w:rsidRPr="00C71B0F" w:rsidR="00C71B0F">
        <w:rPr>
          <w:color w:val="0D0D0D" w:themeColor="text1" w:themeTint="F2"/>
          <w:sz w:val="26"/>
          <w:szCs w:val="26"/>
        </w:rPr>
        <w:t>Асанова Ш.Р.</w:t>
      </w:r>
      <w:r w:rsidRPr="00C71B0F">
        <w:rPr>
          <w:rFonts w:eastAsia="HG Mincho Light J"/>
          <w:color w:val="0D0D0D" w:themeColor="text1" w:themeTint="F2"/>
          <w:sz w:val="26"/>
          <w:szCs w:val="26"/>
        </w:rPr>
        <w:t xml:space="preserve">; </w:t>
      </w:r>
    </w:p>
    <w:p w:rsidR="007C6A6E" w:rsidRPr="00C71B0F" w:rsidP="007C6A6E">
      <w:pPr>
        <w:ind w:right="-13" w:firstLine="709"/>
        <w:jc w:val="both"/>
        <w:rPr>
          <w:rFonts w:eastAsia="HG Mincho Light J"/>
          <w:color w:val="0D0D0D" w:themeColor="text1" w:themeTint="F2"/>
          <w:sz w:val="26"/>
          <w:szCs w:val="26"/>
        </w:rPr>
      </w:pPr>
      <w:r w:rsidRPr="00C71B0F">
        <w:rPr>
          <w:rFonts w:eastAsia="HG Mincho Light J"/>
          <w:color w:val="0D0D0D" w:themeColor="text1" w:themeTint="F2"/>
          <w:sz w:val="26"/>
          <w:szCs w:val="26"/>
        </w:rPr>
        <w:t xml:space="preserve">-фототаблицей правонарушения; </w:t>
      </w:r>
    </w:p>
    <w:p w:rsidR="00C71B0F" w:rsidRPr="00C71B0F" w:rsidP="007C6A6E">
      <w:pPr>
        <w:ind w:right="-13" w:firstLine="709"/>
        <w:jc w:val="both"/>
        <w:rPr>
          <w:rFonts w:eastAsia="HG Mincho Light J"/>
          <w:color w:val="0D0D0D" w:themeColor="text1" w:themeTint="F2"/>
          <w:sz w:val="26"/>
          <w:szCs w:val="26"/>
        </w:rPr>
      </w:pPr>
      <w:r w:rsidRPr="00C71B0F">
        <w:rPr>
          <w:rFonts w:eastAsia="HG Mincho Light J"/>
          <w:color w:val="0D0D0D" w:themeColor="text1" w:themeTint="F2"/>
          <w:sz w:val="26"/>
          <w:szCs w:val="26"/>
        </w:rPr>
        <w:t>- карточкой операций с ВУ;</w:t>
      </w:r>
    </w:p>
    <w:p w:rsidR="007C6A6E" w:rsidRPr="00C71B0F" w:rsidP="003C4F58">
      <w:pPr>
        <w:ind w:right="-13" w:firstLine="709"/>
        <w:jc w:val="both"/>
        <w:rPr>
          <w:rFonts w:eastAsia="HG Mincho Light J"/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>-</w:t>
      </w:r>
      <w:r w:rsidRPr="00C71B0F">
        <w:rPr>
          <w:rFonts w:eastAsia="HG Mincho Light J"/>
          <w:color w:val="0D0D0D" w:themeColor="text1" w:themeTint="F2"/>
          <w:sz w:val="26"/>
          <w:szCs w:val="26"/>
        </w:rPr>
        <w:t xml:space="preserve"> копией постановления </w:t>
      </w:r>
      <w:r w:rsidRPr="00C71B0F" w:rsidR="00916F3E">
        <w:rPr>
          <w:color w:val="0D0D0D" w:themeColor="text1" w:themeTint="F2"/>
          <w:sz w:val="26"/>
          <w:szCs w:val="26"/>
        </w:rPr>
        <w:t xml:space="preserve">инспектора по ИАЗ  ЦАФАП Госавтоинспекции МВД по Республике Крым </w:t>
      </w:r>
      <w:r w:rsidR="008E4552">
        <w:rPr>
          <w:color w:val="0D0D0D" w:themeColor="text1" w:themeTint="F2"/>
          <w:sz w:val="26"/>
          <w:szCs w:val="26"/>
        </w:rPr>
        <w:t xml:space="preserve">лейтенанта </w:t>
      </w:r>
      <w:r w:rsidR="009F1B92">
        <w:rPr>
          <w:color w:val="0D0D0D" w:themeColor="text1" w:themeTint="F2"/>
          <w:sz w:val="26"/>
          <w:szCs w:val="26"/>
        </w:rPr>
        <w:t xml:space="preserve"> </w:t>
      </w:r>
      <w:r w:rsidRPr="00C71B0F" w:rsidR="00916F3E">
        <w:rPr>
          <w:color w:val="0D0D0D" w:themeColor="text1" w:themeTint="F2"/>
          <w:sz w:val="26"/>
          <w:szCs w:val="26"/>
        </w:rPr>
        <w:t xml:space="preserve"> полиции  </w:t>
      </w:r>
      <w:r>
        <w:rPr>
          <w:sz w:val="28"/>
          <w:szCs w:val="28"/>
        </w:rPr>
        <w:t xml:space="preserve">/данные изъяты/ </w:t>
      </w:r>
      <w:r w:rsidRPr="00C71B0F" w:rsidR="00431A5A">
        <w:rPr>
          <w:color w:val="0D0D0D" w:themeColor="text1" w:themeTint="F2"/>
          <w:sz w:val="26"/>
          <w:szCs w:val="26"/>
        </w:rPr>
        <w:t xml:space="preserve">согласно которого </w:t>
      </w:r>
      <w:r w:rsidR="009F1B92">
        <w:rPr>
          <w:color w:val="0D0D0D" w:themeColor="text1" w:themeTint="F2"/>
          <w:sz w:val="26"/>
          <w:szCs w:val="26"/>
        </w:rPr>
        <w:t xml:space="preserve">Асанов Ш.Р. </w:t>
      </w:r>
      <w:r w:rsidRPr="00C71B0F" w:rsidR="00F20447">
        <w:rPr>
          <w:color w:val="0D0D0D" w:themeColor="text1" w:themeTint="F2"/>
          <w:sz w:val="26"/>
          <w:szCs w:val="26"/>
        </w:rPr>
        <w:t xml:space="preserve"> </w:t>
      </w:r>
      <w:r w:rsidRPr="00C71B0F" w:rsidR="00431A5A">
        <w:rPr>
          <w:color w:val="0D0D0D" w:themeColor="text1" w:themeTint="F2"/>
          <w:sz w:val="26"/>
          <w:szCs w:val="26"/>
        </w:rPr>
        <w:t xml:space="preserve"> привлечен  к административной ответственности по </w:t>
      </w:r>
      <w:r w:rsidRPr="00C71B0F" w:rsidR="00E01AEB">
        <w:rPr>
          <w:color w:val="0D0D0D" w:themeColor="text1" w:themeTint="F2"/>
          <w:sz w:val="26"/>
          <w:szCs w:val="26"/>
        </w:rPr>
        <w:t xml:space="preserve"> </w:t>
      </w:r>
      <w:r w:rsidRPr="00C71B0F" w:rsidR="00431A5A">
        <w:rPr>
          <w:color w:val="0D0D0D" w:themeColor="text1" w:themeTint="F2"/>
          <w:sz w:val="26"/>
          <w:szCs w:val="26"/>
        </w:rPr>
        <w:t>ст.</w:t>
      </w:r>
      <w:r w:rsidRPr="00C71B0F" w:rsidR="00040677">
        <w:rPr>
          <w:color w:val="0D0D0D" w:themeColor="text1" w:themeTint="F2"/>
          <w:sz w:val="26"/>
          <w:szCs w:val="26"/>
        </w:rPr>
        <w:t>12.</w:t>
      </w:r>
      <w:r w:rsidR="009F1B92">
        <w:rPr>
          <w:color w:val="0D0D0D" w:themeColor="text1" w:themeTint="F2"/>
          <w:sz w:val="26"/>
          <w:szCs w:val="26"/>
        </w:rPr>
        <w:t>6</w:t>
      </w:r>
      <w:r w:rsidRPr="00C71B0F" w:rsidR="008450DC">
        <w:rPr>
          <w:color w:val="0D0D0D" w:themeColor="text1" w:themeTint="F2"/>
          <w:sz w:val="26"/>
          <w:szCs w:val="26"/>
        </w:rPr>
        <w:t xml:space="preserve"> КоАП РФ и подвергнут</w:t>
      </w:r>
      <w:r w:rsidRPr="00C71B0F" w:rsidR="00431A5A">
        <w:rPr>
          <w:color w:val="0D0D0D" w:themeColor="text1" w:themeTint="F2"/>
          <w:sz w:val="26"/>
          <w:szCs w:val="26"/>
        </w:rPr>
        <w:t xml:space="preserve"> административному наказанию в виде административного штрафа в размере </w:t>
      </w:r>
      <w:r w:rsidR="009F1B92">
        <w:rPr>
          <w:color w:val="0D0D0D" w:themeColor="text1" w:themeTint="F2"/>
          <w:sz w:val="26"/>
          <w:szCs w:val="26"/>
        </w:rPr>
        <w:t>10</w:t>
      </w:r>
      <w:r w:rsidRPr="00C71B0F" w:rsidR="00996A5B">
        <w:rPr>
          <w:color w:val="0D0D0D" w:themeColor="text1" w:themeTint="F2"/>
          <w:sz w:val="26"/>
          <w:szCs w:val="26"/>
        </w:rPr>
        <w:t xml:space="preserve">00 </w:t>
      </w:r>
      <w:r w:rsidRPr="00C71B0F" w:rsidR="00431A5A">
        <w:rPr>
          <w:color w:val="0D0D0D" w:themeColor="text1" w:themeTint="F2"/>
          <w:sz w:val="26"/>
          <w:szCs w:val="26"/>
        </w:rPr>
        <w:t xml:space="preserve">руб., вступившего в законную силу </w:t>
      </w:r>
      <w:r>
        <w:rPr>
          <w:sz w:val="28"/>
          <w:szCs w:val="28"/>
        </w:rPr>
        <w:t xml:space="preserve">/данные изъяты/ </w:t>
      </w:r>
      <w:r w:rsidRPr="00C71B0F" w:rsidR="00431A5A">
        <w:rPr>
          <w:color w:val="0D0D0D" w:themeColor="text1" w:themeTint="F2"/>
          <w:sz w:val="26"/>
          <w:szCs w:val="26"/>
        </w:rPr>
        <w:t xml:space="preserve">г.; </w:t>
      </w:r>
      <w:r w:rsidRPr="00C71B0F">
        <w:rPr>
          <w:rFonts w:eastAsia="HG Mincho Light J"/>
          <w:color w:val="0D0D0D" w:themeColor="text1" w:themeTint="F2"/>
          <w:sz w:val="26"/>
          <w:szCs w:val="26"/>
        </w:rPr>
        <w:t xml:space="preserve">Срок для добровольной уплаты штрафа </w:t>
      </w:r>
      <w:r w:rsidRPr="00C71B0F">
        <w:rPr>
          <w:rFonts w:eastAsia="HG Mincho Light J"/>
          <w:color w:val="0D0D0D" w:themeColor="text1" w:themeTint="F2"/>
          <w:sz w:val="26"/>
          <w:szCs w:val="26"/>
        </w:rPr>
        <w:t>истек</w:t>
      </w:r>
      <w:r w:rsidRPr="00C71B0F">
        <w:rPr>
          <w:rFonts w:eastAsia="HG Mincho Light J"/>
          <w:color w:val="0D0D0D" w:themeColor="text1" w:themeTint="F2"/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C71B0F">
        <w:rPr>
          <w:rFonts w:eastAsia="HG Mincho Light J"/>
          <w:color w:val="0D0D0D" w:themeColor="text1" w:themeTint="F2"/>
          <w:sz w:val="26"/>
          <w:szCs w:val="26"/>
        </w:rPr>
        <w:t>.;</w:t>
      </w:r>
    </w:p>
    <w:p w:rsidR="007C6A6E" w:rsidRPr="00C71B0F" w:rsidP="003C4F58">
      <w:pPr>
        <w:ind w:right="-13" w:firstLine="709"/>
        <w:jc w:val="both"/>
        <w:rPr>
          <w:rFonts w:eastAsia="HG Mincho Light J"/>
          <w:color w:val="0D0D0D" w:themeColor="text1" w:themeTint="F2"/>
          <w:sz w:val="26"/>
          <w:szCs w:val="26"/>
        </w:rPr>
      </w:pPr>
      <w:r w:rsidRPr="00C71B0F">
        <w:rPr>
          <w:rFonts w:eastAsia="HG Mincho Light J"/>
          <w:color w:val="0D0D0D" w:themeColor="text1" w:themeTint="F2"/>
          <w:sz w:val="26"/>
          <w:szCs w:val="26"/>
        </w:rPr>
        <w:t xml:space="preserve">-копией правонарушений </w:t>
      </w:r>
      <w:r w:rsidRPr="00C71B0F" w:rsidR="00C71B0F">
        <w:rPr>
          <w:rFonts w:eastAsia="HG Mincho Light J"/>
          <w:color w:val="0D0D0D" w:themeColor="text1" w:themeTint="F2"/>
          <w:sz w:val="26"/>
          <w:szCs w:val="26"/>
        </w:rPr>
        <w:t>Асанова Ш.Р.</w:t>
      </w:r>
    </w:p>
    <w:p w:rsidR="003C4F58" w:rsidRPr="00C71B0F" w:rsidP="003C4F58">
      <w:pPr>
        <w:widowControl w:val="0"/>
        <w:suppressAutoHyphens/>
        <w:ind w:right="-13" w:firstLine="708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 xml:space="preserve">Оснований критически относиться к собранным доказательствам по делу, не имеется. </w:t>
      </w:r>
    </w:p>
    <w:p w:rsidR="003C4F58" w:rsidRPr="00C71B0F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6"/>
          <w:szCs w:val="26"/>
        </w:rPr>
      </w:pPr>
      <w:r w:rsidRPr="00C71B0F">
        <w:rPr>
          <w:color w:val="0D0D0D" w:themeColor="text1" w:themeTint="F2"/>
          <w:spacing w:val="-1"/>
          <w:sz w:val="26"/>
          <w:szCs w:val="26"/>
        </w:rPr>
        <w:t>Обстоятельств</w:t>
      </w:r>
      <w:r w:rsidRPr="00C71B0F" w:rsidR="00C71B0F">
        <w:rPr>
          <w:color w:val="0D0D0D" w:themeColor="text1" w:themeTint="F2"/>
          <w:spacing w:val="-1"/>
          <w:sz w:val="26"/>
          <w:szCs w:val="26"/>
        </w:rPr>
        <w:t>, смягчающих</w:t>
      </w:r>
      <w:r w:rsidRPr="00C71B0F">
        <w:rPr>
          <w:color w:val="0D0D0D" w:themeColor="text1" w:themeTint="F2"/>
          <w:spacing w:val="-1"/>
          <w:sz w:val="26"/>
          <w:szCs w:val="26"/>
        </w:rPr>
        <w:t xml:space="preserve"> </w:t>
      </w:r>
      <w:r w:rsidRPr="00C71B0F" w:rsidR="00C71B0F">
        <w:rPr>
          <w:color w:val="0D0D0D" w:themeColor="text1" w:themeTint="F2"/>
          <w:spacing w:val="-1"/>
          <w:sz w:val="26"/>
          <w:szCs w:val="26"/>
        </w:rPr>
        <w:t xml:space="preserve">либо отягчающих </w:t>
      </w:r>
      <w:r w:rsidRPr="00C71B0F">
        <w:rPr>
          <w:color w:val="0D0D0D" w:themeColor="text1" w:themeTint="F2"/>
          <w:spacing w:val="-1"/>
          <w:sz w:val="26"/>
          <w:szCs w:val="26"/>
        </w:rPr>
        <w:t>административную ответственность</w:t>
      </w:r>
      <w:r w:rsidRPr="00C71B0F" w:rsidR="00C71B0F">
        <w:rPr>
          <w:color w:val="0D0D0D" w:themeColor="text1" w:themeTint="F2"/>
          <w:spacing w:val="-1"/>
          <w:sz w:val="26"/>
          <w:szCs w:val="26"/>
        </w:rPr>
        <w:t xml:space="preserve">, </w:t>
      </w:r>
      <w:r w:rsidRPr="00C71B0F">
        <w:rPr>
          <w:color w:val="0D0D0D" w:themeColor="text1" w:themeTint="F2"/>
          <w:spacing w:val="-1"/>
          <w:sz w:val="26"/>
          <w:szCs w:val="26"/>
        </w:rPr>
        <w:t xml:space="preserve"> не установлено.</w:t>
      </w:r>
    </w:p>
    <w:p w:rsidR="003C4F58" w:rsidRPr="00C71B0F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6"/>
          <w:szCs w:val="26"/>
        </w:rPr>
      </w:pPr>
      <w:r w:rsidRPr="00C71B0F">
        <w:rPr>
          <w:color w:val="0D0D0D" w:themeColor="text1" w:themeTint="F2"/>
          <w:sz w:val="26"/>
          <w:szCs w:val="26"/>
        </w:rPr>
        <w:t xml:space="preserve">При назначении наказания  учитывается  характер  и мотивы правонарушения, его  </w:t>
      </w:r>
      <w:r w:rsidRPr="00C71B0F">
        <w:rPr>
          <w:color w:val="0D0D0D" w:themeColor="text1" w:themeTint="F2"/>
          <w:sz w:val="26"/>
          <w:szCs w:val="26"/>
        </w:rPr>
        <w:t>общественная  опасность, а также личность виновного.</w:t>
      </w:r>
      <w:r w:rsidRPr="00C71B0F">
        <w:rPr>
          <w:b/>
          <w:color w:val="0D0D0D" w:themeColor="text1" w:themeTint="F2"/>
          <w:sz w:val="26"/>
          <w:szCs w:val="26"/>
        </w:rPr>
        <w:t xml:space="preserve"> </w:t>
      </w:r>
      <w:r w:rsidRPr="00C71B0F">
        <w:rPr>
          <w:color w:val="0D0D0D" w:themeColor="text1" w:themeTint="F2"/>
          <w:sz w:val="26"/>
          <w:szCs w:val="26"/>
        </w:rPr>
        <w:t>С учетом  отношения правонарушителя к содеянному, установленных обстоятельств  правонарушения, его имущественного положения, полагаю необходимым назначить административное наказание в виде административн</w:t>
      </w:r>
      <w:r w:rsidRPr="00C71B0F">
        <w:rPr>
          <w:color w:val="0D0D0D" w:themeColor="text1" w:themeTint="F2"/>
          <w:sz w:val="26"/>
          <w:szCs w:val="26"/>
        </w:rPr>
        <w:t xml:space="preserve">ого штрафа, что позволит реализовать цели административного наказания и будет достаточным для исправления и предупреждения совершения новых правонарушений.  </w:t>
      </w:r>
    </w:p>
    <w:p w:rsidR="003C4F58" w:rsidRPr="00C71B0F" w:rsidP="003C4F58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6"/>
          <w:szCs w:val="26"/>
        </w:rPr>
      </w:pPr>
      <w:r w:rsidRPr="00C71B0F">
        <w:rPr>
          <w:rFonts w:eastAsia="HG Mincho Light J"/>
          <w:color w:val="0D0D0D" w:themeColor="text1" w:themeTint="F2"/>
          <w:sz w:val="26"/>
          <w:szCs w:val="26"/>
        </w:rPr>
        <w:t xml:space="preserve">    Руководствуясь ст.ст. 3.1., 3.13., 4.1- 4.3., 4.5., 4.6., 4.8., ч.1 ст. 20.25,  23.1, 24.2, 24</w:t>
      </w:r>
      <w:r w:rsidRPr="00C71B0F">
        <w:rPr>
          <w:rFonts w:eastAsia="HG Mincho Light J"/>
          <w:color w:val="0D0D0D" w:themeColor="text1" w:themeTint="F2"/>
          <w:sz w:val="26"/>
          <w:szCs w:val="26"/>
        </w:rPr>
        <w:t xml:space="preserve">.7, 25.1., 26.1.-26.2., 26.11., 29.1., 29.5., 29.9. - 29.10., 32.2 КоАП РФ, мировой судья – </w:t>
      </w:r>
    </w:p>
    <w:p w:rsidR="003C4F58" w:rsidRPr="00C71B0F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6"/>
          <w:szCs w:val="26"/>
        </w:rPr>
      </w:pPr>
      <w:r w:rsidRPr="00C71B0F">
        <w:rPr>
          <w:b/>
          <w:i/>
          <w:color w:val="0D0D0D" w:themeColor="text1" w:themeTint="F2"/>
          <w:sz w:val="26"/>
          <w:szCs w:val="26"/>
        </w:rPr>
        <w:t>постановил:</w:t>
      </w:r>
    </w:p>
    <w:p w:rsidR="00996A5B" w:rsidRPr="00C71B0F" w:rsidP="00996A5B">
      <w:pPr>
        <w:jc w:val="both"/>
        <w:rPr>
          <w:bCs/>
          <w:color w:val="0D0D0D" w:themeColor="text1" w:themeTint="F2"/>
          <w:sz w:val="26"/>
          <w:szCs w:val="26"/>
        </w:rPr>
      </w:pPr>
      <w:r w:rsidRPr="00C71B0F">
        <w:rPr>
          <w:bCs/>
          <w:color w:val="0D0D0D" w:themeColor="text1" w:themeTint="F2"/>
          <w:sz w:val="26"/>
          <w:szCs w:val="26"/>
        </w:rPr>
        <w:t xml:space="preserve">признать </w:t>
      </w:r>
      <w:r w:rsidRPr="00C71B0F" w:rsidR="00C71B0F">
        <w:rPr>
          <w:bCs/>
          <w:color w:val="0D0D0D" w:themeColor="text1" w:themeTint="F2"/>
          <w:sz w:val="26"/>
          <w:szCs w:val="26"/>
        </w:rPr>
        <w:t xml:space="preserve">Асанова </w:t>
      </w:r>
      <w:r>
        <w:rPr>
          <w:bCs/>
          <w:color w:val="0D0D0D" w:themeColor="text1" w:themeTint="F2"/>
          <w:sz w:val="26"/>
          <w:szCs w:val="26"/>
        </w:rPr>
        <w:t>Ш.Р.</w:t>
      </w:r>
      <w:r w:rsidRPr="00C71B0F" w:rsidR="00C71B0F">
        <w:rPr>
          <w:bCs/>
          <w:color w:val="0D0D0D" w:themeColor="text1" w:themeTint="F2"/>
          <w:sz w:val="26"/>
          <w:szCs w:val="26"/>
        </w:rPr>
        <w:t xml:space="preserve"> </w:t>
      </w:r>
      <w:r w:rsidRPr="00C71B0F">
        <w:rPr>
          <w:bCs/>
          <w:color w:val="0D0D0D" w:themeColor="text1" w:themeTint="F2"/>
          <w:sz w:val="26"/>
          <w:szCs w:val="26"/>
        </w:rPr>
        <w:t xml:space="preserve">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="009F1B92">
        <w:rPr>
          <w:bCs/>
          <w:color w:val="0D0D0D" w:themeColor="text1" w:themeTint="F2"/>
          <w:sz w:val="26"/>
          <w:szCs w:val="26"/>
        </w:rPr>
        <w:t>2</w:t>
      </w:r>
      <w:r w:rsidRPr="00C71B0F" w:rsidR="00414D67">
        <w:rPr>
          <w:bCs/>
          <w:color w:val="000000" w:themeColor="text1"/>
          <w:sz w:val="26"/>
          <w:szCs w:val="26"/>
        </w:rPr>
        <w:t>0</w:t>
      </w:r>
      <w:r w:rsidRPr="00C71B0F">
        <w:rPr>
          <w:bCs/>
          <w:color w:val="000000" w:themeColor="text1"/>
          <w:sz w:val="26"/>
          <w:szCs w:val="26"/>
        </w:rPr>
        <w:t>00 (</w:t>
      </w:r>
      <w:r w:rsidR="009F1B92">
        <w:rPr>
          <w:bCs/>
          <w:color w:val="000000" w:themeColor="text1"/>
          <w:sz w:val="26"/>
          <w:szCs w:val="26"/>
        </w:rPr>
        <w:t>две</w:t>
      </w:r>
      <w:r w:rsidRPr="00C71B0F">
        <w:rPr>
          <w:bCs/>
          <w:color w:val="000000" w:themeColor="text1"/>
          <w:sz w:val="26"/>
          <w:szCs w:val="26"/>
        </w:rPr>
        <w:t xml:space="preserve"> тысяч</w:t>
      </w:r>
      <w:r w:rsidR="009F1B92">
        <w:rPr>
          <w:bCs/>
          <w:color w:val="000000" w:themeColor="text1"/>
          <w:sz w:val="26"/>
          <w:szCs w:val="26"/>
        </w:rPr>
        <w:t>и</w:t>
      </w:r>
      <w:r w:rsidRPr="00C71B0F">
        <w:rPr>
          <w:bCs/>
          <w:color w:val="000000" w:themeColor="text1"/>
          <w:sz w:val="26"/>
          <w:szCs w:val="26"/>
        </w:rPr>
        <w:t xml:space="preserve">) </w:t>
      </w:r>
      <w:r w:rsidRPr="00C71B0F">
        <w:rPr>
          <w:bCs/>
          <w:color w:val="0D0D0D" w:themeColor="text1" w:themeTint="F2"/>
          <w:sz w:val="26"/>
          <w:szCs w:val="26"/>
        </w:rPr>
        <w:t>рублей.</w:t>
      </w:r>
    </w:p>
    <w:p w:rsidR="003C4F58" w:rsidRPr="00C71B0F" w:rsidP="003C4F58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C71B0F">
        <w:rPr>
          <w:bCs/>
          <w:color w:val="0D0D0D" w:themeColor="text1" w:themeTint="F2"/>
          <w:sz w:val="26"/>
          <w:szCs w:val="26"/>
        </w:rPr>
        <w:t xml:space="preserve">Разъяснить </w:t>
      </w:r>
      <w:r w:rsidRPr="00C71B0F" w:rsidR="00C71B0F">
        <w:rPr>
          <w:bCs/>
          <w:color w:val="0D0D0D" w:themeColor="text1" w:themeTint="F2"/>
          <w:sz w:val="26"/>
          <w:szCs w:val="26"/>
        </w:rPr>
        <w:t>Асанову Ш.Р.</w:t>
      </w:r>
      <w:r w:rsidRPr="00C71B0F">
        <w:rPr>
          <w:bCs/>
          <w:color w:val="0D0D0D" w:themeColor="text1" w:themeTint="F2"/>
          <w:sz w:val="26"/>
          <w:szCs w:val="26"/>
        </w:rPr>
        <w:t>, что административный штраф подлежит уплате в 6</w:t>
      </w:r>
      <w:r w:rsidRPr="00C71B0F">
        <w:rPr>
          <w:bCs/>
          <w:color w:val="0D0D0D" w:themeColor="text1" w:themeTint="F2"/>
          <w:sz w:val="26"/>
          <w:szCs w:val="26"/>
        </w:rPr>
        <w:t xml:space="preserve">0-дневный срок со дня вступления постановления в законную силу по следующим реквизитам: </w:t>
      </w:r>
      <w:r w:rsidRPr="00C71B0F">
        <w:rPr>
          <w:color w:val="0D0D0D" w:themeColor="text1" w:themeTint="F2"/>
          <w:sz w:val="26"/>
          <w:szCs w:val="26"/>
        </w:rPr>
        <w:t>(получатель: УФК по Республике Крым (получатель: УФК по Республике Крым (Министерство юстиции Республики Крым), наименование банка: Отделение Республика Крым Банка Росс</w:t>
      </w:r>
      <w:r w:rsidRPr="00C71B0F">
        <w:rPr>
          <w:color w:val="0D0D0D" w:themeColor="text1" w:themeTint="F2"/>
          <w:sz w:val="26"/>
          <w:szCs w:val="26"/>
        </w:rPr>
        <w:t>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по Республике Крым, код сводного реестра 3522032</w:t>
      </w:r>
      <w:r w:rsidRPr="00C71B0F">
        <w:rPr>
          <w:color w:val="0D0D0D" w:themeColor="text1" w:themeTint="F2"/>
          <w:sz w:val="26"/>
          <w:szCs w:val="26"/>
        </w:rPr>
        <w:t xml:space="preserve">3, ОКТМО 35647000, </w:t>
      </w:r>
      <w:r w:rsidRPr="00C71B0F" w:rsidR="00BE1BA1">
        <w:rPr>
          <w:color w:val="0D0D0D" w:themeColor="text1" w:themeTint="F2"/>
          <w:sz w:val="26"/>
          <w:szCs w:val="26"/>
        </w:rPr>
        <w:t>КБК 82811601203010025140, УИН:</w:t>
      </w:r>
      <w:r w:rsidRPr="00C71B0F" w:rsidR="008F7C1C">
        <w:rPr>
          <w:sz w:val="26"/>
          <w:szCs w:val="26"/>
        </w:rPr>
        <w:t xml:space="preserve"> </w:t>
      </w:r>
      <w:r w:rsidRPr="008E4552" w:rsidR="008E4552">
        <w:rPr>
          <w:color w:val="000000" w:themeColor="text1"/>
          <w:sz w:val="26"/>
          <w:szCs w:val="26"/>
        </w:rPr>
        <w:t>0410760300785002472420111</w:t>
      </w:r>
      <w:r w:rsidRPr="00C71B0F" w:rsidR="00570022">
        <w:rPr>
          <w:color w:val="000000" w:themeColor="text1"/>
          <w:sz w:val="26"/>
          <w:szCs w:val="26"/>
        </w:rPr>
        <w:t>)</w:t>
      </w:r>
      <w:r w:rsidRPr="00C71B0F" w:rsidR="00BE1BA1">
        <w:rPr>
          <w:color w:val="0D0D0D" w:themeColor="text1" w:themeTint="F2"/>
          <w:sz w:val="26"/>
          <w:szCs w:val="26"/>
        </w:rPr>
        <w:t>.</w:t>
      </w:r>
      <w:r w:rsidRPr="00C71B0F">
        <w:rPr>
          <w:color w:val="0D0D0D" w:themeColor="text1" w:themeTint="F2"/>
          <w:sz w:val="26"/>
          <w:szCs w:val="26"/>
        </w:rPr>
        <w:t xml:space="preserve">    </w:t>
      </w:r>
    </w:p>
    <w:p w:rsidR="003C4F58" w:rsidRPr="00C71B0F" w:rsidP="003C4F58">
      <w:pPr>
        <w:ind w:firstLine="708"/>
        <w:jc w:val="both"/>
        <w:rPr>
          <w:bCs/>
          <w:color w:val="0D0D0D" w:themeColor="text1" w:themeTint="F2"/>
          <w:sz w:val="26"/>
          <w:szCs w:val="26"/>
        </w:rPr>
      </w:pPr>
      <w:r w:rsidRPr="00C71B0F">
        <w:rPr>
          <w:bCs/>
          <w:color w:val="0D0D0D" w:themeColor="text1" w:themeTint="F2"/>
          <w:sz w:val="26"/>
          <w:szCs w:val="26"/>
        </w:rPr>
        <w:t xml:space="preserve">При неуплате суммы административного штрафа в  указанный срок, постановление подлежит передаче в подразделения Управления Федеральной службы судебных приставов для взыскания </w:t>
      </w:r>
      <w:r w:rsidRPr="00C71B0F">
        <w:rPr>
          <w:bCs/>
          <w:color w:val="0D0D0D" w:themeColor="text1" w:themeTint="F2"/>
          <w:sz w:val="26"/>
          <w:szCs w:val="26"/>
        </w:rPr>
        <w:t>суммы административного штрафа в принудительном порядке.</w:t>
      </w:r>
    </w:p>
    <w:p w:rsidR="003C4F58" w:rsidRPr="00C71B0F" w:rsidP="003C4F58">
      <w:pPr>
        <w:ind w:firstLine="708"/>
        <w:jc w:val="both"/>
        <w:rPr>
          <w:bCs/>
          <w:color w:val="0D0D0D" w:themeColor="text1" w:themeTint="F2"/>
          <w:sz w:val="26"/>
          <w:szCs w:val="26"/>
        </w:rPr>
      </w:pPr>
      <w:r w:rsidRPr="00C71B0F">
        <w:rPr>
          <w:bCs/>
          <w:color w:val="0D0D0D" w:themeColor="text1" w:themeTint="F2"/>
          <w:sz w:val="26"/>
          <w:szCs w:val="26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адм</w:t>
      </w:r>
      <w:r w:rsidRPr="00C71B0F">
        <w:rPr>
          <w:bCs/>
          <w:color w:val="0D0D0D" w:themeColor="text1" w:themeTint="F2"/>
          <w:sz w:val="26"/>
          <w:szCs w:val="26"/>
        </w:rPr>
        <w:t>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до пятнадцати суток, либо обязательные работы на срок до пяти</w:t>
      </w:r>
      <w:r w:rsidRPr="00C71B0F">
        <w:rPr>
          <w:bCs/>
          <w:color w:val="0D0D0D" w:themeColor="text1" w:themeTint="F2"/>
          <w:sz w:val="26"/>
          <w:szCs w:val="26"/>
        </w:rPr>
        <w:t>десяти часов.</w:t>
      </w:r>
    </w:p>
    <w:p w:rsidR="003C4F58" w:rsidRPr="00C71B0F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6"/>
          <w:szCs w:val="26"/>
        </w:rPr>
      </w:pPr>
      <w:r w:rsidRPr="00C71B0F">
        <w:rPr>
          <w:rFonts w:eastAsia="HG Mincho Light J"/>
          <w:color w:val="0D0D0D" w:themeColor="text1" w:themeTint="F2"/>
          <w:sz w:val="26"/>
          <w:szCs w:val="26"/>
        </w:rPr>
        <w:t>Постановление  может быть обжаловано в Симферопольский районный суд Республики Крым в течение 10 суток со дня  вручения или получения копии постановления.</w:t>
      </w:r>
    </w:p>
    <w:p w:rsidR="00F11073" w:rsidRPr="00C71B0F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6"/>
          <w:szCs w:val="26"/>
        </w:rPr>
      </w:pPr>
    </w:p>
    <w:p w:rsidR="008450DC" w:rsidRPr="00C71B0F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6"/>
          <w:szCs w:val="26"/>
        </w:rPr>
      </w:pPr>
      <w:r w:rsidRPr="00C71B0F">
        <w:rPr>
          <w:rFonts w:eastAsia="HG Mincho Light J"/>
          <w:color w:val="0D0D0D" w:themeColor="text1" w:themeTint="F2"/>
          <w:sz w:val="26"/>
          <w:szCs w:val="26"/>
        </w:rPr>
        <w:t xml:space="preserve">Мировой судья: </w:t>
      </w:r>
      <w:r w:rsidRPr="00C71B0F">
        <w:rPr>
          <w:rFonts w:eastAsia="HG Mincho Light J"/>
          <w:color w:val="0D0D0D" w:themeColor="text1" w:themeTint="F2"/>
          <w:sz w:val="26"/>
          <w:szCs w:val="26"/>
        </w:rPr>
        <w:tab/>
        <w:t xml:space="preserve">        Поверенная Н.Х.</w:t>
      </w:r>
    </w:p>
    <w:tbl>
      <w:tblPr>
        <w:tblStyle w:val="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BE79F7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E79F7" w:rsidRPr="00C71B0F" w:rsidP="00C71B0F">
            <w:pPr>
              <w:spacing w:after="200" w:line="276" w:lineRule="auto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4217" w:type="dxa"/>
          </w:tcPr>
          <w:p w:rsidR="00BE79F7" w:rsidRPr="00C71B0F" w:rsidP="00D9561D">
            <w:pPr>
              <w:rPr>
                <w:color w:val="000000" w:themeColor="text1"/>
                <w:sz w:val="27"/>
                <w:szCs w:val="27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4"/>
        <w:gridCol w:w="3969"/>
      </w:tblGrid>
      <w:tr w:rsidTr="00774F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34" w:type="dxa"/>
          </w:tcPr>
          <w:p w:rsidR="002800E2" w:rsidRPr="00C71B0F" w:rsidP="00774F7C">
            <w:pPr>
              <w:spacing w:after="200" w:line="276" w:lineRule="auto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3969" w:type="dxa"/>
          </w:tcPr>
          <w:p w:rsidR="002800E2" w:rsidRPr="00C71B0F" w:rsidP="002800E2">
            <w:pPr>
              <w:rPr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8450DC" w:rsidRPr="00C71B0F" w:rsidP="008450DC">
      <w:pPr>
        <w:rPr>
          <w:sz w:val="27"/>
          <w:szCs w:val="27"/>
        </w:rPr>
      </w:pPr>
    </w:p>
    <w:p w:rsidR="00D64705" w:rsidRPr="008450DC" w:rsidP="008450DC">
      <w:pPr>
        <w:tabs>
          <w:tab w:val="left" w:pos="507"/>
        </w:tabs>
      </w:pPr>
      <w:r>
        <w:tab/>
      </w:r>
    </w:p>
    <w:sectPr w:rsidSect="00C71B0F">
      <w:footerReference w:type="default" r:id="rId8"/>
      <w:pgSz w:w="11906" w:h="16838"/>
      <w:pgMar w:top="567" w:right="851" w:bottom="709" w:left="1985" w:header="709" w:footer="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2584883"/>
      <w:docPartObj>
        <w:docPartGallery w:val="Page Numbers (Bottom of Page)"/>
        <w:docPartUnique/>
      </w:docPartObj>
    </w:sdtPr>
    <w:sdtContent>
      <w:p w:rsidR="008450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450D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40677"/>
    <w:rsid w:val="00043D5F"/>
    <w:rsid w:val="000860FE"/>
    <w:rsid w:val="00094041"/>
    <w:rsid w:val="000A25D7"/>
    <w:rsid w:val="0011089D"/>
    <w:rsid w:val="001133BF"/>
    <w:rsid w:val="00115218"/>
    <w:rsid w:val="00142080"/>
    <w:rsid w:val="00185CE7"/>
    <w:rsid w:val="002011A6"/>
    <w:rsid w:val="0024761C"/>
    <w:rsid w:val="002800E2"/>
    <w:rsid w:val="002B6E6F"/>
    <w:rsid w:val="002D14A3"/>
    <w:rsid w:val="003303D7"/>
    <w:rsid w:val="00335E76"/>
    <w:rsid w:val="003C4F58"/>
    <w:rsid w:val="00414D67"/>
    <w:rsid w:val="00431A5A"/>
    <w:rsid w:val="004570FD"/>
    <w:rsid w:val="00472FFC"/>
    <w:rsid w:val="004F568B"/>
    <w:rsid w:val="00512D47"/>
    <w:rsid w:val="00537BF1"/>
    <w:rsid w:val="00564CB6"/>
    <w:rsid w:val="005652DD"/>
    <w:rsid w:val="00570022"/>
    <w:rsid w:val="005F0C38"/>
    <w:rsid w:val="005F0C47"/>
    <w:rsid w:val="00635D28"/>
    <w:rsid w:val="006768F7"/>
    <w:rsid w:val="006B067A"/>
    <w:rsid w:val="006C4C23"/>
    <w:rsid w:val="007168CB"/>
    <w:rsid w:val="00774F7C"/>
    <w:rsid w:val="00781250"/>
    <w:rsid w:val="007B409D"/>
    <w:rsid w:val="007B5E32"/>
    <w:rsid w:val="007C6A6E"/>
    <w:rsid w:val="008450DC"/>
    <w:rsid w:val="00870DC9"/>
    <w:rsid w:val="00893270"/>
    <w:rsid w:val="008E4552"/>
    <w:rsid w:val="008F7C1C"/>
    <w:rsid w:val="00911212"/>
    <w:rsid w:val="00916F3E"/>
    <w:rsid w:val="00965F75"/>
    <w:rsid w:val="00996A5B"/>
    <w:rsid w:val="009B0578"/>
    <w:rsid w:val="009E063F"/>
    <w:rsid w:val="009F1B92"/>
    <w:rsid w:val="00A8586E"/>
    <w:rsid w:val="00A85995"/>
    <w:rsid w:val="00AE1291"/>
    <w:rsid w:val="00B03E10"/>
    <w:rsid w:val="00B1609B"/>
    <w:rsid w:val="00B649C5"/>
    <w:rsid w:val="00B82C3A"/>
    <w:rsid w:val="00BA402D"/>
    <w:rsid w:val="00BE1BA1"/>
    <w:rsid w:val="00BE79F7"/>
    <w:rsid w:val="00C239EA"/>
    <w:rsid w:val="00C71B0F"/>
    <w:rsid w:val="00CB3E61"/>
    <w:rsid w:val="00CB5F13"/>
    <w:rsid w:val="00D22242"/>
    <w:rsid w:val="00D3751C"/>
    <w:rsid w:val="00D51E63"/>
    <w:rsid w:val="00D64705"/>
    <w:rsid w:val="00D822F5"/>
    <w:rsid w:val="00D9561D"/>
    <w:rsid w:val="00DE0746"/>
    <w:rsid w:val="00E01AEB"/>
    <w:rsid w:val="00E0744A"/>
    <w:rsid w:val="00E145E7"/>
    <w:rsid w:val="00E65FD2"/>
    <w:rsid w:val="00EA0A53"/>
    <w:rsid w:val="00EC0E4B"/>
    <w:rsid w:val="00F11073"/>
    <w:rsid w:val="00F124E9"/>
    <w:rsid w:val="00F20447"/>
    <w:rsid w:val="00F41F70"/>
    <w:rsid w:val="00F452FB"/>
    <w:rsid w:val="00FC41CD"/>
    <w:rsid w:val="00FD20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2800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0A25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E07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F204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774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BE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C239EA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239EA"/>
    <w:pPr>
      <w:widowControl w:val="0"/>
      <w:shd w:val="clear" w:color="auto" w:fill="FFFFFF"/>
      <w:spacing w:before="300"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8">
    <w:name w:val="Сетка таблицы8"/>
    <w:basedOn w:val="TableNormal"/>
    <w:next w:val="TableGrid"/>
    <w:uiPriority w:val="59"/>
    <w:rsid w:val="00C71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