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4313" w:rsidP="00FB4313">
      <w:pPr>
        <w:jc w:val="right"/>
        <w:rPr>
          <w:i/>
        </w:rPr>
      </w:pPr>
      <w:r>
        <w:rPr>
          <w:i/>
        </w:rPr>
        <w:t>дело № 05-</w:t>
      </w:r>
      <w:r w:rsidR="00AE2E92">
        <w:rPr>
          <w:i/>
        </w:rPr>
        <w:t>0</w:t>
      </w:r>
      <w:r w:rsidR="00280166">
        <w:rPr>
          <w:i/>
        </w:rPr>
        <w:t>261</w:t>
      </w:r>
      <w:r>
        <w:rPr>
          <w:i/>
        </w:rPr>
        <w:t>/78/202</w:t>
      </w:r>
      <w:r w:rsidR="00B32109">
        <w:rPr>
          <w:i/>
        </w:rPr>
        <w:t>4</w:t>
      </w:r>
    </w:p>
    <w:p w:rsidR="00FB4313" w:rsidP="00FB4313">
      <w:pPr>
        <w:jc w:val="right"/>
        <w:rPr>
          <w:i/>
        </w:rPr>
      </w:pPr>
      <w:r>
        <w:rPr>
          <w:i/>
        </w:rPr>
        <w:t>Экземпляр №1</w:t>
      </w:r>
    </w:p>
    <w:p w:rsidR="00FB4313" w:rsidP="00FB4313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ПОСТАНОВЛЕНИЕ</w:t>
      </w:r>
    </w:p>
    <w:p w:rsidR="00FB4313" w:rsidP="00FB4313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делу об административном правонарушении</w:t>
      </w:r>
    </w:p>
    <w:p w:rsidR="00FB4313" w:rsidP="00FB4313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FB4313" w:rsidP="00FB4313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 октября</w:t>
      </w:r>
      <w:r w:rsidR="007B092B">
        <w:rPr>
          <w:sz w:val="28"/>
          <w:szCs w:val="28"/>
        </w:rPr>
        <w:t xml:space="preserve">  202</w:t>
      </w:r>
      <w:r w:rsidR="00B32109">
        <w:rPr>
          <w:sz w:val="28"/>
          <w:szCs w:val="28"/>
        </w:rPr>
        <w:t>4</w:t>
      </w:r>
      <w:r w:rsidR="007B092B">
        <w:rPr>
          <w:sz w:val="28"/>
          <w:szCs w:val="28"/>
        </w:rPr>
        <w:t xml:space="preserve"> г.   </w:t>
      </w:r>
      <w:r w:rsidR="007B092B">
        <w:rPr>
          <w:sz w:val="28"/>
          <w:szCs w:val="28"/>
        </w:rPr>
        <w:tab/>
      </w:r>
      <w:r w:rsidR="007B092B">
        <w:rPr>
          <w:sz w:val="28"/>
          <w:szCs w:val="28"/>
        </w:rPr>
        <w:tab/>
        <w:t xml:space="preserve">                             </w:t>
      </w:r>
      <w:r w:rsidR="00DE2E41">
        <w:rPr>
          <w:sz w:val="28"/>
          <w:szCs w:val="28"/>
        </w:rPr>
        <w:t xml:space="preserve">            </w:t>
      </w:r>
      <w:r w:rsidR="007B092B">
        <w:rPr>
          <w:sz w:val="28"/>
          <w:szCs w:val="28"/>
        </w:rPr>
        <w:t xml:space="preserve"> г. Симферополь </w:t>
      </w:r>
    </w:p>
    <w:p w:rsidR="00FB4313" w:rsidP="00FB431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судебного участка №78 Симферопольского судебного района </w:t>
      </w:r>
      <w:r>
        <w:rPr>
          <w:sz w:val="28"/>
          <w:szCs w:val="28"/>
        </w:rPr>
        <w:t>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в отношении:</w:t>
      </w:r>
    </w:p>
    <w:p w:rsidR="007620C7" w:rsidP="00280166">
      <w:pPr>
        <w:tabs>
          <w:tab w:val="left" w:pos="709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Юрченко В.О.</w:t>
      </w:r>
      <w:r w:rsidRPr="00DC54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/данные изъяты/ </w:t>
      </w:r>
    </w:p>
    <w:p w:rsidR="00280166" w:rsidRPr="00F92ADD" w:rsidP="00280166">
      <w:pPr>
        <w:tabs>
          <w:tab w:val="left" w:pos="709"/>
        </w:tabs>
        <w:ind w:left="2124"/>
        <w:jc w:val="both"/>
        <w:rPr>
          <w:sz w:val="28"/>
          <w:szCs w:val="28"/>
        </w:rPr>
      </w:pPr>
    </w:p>
    <w:p w:rsidR="00FB4313" w:rsidP="00FB431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 совершении  правонарушения,  предусмотренного ч.1 ст.6.8 КоАП РФ,</w:t>
      </w:r>
    </w:p>
    <w:p w:rsidR="00DE2E41" w:rsidP="00FB4313">
      <w:pPr>
        <w:tabs>
          <w:tab w:val="left" w:pos="709"/>
        </w:tabs>
        <w:jc w:val="both"/>
        <w:rPr>
          <w:sz w:val="28"/>
          <w:szCs w:val="28"/>
        </w:rPr>
      </w:pPr>
    </w:p>
    <w:p w:rsidR="00FB4313" w:rsidP="00FB4313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установил:</w:t>
      </w:r>
    </w:p>
    <w:p w:rsidR="0066494E" w:rsidRPr="00CC3C1A" w:rsidP="0066494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/данные изъяты/ </w:t>
      </w:r>
      <w:r w:rsidRPr="000C19B6" w:rsidR="007B092B">
        <w:rPr>
          <w:sz w:val="28"/>
          <w:szCs w:val="28"/>
        </w:rPr>
        <w:t xml:space="preserve">час., в ходе </w:t>
      </w:r>
      <w:r w:rsidR="007B092B">
        <w:rPr>
          <w:sz w:val="28"/>
          <w:szCs w:val="28"/>
        </w:rPr>
        <w:t xml:space="preserve">проведения оперативно-розыскных мероприятий,  </w:t>
      </w:r>
      <w:r w:rsidRPr="000C19B6" w:rsidR="007B092B">
        <w:rPr>
          <w:sz w:val="28"/>
          <w:szCs w:val="28"/>
        </w:rPr>
        <w:t xml:space="preserve">по </w:t>
      </w:r>
      <w:r w:rsidR="007B092B">
        <w:rPr>
          <w:sz w:val="28"/>
          <w:szCs w:val="28"/>
        </w:rPr>
        <w:t xml:space="preserve">месту жительства </w:t>
      </w:r>
      <w:r>
        <w:rPr>
          <w:sz w:val="28"/>
          <w:szCs w:val="28"/>
        </w:rPr>
        <w:t>Юрченко В.О.</w:t>
      </w:r>
      <w:r w:rsidR="007B092B">
        <w:rPr>
          <w:sz w:val="28"/>
          <w:szCs w:val="28"/>
        </w:rPr>
        <w:t xml:space="preserve"> по </w:t>
      </w:r>
      <w:r w:rsidRPr="000C19B6" w:rsidR="007B092B">
        <w:rPr>
          <w:sz w:val="28"/>
          <w:szCs w:val="28"/>
        </w:rPr>
        <w:t>адресу</w:t>
      </w:r>
      <w:r w:rsidR="00DE2E41">
        <w:rPr>
          <w:sz w:val="28"/>
          <w:szCs w:val="28"/>
        </w:rPr>
        <w:t>:</w:t>
      </w:r>
      <w:r w:rsidRPr="000C19B6" w:rsidR="007B0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 </w:t>
      </w:r>
      <w:r w:rsidRPr="000C19B6" w:rsidR="007B092B">
        <w:rPr>
          <w:sz w:val="28"/>
          <w:szCs w:val="28"/>
        </w:rPr>
        <w:t xml:space="preserve"> </w:t>
      </w:r>
      <w:r w:rsidR="007B092B">
        <w:rPr>
          <w:sz w:val="28"/>
          <w:szCs w:val="28"/>
        </w:rPr>
        <w:t xml:space="preserve"> </w:t>
      </w:r>
      <w:r w:rsidRPr="000C19B6" w:rsidR="007B092B">
        <w:rPr>
          <w:sz w:val="28"/>
          <w:szCs w:val="28"/>
        </w:rPr>
        <w:t xml:space="preserve">обнаружено </w:t>
      </w:r>
      <w:r w:rsidR="007B092B">
        <w:rPr>
          <w:sz w:val="28"/>
          <w:szCs w:val="28"/>
        </w:rPr>
        <w:t xml:space="preserve">и изъято  приспособление для употребления марихуаны – фрагмент пластиковой бутылки без дна с наслоением маслянистого вещества темно-коричневого цвета, которое согласно  заключению эксперта № </w:t>
      </w:r>
      <w:r>
        <w:rPr>
          <w:sz w:val="28"/>
          <w:szCs w:val="28"/>
        </w:rPr>
        <w:t xml:space="preserve">/данные изъяты/ </w:t>
      </w:r>
      <w:r w:rsidR="007B092B">
        <w:rPr>
          <w:sz w:val="28"/>
          <w:szCs w:val="28"/>
        </w:rPr>
        <w:t xml:space="preserve">года является наркотическим </w:t>
      </w:r>
      <w:r w:rsidR="00E142F3">
        <w:rPr>
          <w:sz w:val="28"/>
          <w:szCs w:val="28"/>
        </w:rPr>
        <w:t xml:space="preserve">средством гашиши (анаша, смола каннабиса) </w:t>
      </w:r>
      <w:r w:rsidR="007B092B">
        <w:rPr>
          <w:sz w:val="28"/>
          <w:szCs w:val="28"/>
        </w:rPr>
        <w:t xml:space="preserve"> массой </w:t>
      </w:r>
      <w:r>
        <w:rPr>
          <w:sz w:val="28"/>
          <w:szCs w:val="28"/>
        </w:rPr>
        <w:t xml:space="preserve">/данные изъяты/ </w:t>
      </w:r>
      <w:r w:rsidR="007B092B">
        <w:rPr>
          <w:sz w:val="28"/>
          <w:szCs w:val="28"/>
        </w:rPr>
        <w:t>грамма</w:t>
      </w:r>
      <w:r w:rsidR="00E142F3">
        <w:rPr>
          <w:sz w:val="28"/>
          <w:szCs w:val="28"/>
        </w:rPr>
        <w:t>,</w:t>
      </w:r>
      <w:r w:rsidR="007B092B">
        <w:rPr>
          <w:sz w:val="28"/>
          <w:szCs w:val="28"/>
        </w:rPr>
        <w:t xml:space="preserve"> которые </w:t>
      </w:r>
      <w:r>
        <w:rPr>
          <w:sz w:val="28"/>
          <w:szCs w:val="28"/>
        </w:rPr>
        <w:t>Юрченко В.О</w:t>
      </w:r>
      <w:r w:rsidR="00E142F3">
        <w:rPr>
          <w:sz w:val="28"/>
          <w:szCs w:val="28"/>
        </w:rPr>
        <w:t xml:space="preserve">. </w:t>
      </w:r>
      <w:r w:rsidR="007B092B">
        <w:rPr>
          <w:sz w:val="28"/>
          <w:szCs w:val="28"/>
        </w:rPr>
        <w:t xml:space="preserve"> незаконно хранил для личного употребления</w:t>
      </w:r>
      <w:r w:rsidRPr="00554C9E" w:rsidR="007B092B">
        <w:rPr>
          <w:sz w:val="28"/>
          <w:szCs w:val="28"/>
        </w:rPr>
        <w:t xml:space="preserve">. Своими действиями </w:t>
      </w:r>
      <w:r>
        <w:rPr>
          <w:sz w:val="28"/>
          <w:szCs w:val="28"/>
        </w:rPr>
        <w:t>Юрченко В.О</w:t>
      </w:r>
      <w:r w:rsidR="00E142F3">
        <w:rPr>
          <w:sz w:val="28"/>
          <w:szCs w:val="28"/>
        </w:rPr>
        <w:t>.</w:t>
      </w:r>
      <w:r w:rsidR="007B092B">
        <w:rPr>
          <w:sz w:val="28"/>
          <w:szCs w:val="28"/>
        </w:rPr>
        <w:t xml:space="preserve">  </w:t>
      </w:r>
      <w:r w:rsidRPr="00554C9E" w:rsidR="007B092B">
        <w:rPr>
          <w:sz w:val="28"/>
          <w:szCs w:val="28"/>
        </w:rPr>
        <w:t xml:space="preserve"> нарушил ст.20 Федерального закона от 08.01.1998 года №3-ФЗ «О</w:t>
      </w:r>
      <w:r w:rsidRPr="00A951CB" w:rsidR="007B092B">
        <w:rPr>
          <w:color w:val="000000"/>
          <w:sz w:val="28"/>
          <w:szCs w:val="28"/>
        </w:rPr>
        <w:t xml:space="preserve"> наркотических средствах и психотропных веществах»,</w:t>
      </w:r>
      <w:r w:rsidR="007B092B">
        <w:rPr>
          <w:color w:val="000000"/>
          <w:sz w:val="28"/>
          <w:szCs w:val="28"/>
        </w:rPr>
        <w:t xml:space="preserve"> </w:t>
      </w:r>
      <w:r w:rsidRPr="00012F27" w:rsidR="007B092B">
        <w:rPr>
          <w:color w:val="000000"/>
          <w:sz w:val="28"/>
          <w:szCs w:val="28"/>
        </w:rPr>
        <w:t>чем совершил правонарушение, предусмотренное ч</w:t>
      </w:r>
      <w:r w:rsidR="007B092B">
        <w:rPr>
          <w:color w:val="000000"/>
          <w:sz w:val="28"/>
          <w:szCs w:val="28"/>
        </w:rPr>
        <w:t>.</w:t>
      </w:r>
      <w:r w:rsidRPr="00012F27" w:rsidR="007B092B">
        <w:rPr>
          <w:color w:val="000000"/>
          <w:sz w:val="28"/>
          <w:szCs w:val="28"/>
        </w:rPr>
        <w:t>1 ст</w:t>
      </w:r>
      <w:r w:rsidR="007B092B">
        <w:rPr>
          <w:color w:val="000000"/>
          <w:sz w:val="28"/>
          <w:szCs w:val="28"/>
        </w:rPr>
        <w:t>.</w:t>
      </w:r>
      <w:r w:rsidRPr="00012F27" w:rsidR="007B092B">
        <w:rPr>
          <w:color w:val="000000"/>
          <w:sz w:val="28"/>
          <w:szCs w:val="28"/>
        </w:rPr>
        <w:t>6.8</w:t>
      </w:r>
      <w:r w:rsidR="007B092B">
        <w:rPr>
          <w:color w:val="000000"/>
          <w:sz w:val="28"/>
          <w:szCs w:val="28"/>
        </w:rPr>
        <w:t xml:space="preserve">. КоАП </w:t>
      </w:r>
      <w:r w:rsidRPr="00CC3C1A" w:rsidR="007B092B">
        <w:rPr>
          <w:color w:val="000000"/>
          <w:sz w:val="28"/>
          <w:szCs w:val="28"/>
        </w:rPr>
        <w:t>РФ</w:t>
      </w:r>
      <w:r w:rsidRPr="00CC3C1A" w:rsidR="007B092B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043B3F" w:rsidP="00FB4313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Юрченко В.О</w:t>
      </w:r>
      <w:r w:rsidR="007B092B">
        <w:rPr>
          <w:sz w:val="28"/>
          <w:szCs w:val="28"/>
        </w:rPr>
        <w:t>.</w:t>
      </w:r>
      <w:r w:rsidR="00FB4313">
        <w:rPr>
          <w:sz w:val="28"/>
          <w:szCs w:val="28"/>
        </w:rPr>
        <w:t xml:space="preserve">   в судебном заседании вину признал. </w:t>
      </w:r>
      <w:r>
        <w:rPr>
          <w:sz w:val="28"/>
          <w:szCs w:val="28"/>
        </w:rPr>
        <w:t>Подтвердил обстоятельства</w:t>
      </w:r>
      <w:r w:rsidR="006D5D34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изложенные в протоколе об </w:t>
      </w:r>
      <w:r w:rsidR="006D5D34">
        <w:rPr>
          <w:sz w:val="28"/>
          <w:szCs w:val="28"/>
        </w:rPr>
        <w:t xml:space="preserve">административном правонарушении.  Также пояснил, что не употребляет наркотики, на учете у врачей нарколога и психиатра не состоит,   прошел  медицинское освидетельствование, согласно которому состояние опьянения не установлено. </w:t>
      </w:r>
    </w:p>
    <w:p w:rsidR="00FB4313" w:rsidP="00FB4313">
      <w:pPr>
        <w:tabs>
          <w:tab w:val="left" w:pos="709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 40 Федерального закона от 08.01.1998 года №3-ФЗ «О наркотических средствах и психотропных веществах», запрещается потребление наркотических средств или психотропных вещес</w:t>
      </w:r>
      <w:r>
        <w:rPr>
          <w:color w:val="000000"/>
          <w:sz w:val="28"/>
          <w:szCs w:val="28"/>
        </w:rPr>
        <w:t xml:space="preserve">тв без назначения врача либо новых потенциально опасных психоактивных веществ.  </w:t>
      </w:r>
    </w:p>
    <w:p w:rsidR="00FB4313" w:rsidP="00FB4313">
      <w:pPr>
        <w:tabs>
          <w:tab w:val="left" w:pos="709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 1 ст.6.8 КоАП РФ предусматривает административную ответственность за незаконные приобретение, хранение, перевозка, изготовление, переработка без цели сбыта наркотических</w:t>
      </w:r>
      <w:r>
        <w:rPr>
          <w:color w:val="000000"/>
          <w:sz w:val="28"/>
          <w:szCs w:val="28"/>
        </w:rPr>
        <w:t xml:space="preserve">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</w:t>
      </w:r>
      <w:r>
        <w:rPr>
          <w:color w:val="000000"/>
          <w:sz w:val="28"/>
          <w:szCs w:val="28"/>
        </w:rPr>
        <w:t>щества и влечет наложение административного штрафа в размере от четырех тысяч до пяти тысяч или административный арест на срок до пятнадцати суток.</w:t>
      </w:r>
    </w:p>
    <w:p w:rsidR="00FB4313" w:rsidP="00FB431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Объективную сторону данного правонарушения составляют незаконные (совершенные в нарушение установленного пор</w:t>
      </w:r>
      <w:r>
        <w:rPr>
          <w:color w:val="000000"/>
          <w:sz w:val="28"/>
          <w:szCs w:val="28"/>
        </w:rPr>
        <w:t>ядка) действия по приобретению, хранению, перевозке, изготовлению, переработке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</w:t>
      </w:r>
      <w:r>
        <w:rPr>
          <w:color w:val="000000"/>
          <w:sz w:val="28"/>
          <w:szCs w:val="28"/>
        </w:rPr>
        <w:t>е средства или психотропные вещества, либо их частей, содержащих наркотические средства или психотропные вещества.</w:t>
      </w:r>
    </w:p>
    <w:p w:rsidR="00FB4313" w:rsidP="00FB4313">
      <w:pPr>
        <w:ind w:firstLine="708"/>
        <w:jc w:val="both"/>
        <w:rPr>
          <w:rFonts w:eastAsia="HG Mincho Light J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Изучив представленные  материалы, мировой судья считает, что вина </w:t>
      </w:r>
      <w:r w:rsidR="00280166">
        <w:rPr>
          <w:color w:val="000000"/>
          <w:sz w:val="28"/>
          <w:szCs w:val="28"/>
        </w:rPr>
        <w:t>Юрченко В.О</w:t>
      </w:r>
      <w:r w:rsidR="00E142F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подтверждается совокупностью представленных доказательств:</w:t>
      </w:r>
      <w:r>
        <w:rPr>
          <w:rFonts w:eastAsia="HG Mincho Light J"/>
          <w:color w:val="000000"/>
          <w:sz w:val="28"/>
          <w:szCs w:val="28"/>
        </w:rPr>
        <w:t xml:space="preserve"> </w:t>
      </w:r>
    </w:p>
    <w:p w:rsidR="00FB4313" w:rsidP="00FB4313">
      <w:pPr>
        <w:ind w:firstLine="708"/>
        <w:jc w:val="both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 xml:space="preserve">- </w:t>
      </w:r>
      <w:r>
        <w:rPr>
          <w:rFonts w:eastAsia="HG Mincho Light J"/>
          <w:color w:val="000000"/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 xml:space="preserve">/данные изъяты/ </w:t>
      </w:r>
      <w:r>
        <w:rPr>
          <w:rFonts w:eastAsia="HG Mincho Light J"/>
          <w:color w:val="000000"/>
          <w:sz w:val="28"/>
          <w:szCs w:val="28"/>
        </w:rPr>
        <w:t xml:space="preserve">в отношении </w:t>
      </w:r>
      <w:r w:rsidR="00280166">
        <w:rPr>
          <w:rFonts w:eastAsia="HG Mincho Light J"/>
          <w:color w:val="000000"/>
          <w:sz w:val="28"/>
          <w:szCs w:val="28"/>
        </w:rPr>
        <w:t>Юрченко В.О</w:t>
      </w:r>
      <w:r w:rsidR="00E142F3">
        <w:rPr>
          <w:rFonts w:eastAsia="HG Mincho Light J"/>
          <w:color w:val="000000"/>
          <w:sz w:val="28"/>
          <w:szCs w:val="28"/>
        </w:rPr>
        <w:t>.</w:t>
      </w:r>
      <w:r>
        <w:rPr>
          <w:rFonts w:eastAsia="HG Mincho Light J"/>
          <w:color w:val="000000"/>
          <w:sz w:val="28"/>
          <w:szCs w:val="28"/>
        </w:rPr>
        <w:t xml:space="preserve">  по ч.1 ст.6.8 КоАП РФ, согласно которому с протоколом согласен; </w:t>
      </w:r>
    </w:p>
    <w:p w:rsidR="00280166" w:rsidP="00FB4313">
      <w:pPr>
        <w:ind w:firstLine="708"/>
        <w:jc w:val="both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-рапортом УПП ГУУП и ПДН ОП № 1 ОМВД России по Симферопольскому району старшего лейтенанта полиции Сейт-Мамутова Д.С.;</w:t>
      </w:r>
    </w:p>
    <w:p w:rsidR="007620C7" w:rsidP="0002275D">
      <w:pPr>
        <w:ind w:firstLine="708"/>
        <w:jc w:val="both"/>
        <w:rPr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-</w:t>
      </w:r>
      <w:r w:rsidR="00AE2E92">
        <w:rPr>
          <w:rFonts w:eastAsia="HG Mincho Light J"/>
          <w:color w:val="000000"/>
          <w:sz w:val="28"/>
          <w:szCs w:val="28"/>
        </w:rPr>
        <w:t xml:space="preserve"> о</w:t>
      </w:r>
      <w:r>
        <w:rPr>
          <w:rFonts w:eastAsia="HG Mincho Light J"/>
          <w:color w:val="000000"/>
          <w:sz w:val="28"/>
          <w:szCs w:val="28"/>
        </w:rPr>
        <w:t xml:space="preserve">бъяснениями </w:t>
      </w:r>
      <w:r w:rsidR="00280166">
        <w:rPr>
          <w:rFonts w:eastAsia="HG Mincho Light J"/>
          <w:color w:val="000000"/>
          <w:sz w:val="28"/>
          <w:szCs w:val="28"/>
        </w:rPr>
        <w:t xml:space="preserve">Юрченко В.О. от </w:t>
      </w:r>
      <w:r>
        <w:rPr>
          <w:sz w:val="28"/>
          <w:szCs w:val="28"/>
        </w:rPr>
        <w:t xml:space="preserve">/данные изъяты/ </w:t>
      </w:r>
    </w:p>
    <w:p w:rsidR="0002275D" w:rsidRPr="00230E17" w:rsidP="0002275D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rFonts w:eastAsia="HG Mincho Light J"/>
          <w:color w:val="000000"/>
          <w:sz w:val="28"/>
          <w:szCs w:val="28"/>
        </w:rPr>
        <w:t>-</w:t>
      </w:r>
      <w:r w:rsidRPr="00230E17">
        <w:rPr>
          <w:rFonts w:eastAsia="HG Mincho Light J"/>
          <w:color w:val="000000"/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/данные изъяты/ </w:t>
      </w:r>
      <w:r w:rsidRPr="00230E17">
        <w:rPr>
          <w:rFonts w:eastAsia="HG Mincho Light J"/>
          <w:color w:val="000000"/>
          <w:sz w:val="28"/>
          <w:szCs w:val="28"/>
        </w:rPr>
        <w:t xml:space="preserve">о направлении на медицинское освидетельствование на состояние опьянения, </w:t>
      </w:r>
      <w:r w:rsidRPr="00230E17">
        <w:rPr>
          <w:color w:val="000000"/>
          <w:sz w:val="28"/>
          <w:szCs w:val="28"/>
          <w:lang w:bidi="ru-RU"/>
        </w:rPr>
        <w:t xml:space="preserve">согласно которого </w:t>
      </w:r>
      <w:r>
        <w:rPr>
          <w:color w:val="000000"/>
          <w:sz w:val="28"/>
          <w:szCs w:val="28"/>
          <w:lang w:bidi="ru-RU"/>
        </w:rPr>
        <w:t>д</w:t>
      </w:r>
      <w:r w:rsidR="00785B44">
        <w:rPr>
          <w:color w:val="000000"/>
          <w:sz w:val="28"/>
          <w:szCs w:val="28"/>
          <w:lang w:bidi="ru-RU"/>
        </w:rPr>
        <w:t>ал свое согласи</w:t>
      </w:r>
      <w:r w:rsidR="006D5D34">
        <w:rPr>
          <w:color w:val="000000"/>
          <w:sz w:val="28"/>
          <w:szCs w:val="28"/>
          <w:lang w:bidi="ru-RU"/>
        </w:rPr>
        <w:t>е</w:t>
      </w:r>
      <w:r w:rsidR="00785B44">
        <w:rPr>
          <w:color w:val="000000"/>
          <w:sz w:val="28"/>
          <w:szCs w:val="28"/>
          <w:lang w:bidi="ru-RU"/>
        </w:rPr>
        <w:t xml:space="preserve"> на прохождени</w:t>
      </w:r>
      <w:r w:rsidR="006D5D34">
        <w:rPr>
          <w:color w:val="000000"/>
          <w:sz w:val="28"/>
          <w:szCs w:val="28"/>
          <w:lang w:bidi="ru-RU"/>
        </w:rPr>
        <w:t>е</w:t>
      </w:r>
      <w:r w:rsidR="00785B44">
        <w:rPr>
          <w:color w:val="000000"/>
          <w:sz w:val="28"/>
          <w:szCs w:val="28"/>
          <w:lang w:bidi="ru-RU"/>
        </w:rPr>
        <w:t xml:space="preserve"> медицинского  ос</w:t>
      </w:r>
      <w:r>
        <w:rPr>
          <w:color w:val="000000"/>
          <w:sz w:val="28"/>
          <w:szCs w:val="28"/>
          <w:lang w:bidi="ru-RU"/>
        </w:rPr>
        <w:t xml:space="preserve">видетельствования,  </w:t>
      </w:r>
      <w:r w:rsidR="00785B44">
        <w:rPr>
          <w:color w:val="000000"/>
          <w:sz w:val="28"/>
          <w:szCs w:val="28"/>
          <w:lang w:bidi="ru-RU"/>
        </w:rPr>
        <w:t>поставил свою подпись;</w:t>
      </w:r>
    </w:p>
    <w:p w:rsidR="00785B44" w:rsidRPr="006D5D34" w:rsidP="00785B44">
      <w:pPr>
        <w:ind w:firstLine="708"/>
        <w:jc w:val="both"/>
        <w:rPr>
          <w:rFonts w:eastAsia="HG Mincho Light J"/>
          <w:color w:val="000000"/>
          <w:sz w:val="28"/>
          <w:szCs w:val="28"/>
        </w:rPr>
      </w:pPr>
      <w:r w:rsidRPr="006D5D34">
        <w:rPr>
          <w:rFonts w:eastAsia="HG Mincho Light J"/>
          <w:color w:val="000000"/>
          <w:sz w:val="28"/>
          <w:szCs w:val="28"/>
        </w:rPr>
        <w:t xml:space="preserve">-Актом </w:t>
      </w:r>
      <w:r>
        <w:rPr>
          <w:sz w:val="28"/>
          <w:szCs w:val="28"/>
        </w:rPr>
        <w:t xml:space="preserve">/данные изъяты/ </w:t>
      </w:r>
      <w:r w:rsidRPr="006D5D34">
        <w:rPr>
          <w:rFonts w:eastAsia="HG Mincho Light J"/>
          <w:color w:val="000000"/>
          <w:sz w:val="28"/>
          <w:szCs w:val="28"/>
        </w:rPr>
        <w:t>медицинского освидетельс</w:t>
      </w:r>
      <w:r w:rsidR="006D5D34">
        <w:rPr>
          <w:rFonts w:eastAsia="HG Mincho Light J"/>
          <w:color w:val="000000"/>
          <w:sz w:val="28"/>
          <w:szCs w:val="28"/>
        </w:rPr>
        <w:t>твования на состояние опьянения, согласно которому состояние опьянения не установлено;</w:t>
      </w:r>
    </w:p>
    <w:p w:rsidR="0002275D" w:rsidP="00FB4313">
      <w:pPr>
        <w:ind w:firstLine="708"/>
        <w:jc w:val="both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 xml:space="preserve">-подпиской эксперта от </w:t>
      </w:r>
      <w:r>
        <w:rPr>
          <w:sz w:val="28"/>
          <w:szCs w:val="28"/>
        </w:rPr>
        <w:t xml:space="preserve">/данные изъяты/ </w:t>
      </w:r>
      <w:r>
        <w:rPr>
          <w:rFonts w:eastAsia="HG Mincho Light J"/>
          <w:color w:val="000000"/>
          <w:sz w:val="28"/>
          <w:szCs w:val="28"/>
        </w:rPr>
        <w:t>г.;</w:t>
      </w:r>
    </w:p>
    <w:p w:rsidR="00FB4313" w:rsidP="00FB4313">
      <w:pPr>
        <w:ind w:firstLine="708"/>
        <w:jc w:val="both"/>
        <w:rPr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 xml:space="preserve">- заключением эксперта Экспертно-криминалистического центра МВД по Республике Крым </w:t>
      </w:r>
      <w:r w:rsidR="00E142F3">
        <w:rPr>
          <w:sz w:val="28"/>
          <w:szCs w:val="28"/>
        </w:rPr>
        <w:t xml:space="preserve">№ </w:t>
      </w:r>
      <w:r w:rsidR="00785B44">
        <w:rPr>
          <w:sz w:val="28"/>
          <w:szCs w:val="28"/>
        </w:rPr>
        <w:t>1</w:t>
      </w:r>
      <w:r>
        <w:rPr>
          <w:sz w:val="28"/>
          <w:szCs w:val="28"/>
        </w:rPr>
        <w:t xml:space="preserve">/данные изъяты/ </w:t>
      </w:r>
      <w:r w:rsidR="00E142F3">
        <w:rPr>
          <w:sz w:val="28"/>
          <w:szCs w:val="28"/>
        </w:rPr>
        <w:t xml:space="preserve">года,  </w:t>
      </w:r>
      <w:r>
        <w:rPr>
          <w:rFonts w:eastAsia="HG Mincho Light J"/>
          <w:color w:val="000000"/>
          <w:sz w:val="28"/>
          <w:szCs w:val="28"/>
        </w:rPr>
        <w:t xml:space="preserve">согласно которому </w:t>
      </w:r>
      <w:r>
        <w:rPr>
          <w:rFonts w:eastAsia="HG Mincho Light J"/>
          <w:color w:val="000000"/>
          <w:sz w:val="28"/>
          <w:szCs w:val="28"/>
        </w:rPr>
        <w:t xml:space="preserve">представленные на экспертизу вещества </w:t>
      </w:r>
      <w:r w:rsidR="00E142F3">
        <w:rPr>
          <w:sz w:val="28"/>
          <w:szCs w:val="28"/>
        </w:rPr>
        <w:t>является наркотическим средством гашиши (анаша, смола каннабиса)  массой 0,</w:t>
      </w:r>
      <w:r w:rsidR="00785B44">
        <w:rPr>
          <w:sz w:val="28"/>
          <w:szCs w:val="28"/>
        </w:rPr>
        <w:t>14</w:t>
      </w:r>
      <w:r w:rsidR="00E142F3">
        <w:rPr>
          <w:sz w:val="28"/>
          <w:szCs w:val="28"/>
        </w:rPr>
        <w:t xml:space="preserve"> грамма;</w:t>
      </w:r>
    </w:p>
    <w:p w:rsidR="00ED5610" w:rsidRPr="006D5D34" w:rsidP="00ED5610">
      <w:pPr>
        <w:ind w:firstLine="708"/>
        <w:jc w:val="both"/>
        <w:rPr>
          <w:rFonts w:eastAsia="HG Mincho Light J"/>
          <w:color w:val="000000"/>
          <w:sz w:val="28"/>
          <w:szCs w:val="28"/>
        </w:rPr>
      </w:pPr>
      <w:r w:rsidRPr="006D5D34">
        <w:rPr>
          <w:sz w:val="28"/>
          <w:szCs w:val="28"/>
        </w:rPr>
        <w:t xml:space="preserve">-рапортом УПП и ПДН ОП №1 ОМВД России по Симферопольскому району лейтенанта полиции </w:t>
      </w:r>
      <w:r>
        <w:rPr>
          <w:sz w:val="28"/>
          <w:szCs w:val="28"/>
        </w:rPr>
        <w:t xml:space="preserve">/данные изъяты/ </w:t>
      </w:r>
      <w:r w:rsidRPr="006D5D34">
        <w:rPr>
          <w:rFonts w:eastAsia="HG Mincho Light J"/>
          <w:color w:val="000000"/>
          <w:sz w:val="28"/>
          <w:szCs w:val="28"/>
        </w:rPr>
        <w:t>о выявлении совершения Юрченком В.О</w:t>
      </w:r>
      <w:r w:rsidRPr="006D5D34">
        <w:rPr>
          <w:rFonts w:eastAsia="HG Mincho Light J"/>
          <w:color w:val="000000"/>
          <w:sz w:val="28"/>
          <w:szCs w:val="28"/>
        </w:rPr>
        <w:t>. правонарушения по ч.1 ст.6.8 КоАП РФ;</w:t>
      </w:r>
    </w:p>
    <w:p w:rsidR="00ED5610" w:rsidP="00FB4313">
      <w:pPr>
        <w:ind w:firstLine="708"/>
        <w:jc w:val="both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 xml:space="preserve">- квитанцией №020891 от 09.10.2024  г. о передаче </w:t>
      </w:r>
      <w:r w:rsidR="006D5D34">
        <w:rPr>
          <w:sz w:val="28"/>
          <w:szCs w:val="28"/>
          <w:shd w:val="clear" w:color="auto" w:fill="FFFFFF"/>
        </w:rPr>
        <w:t xml:space="preserve">насадки для торцового ключа с наслоениями смолообразного вещества (гашиш)  </w:t>
      </w:r>
      <w:r>
        <w:rPr>
          <w:rFonts w:eastAsia="HG Mincho Light J"/>
          <w:color w:val="000000"/>
          <w:sz w:val="28"/>
          <w:szCs w:val="28"/>
        </w:rPr>
        <w:t>в камеру хранения вещественных доказательств в Центральную камеру хранения наркотических ср</w:t>
      </w:r>
      <w:r>
        <w:rPr>
          <w:rFonts w:eastAsia="HG Mincho Light J"/>
          <w:color w:val="000000"/>
          <w:sz w:val="28"/>
          <w:szCs w:val="28"/>
        </w:rPr>
        <w:t>едств МВД по Республике Крым;</w:t>
      </w:r>
    </w:p>
    <w:p w:rsidR="00ED5610" w:rsidP="00FB4313">
      <w:pPr>
        <w:ind w:firstLine="708"/>
        <w:jc w:val="both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-копией паспорта  Юрченко В.О.;</w:t>
      </w:r>
    </w:p>
    <w:p w:rsidR="00E142F3" w:rsidP="00FB4313">
      <w:pPr>
        <w:ind w:firstLine="708"/>
        <w:jc w:val="both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-определением от 23.10.2024 г. о передаче дела по подведомственности.</w:t>
      </w:r>
      <w:r w:rsidR="007B092B">
        <w:rPr>
          <w:rFonts w:eastAsia="HG Mincho Light J"/>
          <w:color w:val="000000"/>
          <w:sz w:val="28"/>
          <w:szCs w:val="28"/>
        </w:rPr>
        <w:t xml:space="preserve"> </w:t>
      </w:r>
    </w:p>
    <w:p w:rsidR="00FB4313" w:rsidP="00FB4313">
      <w:pPr>
        <w:ind w:firstLine="708"/>
        <w:jc w:val="both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С учетом изложенного, оснований критически относиться к собранным доказательствам по делу,  не имеется. Данные доказательст</w:t>
      </w:r>
      <w:r>
        <w:rPr>
          <w:rFonts w:eastAsia="HG Mincho Light J"/>
          <w:color w:val="000000"/>
          <w:sz w:val="28"/>
          <w:szCs w:val="28"/>
        </w:rPr>
        <w:t>ва получены с соблюдением установленного законом порядка, отвечают требованиям относимости, допустимости и достаточности, отнесены ст.26.2 КоАП РФ к числу доказательств, имеющих значение для правильного разрешения дела, и исключают какие-либо сомнения в ви</w:t>
      </w:r>
      <w:r>
        <w:rPr>
          <w:rFonts w:eastAsia="HG Mincho Light J"/>
          <w:color w:val="000000"/>
          <w:sz w:val="28"/>
          <w:szCs w:val="28"/>
        </w:rPr>
        <w:t xml:space="preserve">новности </w:t>
      </w:r>
      <w:r w:rsidR="00ED5610">
        <w:rPr>
          <w:rFonts w:eastAsia="HG Mincho Light J"/>
          <w:color w:val="000000"/>
          <w:sz w:val="28"/>
          <w:szCs w:val="28"/>
        </w:rPr>
        <w:t xml:space="preserve">Юрченко В.О. </w:t>
      </w:r>
      <w:r w:rsidR="00E142F3">
        <w:rPr>
          <w:rFonts w:eastAsia="HG Mincho Light J"/>
          <w:color w:val="000000"/>
          <w:sz w:val="28"/>
          <w:szCs w:val="28"/>
        </w:rPr>
        <w:t xml:space="preserve"> </w:t>
      </w:r>
      <w:r>
        <w:rPr>
          <w:rFonts w:eastAsia="HG Mincho Light J"/>
          <w:color w:val="000000"/>
          <w:sz w:val="28"/>
          <w:szCs w:val="28"/>
        </w:rPr>
        <w:t xml:space="preserve">в совершении данного административного правонарушения и считает его вину по ч.1 ст.6.8 КоАП РФ доказанной. </w:t>
      </w:r>
    </w:p>
    <w:p w:rsidR="00FB4313" w:rsidP="00FB4313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Обстоятельством</w:t>
      </w:r>
      <w:r w:rsidR="006D5D34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смягчающим административную ответственность является раскаяние в содеянном</w:t>
      </w:r>
      <w:r>
        <w:rPr>
          <w:color w:val="000000"/>
          <w:spacing w:val="-1"/>
          <w:sz w:val="28"/>
          <w:szCs w:val="28"/>
        </w:rPr>
        <w:t xml:space="preserve">.  Отягчающих ответственность обстоятельств не установлено. </w:t>
      </w:r>
    </w:p>
    <w:p w:rsidR="00FB4313" w:rsidP="00FB431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изложенное в совокупности, при назначении наказания  принимается во внимание характер и степень опасности совершенного административного правонарушения, связанного со здоровьем населения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 xml:space="preserve">общественной нравственности, а также данные о личности </w:t>
      </w:r>
      <w:r w:rsidR="00ED5610">
        <w:rPr>
          <w:sz w:val="28"/>
          <w:szCs w:val="28"/>
        </w:rPr>
        <w:t>Юрченко В.О</w:t>
      </w:r>
      <w:r w:rsidR="00E142F3">
        <w:rPr>
          <w:sz w:val="28"/>
          <w:szCs w:val="28"/>
        </w:rPr>
        <w:t>.</w:t>
      </w:r>
      <w:r>
        <w:rPr>
          <w:rFonts w:eastAsia="HG Mincho Light J"/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не является инвалидом,  </w:t>
      </w:r>
      <w:r w:rsidR="00ED5610">
        <w:rPr>
          <w:sz w:val="28"/>
          <w:szCs w:val="28"/>
        </w:rPr>
        <w:t xml:space="preserve">не </w:t>
      </w:r>
      <w:r w:rsidR="00E142F3">
        <w:rPr>
          <w:sz w:val="28"/>
          <w:szCs w:val="28"/>
        </w:rPr>
        <w:t>женат</w:t>
      </w:r>
      <w:r>
        <w:rPr>
          <w:sz w:val="28"/>
          <w:szCs w:val="28"/>
        </w:rPr>
        <w:t xml:space="preserve">,  </w:t>
      </w:r>
      <w:r w:rsidR="00ED5610">
        <w:rPr>
          <w:sz w:val="28"/>
          <w:szCs w:val="28"/>
        </w:rPr>
        <w:t>детей не имеет</w:t>
      </w:r>
      <w:r>
        <w:rPr>
          <w:sz w:val="28"/>
          <w:szCs w:val="28"/>
        </w:rPr>
        <w:t>,</w:t>
      </w:r>
      <w:r w:rsidR="006D5D34">
        <w:rPr>
          <w:sz w:val="28"/>
          <w:szCs w:val="28"/>
        </w:rPr>
        <w:t xml:space="preserve"> </w:t>
      </w:r>
      <w:r w:rsidR="00E142F3">
        <w:rPr>
          <w:sz w:val="28"/>
          <w:szCs w:val="28"/>
        </w:rPr>
        <w:t>не трудоустроен</w:t>
      </w:r>
      <w:r w:rsidR="006D5D34">
        <w:rPr>
          <w:sz w:val="28"/>
          <w:szCs w:val="28"/>
        </w:rPr>
        <w:t xml:space="preserve"> в ООО «Лига Элит Строй» водителем</w:t>
      </w:r>
      <w:r w:rsidR="00E142F3">
        <w:rPr>
          <w:sz w:val="28"/>
          <w:szCs w:val="28"/>
        </w:rPr>
        <w:t xml:space="preserve">, </w:t>
      </w:r>
      <w:r w:rsidR="006D5D34">
        <w:rPr>
          <w:sz w:val="28"/>
          <w:szCs w:val="28"/>
        </w:rPr>
        <w:t>имеет доход до 80000 рублей в месяц.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Его отношение  к содеянному и  устан</w:t>
      </w:r>
      <w:r>
        <w:rPr>
          <w:sz w:val="28"/>
          <w:szCs w:val="28"/>
        </w:rPr>
        <w:t>овленные судом обстоятельства,  в связи с чем, мировой судья считает необходимым назначить</w:t>
      </w:r>
      <w:r>
        <w:rPr>
          <w:color w:val="000000"/>
          <w:sz w:val="28"/>
          <w:szCs w:val="28"/>
        </w:rPr>
        <w:t xml:space="preserve"> административное наказание в виде административного штрафа, что позволит реализовать цели административного наказания и будет достаточным для исправления и предупреж</w:t>
      </w:r>
      <w:r>
        <w:rPr>
          <w:color w:val="000000"/>
          <w:sz w:val="28"/>
          <w:szCs w:val="28"/>
        </w:rPr>
        <w:t xml:space="preserve">дения совершения новых правонарушений. </w:t>
      </w:r>
    </w:p>
    <w:p w:rsidR="00FB4313" w:rsidP="00FB431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Согласно </w:t>
      </w:r>
      <w:r>
        <w:rPr>
          <w:sz w:val="28"/>
          <w:szCs w:val="28"/>
        </w:rPr>
        <w:t>ч.2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ст.4.1 КоАП РФ  </w:t>
      </w:r>
      <w:r>
        <w:rPr>
          <w:sz w:val="28"/>
          <w:szCs w:val="28"/>
          <w:shd w:val="clear" w:color="auto" w:fill="FFFFFF"/>
        </w:rPr>
        <w:t>при назначении административного наказания за совершение административных правонарушений в области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законодательства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о наркотических средствах, психотропных веществах и об их прекурсорах</w:t>
      </w:r>
      <w:r>
        <w:rPr>
          <w:sz w:val="28"/>
          <w:szCs w:val="28"/>
          <w:shd w:val="clear" w:color="auto" w:fill="FFFFFF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</w:t>
      </w:r>
      <w:r>
        <w:rPr>
          <w:sz w:val="28"/>
          <w:szCs w:val="28"/>
          <w:shd w:val="clear" w:color="auto" w:fill="FFFFFF"/>
        </w:rPr>
        <w:t>илактические мероприятия, лечение от наркомании и (или) медицинскую и (или) социальную реабилитацию,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DE2E41" w:rsidRPr="00DE2E41" w:rsidP="00DE2E4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  <w:shd w:val="clear" w:color="auto" w:fill="FFFFFF"/>
        </w:rPr>
      </w:pPr>
      <w:r w:rsidRPr="00DE2E41">
        <w:rPr>
          <w:sz w:val="28"/>
          <w:szCs w:val="28"/>
          <w:shd w:val="clear" w:color="auto" w:fill="FFFFFF"/>
        </w:rPr>
        <w:t xml:space="preserve">Принимая </w:t>
      </w:r>
      <w:r w:rsidRPr="00DE2E41">
        <w:rPr>
          <w:sz w:val="28"/>
          <w:szCs w:val="28"/>
          <w:shd w:val="clear" w:color="auto" w:fill="FFFFFF"/>
        </w:rPr>
        <w:t xml:space="preserve">во внимание, что в материалах дела об административном правонарушении отсутствуют сведения о постоянстве употребления </w:t>
      </w:r>
      <w:r w:rsidR="00ED5610">
        <w:rPr>
          <w:sz w:val="28"/>
          <w:szCs w:val="28"/>
          <w:shd w:val="clear" w:color="auto" w:fill="FFFFFF"/>
        </w:rPr>
        <w:t>Юрченко В.О</w:t>
      </w:r>
      <w:r w:rsidR="00552CE1">
        <w:rPr>
          <w:sz w:val="28"/>
          <w:szCs w:val="28"/>
          <w:shd w:val="clear" w:color="auto" w:fill="FFFFFF"/>
        </w:rPr>
        <w:t xml:space="preserve">. </w:t>
      </w:r>
      <w:r w:rsidRPr="00DE2E41">
        <w:rPr>
          <w:sz w:val="28"/>
          <w:szCs w:val="28"/>
          <w:shd w:val="clear" w:color="auto" w:fill="FFFFFF"/>
        </w:rPr>
        <w:t xml:space="preserve"> наркотических средств, мировой судья считает возможным не возлагать на последнего</w:t>
      </w:r>
      <w:r w:rsidRPr="00DE2E41">
        <w:rPr>
          <w:sz w:val="28"/>
          <w:szCs w:val="28"/>
          <w:shd w:val="clear" w:color="auto" w:fill="FFFFFF"/>
        </w:rPr>
        <w:t xml:space="preserve"> обязанность пройти диагностику, профилактические мероприятия, лечение от наркомании и (или) медицинскую и (или) социальную реабилитацию,  в связи с потреблением наркотических средств. </w:t>
      </w:r>
    </w:p>
    <w:p w:rsidR="00FB4313" w:rsidP="00FB431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Вещественные доказательства: один пакет, содержащий</w:t>
      </w:r>
      <w:r w:rsidR="006D5D34">
        <w:rPr>
          <w:sz w:val="28"/>
          <w:szCs w:val="28"/>
          <w:shd w:val="clear" w:color="auto" w:fill="FFFFFF"/>
        </w:rPr>
        <w:t xml:space="preserve"> насадку для торцового ключа с наслоениями смолообразного вещества (г</w:t>
      </w:r>
      <w:r w:rsidR="00DE2E41">
        <w:rPr>
          <w:sz w:val="28"/>
          <w:szCs w:val="28"/>
          <w:shd w:val="clear" w:color="auto" w:fill="FFFFFF"/>
        </w:rPr>
        <w:t>ашиш</w:t>
      </w:r>
      <w:r w:rsidR="006D5D34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, опечатанный печатью №29,  переданный по квитанции №</w:t>
      </w:r>
      <w:r w:rsidR="00ED5610">
        <w:rPr>
          <w:sz w:val="28"/>
          <w:szCs w:val="28"/>
          <w:shd w:val="clear" w:color="auto" w:fill="FFFFFF"/>
        </w:rPr>
        <w:t>020891</w:t>
      </w:r>
      <w:r>
        <w:rPr>
          <w:sz w:val="28"/>
          <w:szCs w:val="28"/>
          <w:shd w:val="clear" w:color="auto" w:fill="FFFFFF"/>
        </w:rPr>
        <w:t xml:space="preserve"> от </w:t>
      </w:r>
      <w:r w:rsidR="00ED5610">
        <w:rPr>
          <w:sz w:val="28"/>
          <w:szCs w:val="28"/>
          <w:shd w:val="clear" w:color="auto" w:fill="FFFFFF"/>
        </w:rPr>
        <w:t>09.10</w:t>
      </w:r>
      <w:r w:rsidR="00EB0C85">
        <w:rPr>
          <w:sz w:val="28"/>
          <w:szCs w:val="28"/>
          <w:shd w:val="clear" w:color="auto" w:fill="FFFFFF"/>
        </w:rPr>
        <w:t>.202</w:t>
      </w:r>
      <w:r w:rsidR="00552CE1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г. в Центральную камеру хранения наркотических средств подлежит уничтожению.</w:t>
      </w:r>
    </w:p>
    <w:p w:rsidR="00FB4313" w:rsidP="00FB4313">
      <w:pPr>
        <w:ind w:firstLine="708"/>
        <w:jc w:val="both"/>
        <w:rPr>
          <w:rFonts w:eastAsia="HG Mincho Light J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ст.ст.</w:t>
      </w:r>
      <w:r>
        <w:rPr>
          <w:sz w:val="28"/>
          <w:szCs w:val="28"/>
        </w:rPr>
        <w:t xml:space="preserve"> 3.1, 3.5, 3.9, 4.1-4.3, 4.5</w:t>
      </w:r>
      <w:r>
        <w:rPr>
          <w:sz w:val="28"/>
          <w:szCs w:val="28"/>
        </w:rPr>
        <w:t>, 4.6, 4.8, ч.1 ст.6.8,</w:t>
      </w:r>
      <w:r>
        <w:rPr>
          <w:color w:val="000000"/>
          <w:sz w:val="28"/>
          <w:szCs w:val="28"/>
        </w:rPr>
        <w:t xml:space="preserve"> 29.9-29.11 КоАП РФ, м</w:t>
      </w:r>
      <w:r>
        <w:rPr>
          <w:rFonts w:eastAsia="HG Mincho Light J"/>
          <w:color w:val="000000"/>
          <w:sz w:val="28"/>
          <w:szCs w:val="28"/>
        </w:rPr>
        <w:t xml:space="preserve">ировой судья – </w:t>
      </w:r>
    </w:p>
    <w:p w:rsidR="00FB4313" w:rsidP="00FB4313">
      <w:pPr>
        <w:ind w:firstLine="708"/>
        <w:jc w:val="both"/>
        <w:rPr>
          <w:rFonts w:eastAsia="HG Mincho Light J"/>
          <w:color w:val="000000"/>
          <w:sz w:val="28"/>
          <w:szCs w:val="28"/>
        </w:rPr>
      </w:pPr>
    </w:p>
    <w:p w:rsidR="00FB4313" w:rsidP="00FB4313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постановил:</w:t>
      </w:r>
    </w:p>
    <w:p w:rsidR="00FB4313" w:rsidP="00FB4313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ED5610">
        <w:rPr>
          <w:rFonts w:eastAsia="HG Mincho Light J"/>
          <w:color w:val="000000"/>
          <w:sz w:val="28"/>
          <w:szCs w:val="28"/>
        </w:rPr>
        <w:t xml:space="preserve">Юрченко </w:t>
      </w:r>
      <w:r>
        <w:rPr>
          <w:rFonts w:eastAsia="HG Mincho Light J"/>
          <w:color w:val="000000"/>
          <w:sz w:val="28"/>
          <w:szCs w:val="28"/>
        </w:rPr>
        <w:t>В.О.</w:t>
      </w:r>
      <w:r>
        <w:rPr>
          <w:rFonts w:eastAsia="HG Mincho Light J"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виновным в совершении административного правонарушения, предусмотренного ч.1 ст.6.8 КоАП РФ  </w:t>
      </w:r>
      <w:r>
        <w:rPr>
          <w:rFonts w:eastAsia="HG Mincho Light J"/>
          <w:sz w:val="28"/>
          <w:szCs w:val="28"/>
        </w:rPr>
        <w:t xml:space="preserve">и назначить   наказание в виде административного </w:t>
      </w:r>
      <w:r>
        <w:rPr>
          <w:rFonts w:eastAsia="HG Mincho Light J"/>
          <w:sz w:val="28"/>
          <w:szCs w:val="28"/>
        </w:rPr>
        <w:t>штрафа в размере 4000 (четыре тысячи) рублей.</w:t>
      </w:r>
    </w:p>
    <w:p w:rsidR="00FB4313" w:rsidP="00FB4313">
      <w:pPr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Разъяснить </w:t>
      </w:r>
      <w:r w:rsidR="00ED5610">
        <w:rPr>
          <w:bCs/>
          <w:sz w:val="28"/>
          <w:szCs w:val="28"/>
        </w:rPr>
        <w:t>Юрченко В.О</w:t>
      </w:r>
      <w:r w:rsidR="00552CE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что административный штраф подлежит уплате  в 60-дневный срок со дня вступления постановления в законную силу по следующим реквизитам: </w:t>
      </w:r>
      <w:r w:rsidR="00F04A6B">
        <w:rPr>
          <w:sz w:val="28"/>
          <w:szCs w:val="28"/>
        </w:rPr>
        <w:t xml:space="preserve">получатель: УФК по Республике Крым </w:t>
      </w:r>
      <w:r w:rsidR="00F04A6B">
        <w:rPr>
          <w:sz w:val="28"/>
          <w:szCs w:val="28"/>
        </w:rPr>
        <w:t xml:space="preserve">(Министерство юстиции Республики Крым),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</w:t>
      </w:r>
      <w:r w:rsidRPr="00A9648F" w:rsidR="00F04A6B">
        <w:rPr>
          <w:sz w:val="28"/>
          <w:szCs w:val="28"/>
        </w:rPr>
        <w:t>03100643000000017500,</w:t>
      </w:r>
      <w:r w:rsidR="00F04A6B">
        <w:rPr>
          <w:sz w:val="28"/>
          <w:szCs w:val="28"/>
        </w:rPr>
        <w:t xml:space="preserve"> лицевой счет  04752203230 в УФК по Республике Крым, код сводного реестра 35220323, ОКТМО 35647000, КБК </w:t>
      </w:r>
      <w:r w:rsidRPr="00A9648F" w:rsidR="00F04A6B">
        <w:rPr>
          <w:sz w:val="28"/>
          <w:szCs w:val="28"/>
        </w:rPr>
        <w:t>828116010</w:t>
      </w:r>
      <w:r w:rsidR="00F04A6B">
        <w:rPr>
          <w:sz w:val="28"/>
          <w:szCs w:val="28"/>
        </w:rPr>
        <w:t xml:space="preserve">63010009140, </w:t>
      </w:r>
      <w:r>
        <w:rPr>
          <w:sz w:val="28"/>
          <w:szCs w:val="28"/>
        </w:rPr>
        <w:t>УИН:</w:t>
      </w:r>
      <w:r w:rsidRPr="00ED5610" w:rsidR="00ED5610">
        <w:t xml:space="preserve"> </w:t>
      </w:r>
      <w:r w:rsidRPr="00ED5610" w:rsidR="00ED5610">
        <w:rPr>
          <w:sz w:val="28"/>
          <w:szCs w:val="28"/>
        </w:rPr>
        <w:t>0410760300785002612406118</w:t>
      </w:r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sz w:val="28"/>
          <w:szCs w:val="28"/>
        </w:rPr>
        <w:t xml:space="preserve">.                  </w:t>
      </w:r>
    </w:p>
    <w:p w:rsidR="00FB4313" w:rsidP="00FB431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неуплате суммы административного штрафа в  указанный срок,  постановление </w:t>
      </w:r>
      <w:r>
        <w:rPr>
          <w:bCs/>
          <w:sz w:val="28"/>
          <w:szCs w:val="28"/>
        </w:rPr>
        <w:t>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B4313" w:rsidP="00FB431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</w:t>
      </w:r>
      <w:r>
        <w:rPr>
          <w:bCs/>
          <w:sz w:val="28"/>
          <w:szCs w:val="28"/>
        </w:rPr>
        <w:t>венность 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</w:t>
      </w:r>
      <w:r>
        <w:rPr>
          <w:bCs/>
          <w:sz w:val="28"/>
          <w:szCs w:val="28"/>
        </w:rPr>
        <w:t>бо административный арест на срок   до пятнадцати суток, либо обязательные работы на срок до пятидесяти часов.</w:t>
      </w:r>
    </w:p>
    <w:p w:rsidR="00FB4313" w:rsidP="00FB4313">
      <w:pPr>
        <w:widowControl w:val="0"/>
        <w:suppressAutoHyphens/>
        <w:ind w:right="-13" w:firstLine="708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Вещественное доказательство:  </w:t>
      </w:r>
      <w:r>
        <w:rPr>
          <w:sz w:val="28"/>
          <w:szCs w:val="28"/>
          <w:shd w:val="clear" w:color="auto" w:fill="FFFFFF"/>
        </w:rPr>
        <w:t xml:space="preserve">один пакет, содержащий </w:t>
      </w:r>
      <w:r w:rsidR="006D5D34">
        <w:rPr>
          <w:sz w:val="28"/>
          <w:szCs w:val="28"/>
          <w:shd w:val="clear" w:color="auto" w:fill="FFFFFF"/>
        </w:rPr>
        <w:t>насадку для торцового ключа с наслоениями смолообразного вещества (гашиш)</w:t>
      </w:r>
      <w:r>
        <w:rPr>
          <w:sz w:val="28"/>
          <w:szCs w:val="28"/>
          <w:shd w:val="clear" w:color="auto" w:fill="FFFFFF"/>
        </w:rPr>
        <w:t>, опечатанный печат</w:t>
      </w:r>
      <w:r>
        <w:rPr>
          <w:sz w:val="28"/>
          <w:szCs w:val="28"/>
          <w:shd w:val="clear" w:color="auto" w:fill="FFFFFF"/>
        </w:rPr>
        <w:t>ью №29,  переданный по квитанции №</w:t>
      </w:r>
      <w:r w:rsidR="00EB0C85">
        <w:rPr>
          <w:sz w:val="28"/>
          <w:szCs w:val="28"/>
          <w:shd w:val="clear" w:color="auto" w:fill="FFFFFF"/>
        </w:rPr>
        <w:t>0</w:t>
      </w:r>
      <w:r w:rsidR="00552CE1">
        <w:rPr>
          <w:sz w:val="28"/>
          <w:szCs w:val="28"/>
          <w:shd w:val="clear" w:color="auto" w:fill="FFFFFF"/>
        </w:rPr>
        <w:t>20</w:t>
      </w:r>
      <w:r w:rsidR="00D54605">
        <w:rPr>
          <w:sz w:val="28"/>
          <w:szCs w:val="28"/>
          <w:shd w:val="clear" w:color="auto" w:fill="FFFFFF"/>
        </w:rPr>
        <w:t>891</w:t>
      </w:r>
      <w:r>
        <w:rPr>
          <w:sz w:val="28"/>
          <w:szCs w:val="28"/>
          <w:shd w:val="clear" w:color="auto" w:fill="FFFFFF"/>
        </w:rPr>
        <w:t xml:space="preserve"> от </w:t>
      </w:r>
      <w:r w:rsidR="00D54605">
        <w:rPr>
          <w:sz w:val="28"/>
          <w:szCs w:val="28"/>
          <w:shd w:val="clear" w:color="auto" w:fill="FFFFFF"/>
        </w:rPr>
        <w:t>09.10</w:t>
      </w:r>
      <w:r w:rsidR="00EB0C85">
        <w:rPr>
          <w:sz w:val="28"/>
          <w:szCs w:val="28"/>
          <w:shd w:val="clear" w:color="auto" w:fill="FFFFFF"/>
        </w:rPr>
        <w:t>.202</w:t>
      </w:r>
      <w:r w:rsidR="00552CE1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г. в Центральную камеру хранения наркотических средств </w:t>
      </w:r>
      <w:r w:rsidR="00F04A6B">
        <w:rPr>
          <w:sz w:val="28"/>
          <w:szCs w:val="28"/>
          <w:shd w:val="clear" w:color="auto" w:fill="FFFFFF"/>
        </w:rPr>
        <w:t xml:space="preserve">(Республика Крым, г. Симферополь, ул. Балаклавская, 68) </w:t>
      </w:r>
      <w:r>
        <w:rPr>
          <w:rFonts w:eastAsia="HG Mincho Light J"/>
          <w:sz w:val="28"/>
          <w:szCs w:val="28"/>
        </w:rPr>
        <w:t xml:space="preserve">– уничтожить.   </w:t>
      </w:r>
    </w:p>
    <w:p w:rsidR="00FB4313" w:rsidP="00FB431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Копию постановления для сведения направить ОМВД России по  </w:t>
      </w:r>
      <w:r>
        <w:rPr>
          <w:bCs/>
          <w:sz w:val="28"/>
          <w:szCs w:val="28"/>
        </w:rPr>
        <w:t>Симферопольскому району</w:t>
      </w:r>
      <w:r>
        <w:rPr>
          <w:sz w:val="28"/>
          <w:szCs w:val="28"/>
        </w:rPr>
        <w:t>.</w:t>
      </w:r>
    </w:p>
    <w:p w:rsidR="00FB4313" w:rsidP="00FB4313">
      <w:pPr>
        <w:widowControl w:val="0"/>
        <w:suppressAutoHyphens/>
        <w:ind w:right="-13" w:firstLine="708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 вручения или получения копии постановления.</w:t>
      </w:r>
    </w:p>
    <w:p w:rsidR="00FB4313" w:rsidP="00FB4313">
      <w:pPr>
        <w:widowControl w:val="0"/>
        <w:suppressAutoHyphens/>
        <w:ind w:right="-13" w:firstLine="708"/>
        <w:jc w:val="both"/>
        <w:rPr>
          <w:rFonts w:eastAsia="HG Mincho Light J"/>
          <w:sz w:val="28"/>
          <w:szCs w:val="28"/>
        </w:rPr>
      </w:pPr>
    </w:p>
    <w:p w:rsidR="00FB4313" w:rsidP="00FB4313">
      <w:pPr>
        <w:widowControl w:val="0"/>
        <w:tabs>
          <w:tab w:val="left" w:pos="6053"/>
        </w:tabs>
        <w:suppressAutoHyphens/>
        <w:ind w:left="-142" w:right="-13" w:firstLine="142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Мировой судья: </w:t>
      </w:r>
      <w:r>
        <w:rPr>
          <w:rFonts w:eastAsia="HG Mincho Light J"/>
          <w:sz w:val="28"/>
          <w:szCs w:val="28"/>
        </w:rPr>
        <w:tab/>
      </w:r>
      <w:r w:rsidR="006D5D34">
        <w:rPr>
          <w:rFonts w:eastAsia="HG Mincho Light J"/>
          <w:sz w:val="28"/>
          <w:szCs w:val="28"/>
        </w:rPr>
        <w:t xml:space="preserve">        </w:t>
      </w:r>
      <w:r>
        <w:rPr>
          <w:rFonts w:eastAsia="HG Mincho Light J"/>
          <w:sz w:val="28"/>
          <w:szCs w:val="28"/>
        </w:rPr>
        <w:t xml:space="preserve">  Поверенная Н.Х.</w:t>
      </w:r>
    </w:p>
    <w:p w:rsidR="006D5D34" w:rsidP="00FB4313">
      <w:pPr>
        <w:widowControl w:val="0"/>
        <w:tabs>
          <w:tab w:val="left" w:pos="6053"/>
        </w:tabs>
        <w:suppressAutoHyphens/>
        <w:ind w:left="-142" w:right="-13" w:firstLine="142"/>
        <w:jc w:val="both"/>
        <w:rPr>
          <w:rFonts w:eastAsia="HG Mincho Light J"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144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6D5D34" w:rsidRPr="006D5D34" w:rsidP="006D5D34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6D5D34" w:rsidRPr="006D5D34" w:rsidP="006D5D34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D5D34" w:rsidP="00FB4313">
      <w:pPr>
        <w:widowControl w:val="0"/>
        <w:tabs>
          <w:tab w:val="left" w:pos="6053"/>
        </w:tabs>
        <w:suppressAutoHyphens/>
        <w:ind w:left="-142" w:right="-13" w:firstLine="142"/>
        <w:jc w:val="both"/>
        <w:rPr>
          <w:rFonts w:eastAsia="HG Mincho Light J"/>
          <w:sz w:val="28"/>
          <w:szCs w:val="28"/>
        </w:rPr>
      </w:pPr>
    </w:p>
    <w:p w:rsidR="00FB4313" w:rsidP="00FB4313">
      <w:pPr>
        <w:rPr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F44DF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552CE1" w:rsidRPr="00552CE1" w:rsidP="00552CE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552CE1" w:rsidRPr="00552CE1" w:rsidP="00552CE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E83D64"/>
    <w:sectPr w:rsidSect="006D5D34">
      <w:footerReference w:type="default" r:id="rId4"/>
      <w:pgSz w:w="11906" w:h="16838"/>
      <w:pgMar w:top="567" w:right="851" w:bottom="709" w:left="1701" w:header="709" w:footer="1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375690"/>
      <w:docPartObj>
        <w:docPartGallery w:val="Page Numbers (Bottom of Page)"/>
        <w:docPartUnique/>
      </w:docPartObj>
    </w:sdtPr>
    <w:sdtContent>
      <w:p w:rsidR="00DE2E4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E2E4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2D"/>
    <w:rsid w:val="00012F27"/>
    <w:rsid w:val="0002275D"/>
    <w:rsid w:val="0002722D"/>
    <w:rsid w:val="00043B3F"/>
    <w:rsid w:val="00081292"/>
    <w:rsid w:val="000C19B6"/>
    <w:rsid w:val="00230E17"/>
    <w:rsid w:val="00280166"/>
    <w:rsid w:val="004A05AD"/>
    <w:rsid w:val="005269F4"/>
    <w:rsid w:val="00552CE1"/>
    <w:rsid w:val="00554C9E"/>
    <w:rsid w:val="006006FE"/>
    <w:rsid w:val="0066494E"/>
    <w:rsid w:val="006D5D34"/>
    <w:rsid w:val="007620C7"/>
    <w:rsid w:val="00785B44"/>
    <w:rsid w:val="007B092B"/>
    <w:rsid w:val="00975C99"/>
    <w:rsid w:val="00A951CB"/>
    <w:rsid w:val="00A9648F"/>
    <w:rsid w:val="00AB2D48"/>
    <w:rsid w:val="00AE2E92"/>
    <w:rsid w:val="00B32109"/>
    <w:rsid w:val="00CC3C1A"/>
    <w:rsid w:val="00CE673B"/>
    <w:rsid w:val="00D54605"/>
    <w:rsid w:val="00DC54AB"/>
    <w:rsid w:val="00DD424C"/>
    <w:rsid w:val="00DE2E41"/>
    <w:rsid w:val="00E142F3"/>
    <w:rsid w:val="00E83D64"/>
    <w:rsid w:val="00EB0C85"/>
    <w:rsid w:val="00ED5610"/>
    <w:rsid w:val="00F04A6B"/>
    <w:rsid w:val="00F530F1"/>
    <w:rsid w:val="00F92ADD"/>
    <w:rsid w:val="00FB4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FB4313"/>
  </w:style>
  <w:style w:type="table" w:customStyle="1" w:styleId="1">
    <w:name w:val="Сетка таблицы1"/>
    <w:basedOn w:val="TableNormal"/>
    <w:next w:val="TableGrid"/>
    <w:uiPriority w:val="59"/>
    <w:rsid w:val="00DE2E4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E2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DE2E4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2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DE2E4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E2E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552C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6D5D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