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707A9E" w:rsidP="00707A9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07A9E" w:rsidRPr="00707A9E" w:rsidP="00707A9E">
      <w:pPr>
        <w:pStyle w:val="Heading1"/>
        <w:numPr>
          <w:ilvl w:val="0"/>
          <w:numId w:val="2"/>
        </w:numPr>
        <w:spacing w:line="276" w:lineRule="auto"/>
        <w:ind w:left="0"/>
        <w:jc w:val="right"/>
        <w:rPr>
          <w:rFonts w:ascii="Times New Roman" w:hAnsi="Times New Roman" w:cs="Times New Roman"/>
          <w:b w:val="0"/>
          <w:szCs w:val="28"/>
        </w:rPr>
      </w:pPr>
      <w:r w:rsidRPr="00707A9E">
        <w:rPr>
          <w:rFonts w:ascii="Times New Roman" w:hAnsi="Times New Roman" w:cs="Times New Roman"/>
          <w:b w:val="0"/>
          <w:szCs w:val="28"/>
        </w:rPr>
        <w:t>Дело № 05-0038/79/2019</w:t>
      </w:r>
    </w:p>
    <w:p w:rsidR="00707A9E" w:rsidRPr="00707A9E" w:rsidP="00707A9E">
      <w:pPr>
        <w:spacing w:after="0"/>
        <w:rPr>
          <w:rFonts w:ascii="Times New Roman" w:hAnsi="Times New Roman"/>
          <w:lang w:eastAsia="ar-SA"/>
        </w:rPr>
      </w:pPr>
    </w:p>
    <w:p w:rsidR="00707A9E" w:rsidRPr="00707A9E" w:rsidP="00707A9E">
      <w:pPr>
        <w:pStyle w:val="Heading1"/>
        <w:numPr>
          <w:ilvl w:val="0"/>
          <w:numId w:val="2"/>
        </w:numPr>
        <w:spacing w:line="276" w:lineRule="auto"/>
        <w:ind w:left="0"/>
        <w:jc w:val="center"/>
        <w:rPr>
          <w:rFonts w:ascii="Times New Roman" w:hAnsi="Times New Roman" w:cs="Times New Roman"/>
          <w:szCs w:val="28"/>
        </w:rPr>
      </w:pPr>
      <w:r w:rsidRPr="00707A9E">
        <w:rPr>
          <w:rFonts w:ascii="Times New Roman" w:hAnsi="Times New Roman" w:cs="Times New Roman"/>
          <w:szCs w:val="28"/>
        </w:rPr>
        <w:t>ПОСТАНОВЛЕНИЕ</w:t>
      </w:r>
    </w:p>
    <w:p w:rsidR="00707A9E" w:rsidRPr="00707A9E" w:rsidP="00707A9E">
      <w:pPr>
        <w:spacing w:after="0"/>
        <w:rPr>
          <w:rFonts w:ascii="Times New Roman" w:hAnsi="Times New Roman"/>
          <w:lang w:eastAsia="ar-SA"/>
        </w:rPr>
      </w:pPr>
    </w:p>
    <w:p w:rsidR="00707A9E" w:rsidRPr="00707A9E" w:rsidP="00707A9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07A9E">
        <w:rPr>
          <w:rFonts w:ascii="Times New Roman" w:hAnsi="Times New Roman"/>
          <w:sz w:val="28"/>
          <w:szCs w:val="28"/>
        </w:rPr>
        <w:t xml:space="preserve">26 марта 2019 года                                                                г. Симферополь </w:t>
      </w:r>
    </w:p>
    <w:p w:rsidR="00707A9E" w:rsidRPr="00707A9E" w:rsidP="00707A9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                       Бора И.Ю., рассмотрев дело об административном правонарушении по ст. 15.33.2 Кодекса Российской Федерации об </w:t>
      </w:r>
      <w:r w:rsidRPr="00707A9E">
        <w:rPr>
          <w:rFonts w:ascii="Times New Roman" w:hAnsi="Times New Roman"/>
          <w:sz w:val="28"/>
          <w:szCs w:val="28"/>
        </w:rPr>
        <w:t xml:space="preserve">административных правонарушениях в отношении индивидуального предпринимателя </w:t>
      </w:r>
      <w:r w:rsidRPr="00707A9E">
        <w:rPr>
          <w:rFonts w:ascii="Times New Roman" w:hAnsi="Times New Roman"/>
          <w:sz w:val="28"/>
          <w:szCs w:val="28"/>
        </w:rPr>
        <w:t>Велигоцкого</w:t>
      </w:r>
      <w:r w:rsidRPr="00707A9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Pr="00707A9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707A9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ххх</w:t>
      </w:r>
      <w:r w:rsidRPr="00707A9E">
        <w:rPr>
          <w:rFonts w:ascii="Times New Roman" w:hAnsi="Times New Roman"/>
          <w:sz w:val="28"/>
          <w:szCs w:val="28"/>
        </w:rPr>
        <w:t xml:space="preserve"> года рождения, уроженца </w:t>
      </w:r>
      <w:r>
        <w:rPr>
          <w:rFonts w:ascii="Times New Roman" w:hAnsi="Times New Roman"/>
          <w:sz w:val="28"/>
          <w:szCs w:val="28"/>
        </w:rPr>
        <w:t>ххх</w:t>
      </w:r>
      <w:r w:rsidRPr="00707A9E">
        <w:rPr>
          <w:rFonts w:ascii="Times New Roman" w:hAnsi="Times New Roman"/>
          <w:sz w:val="28"/>
          <w:szCs w:val="28"/>
        </w:rPr>
        <w:t xml:space="preserve">, зарегистрированного по адресу: </w:t>
      </w:r>
      <w:r>
        <w:rPr>
          <w:rFonts w:ascii="Times New Roman" w:hAnsi="Times New Roman"/>
          <w:sz w:val="28"/>
          <w:szCs w:val="28"/>
        </w:rPr>
        <w:t>ххх</w:t>
      </w:r>
      <w:r w:rsidRPr="00707A9E">
        <w:rPr>
          <w:rFonts w:ascii="Times New Roman" w:hAnsi="Times New Roman"/>
          <w:sz w:val="28"/>
          <w:szCs w:val="28"/>
        </w:rPr>
        <w:t xml:space="preserve">, 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A9E" w:rsidRPr="00707A9E" w:rsidP="00707A9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у с т а н о в и л:</w:t>
      </w:r>
    </w:p>
    <w:p w:rsidR="00707A9E" w:rsidRPr="00707A9E" w:rsidP="00707A9E">
      <w:pPr>
        <w:tabs>
          <w:tab w:val="left" w:pos="3382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Заместителем начальника Управления ПФР в Симферопольском районе Республики Крым (межрайонное) Жиренковой М.Г. в отношении индивидуального предпринимателя Велигоцкого П.И</w:t>
      </w:r>
      <w:r w:rsidRPr="00707A9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ххх</w:t>
      </w:r>
      <w:r w:rsidRPr="00707A9E">
        <w:rPr>
          <w:rFonts w:ascii="Times New Roman" w:hAnsi="Times New Roman"/>
          <w:sz w:val="28"/>
          <w:szCs w:val="28"/>
        </w:rPr>
        <w:t xml:space="preserve"> года составлен протокол об административном правонарушении № </w:t>
      </w:r>
      <w:r>
        <w:rPr>
          <w:rFonts w:ascii="Times New Roman" w:hAnsi="Times New Roman"/>
          <w:sz w:val="28"/>
          <w:szCs w:val="28"/>
        </w:rPr>
        <w:t>ххх</w:t>
      </w:r>
      <w:r w:rsidRPr="00707A9E">
        <w:rPr>
          <w:rFonts w:ascii="Times New Roman" w:hAnsi="Times New Roman"/>
          <w:sz w:val="28"/>
          <w:szCs w:val="28"/>
        </w:rPr>
        <w:t xml:space="preserve">, согласно которому последний, являясь должностным лицом, </w:t>
      </w:r>
      <w:r w:rsidR="00CE191B">
        <w:rPr>
          <w:rFonts w:ascii="Times New Roman" w:hAnsi="Times New Roman"/>
          <w:sz w:val="28"/>
          <w:szCs w:val="28"/>
        </w:rPr>
        <w:t>в не полном объеме</w:t>
      </w:r>
      <w:r w:rsidRPr="00707A9E">
        <w:rPr>
          <w:rFonts w:ascii="Times New Roman" w:hAnsi="Times New Roman"/>
          <w:sz w:val="28"/>
          <w:szCs w:val="28"/>
        </w:rPr>
        <w:t xml:space="preserve"> предоставил сведений о страховом стаже застрахованных лиц по форме СЗВ-стаж за 2017 год, в срок, устано</w:t>
      </w:r>
      <w:r w:rsidRPr="00707A9E">
        <w:rPr>
          <w:rFonts w:ascii="Times New Roman" w:hAnsi="Times New Roman"/>
          <w:sz w:val="28"/>
          <w:szCs w:val="28"/>
        </w:rPr>
        <w:t>вленный п. 2 ст. 11 Федерального закона</w:t>
      </w:r>
      <w:r w:rsidRPr="00707A9E">
        <w:rPr>
          <w:rFonts w:ascii="Times New Roman" w:hAnsi="Times New Roman"/>
          <w:sz w:val="28"/>
          <w:szCs w:val="28"/>
        </w:rPr>
        <w:t xml:space="preserve"> от 01.04.1996 года №27-ФЗ «Об индивидуальном (персонифицированном) учете в системе обязательного пенсионного страхования. </w:t>
      </w: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01.02.2019 года указанный протокол об административном правонарушении и иные материалы дела в</w:t>
      </w:r>
      <w:r w:rsidRPr="00707A9E">
        <w:rPr>
          <w:rFonts w:ascii="Times New Roman" w:hAnsi="Times New Roman"/>
          <w:sz w:val="28"/>
          <w:szCs w:val="28"/>
        </w:rPr>
        <w:t xml:space="preserve"> отношении индивидуального предпринимателя Велигоцкого П.И., привлекаемого к административной ответственности, предусмотренной ст. 15.33.2 Кодекса РФ об административных правонарушениях, поступил мировому судье судебного участка № 79 Симферопольского судеб</w:t>
      </w:r>
      <w:r w:rsidRPr="00707A9E">
        <w:rPr>
          <w:rFonts w:ascii="Times New Roman" w:hAnsi="Times New Roman"/>
          <w:sz w:val="28"/>
          <w:szCs w:val="28"/>
        </w:rPr>
        <w:t xml:space="preserve">ного района (Симферопольский муниципальный район) Республики Крым.  </w:t>
      </w: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</w:rPr>
      </w:pPr>
      <w:r w:rsidRPr="00707A9E">
        <w:rPr>
          <w:rFonts w:ascii="Times New Roman" w:hAnsi="Times New Roman"/>
          <w:sz w:val="28"/>
          <w:szCs w:val="28"/>
        </w:rPr>
        <w:t xml:space="preserve">Как усматривается из протокола № </w:t>
      </w:r>
      <w:r>
        <w:rPr>
          <w:rFonts w:ascii="Times New Roman" w:hAnsi="Times New Roman"/>
          <w:sz w:val="28"/>
          <w:szCs w:val="28"/>
        </w:rPr>
        <w:t>х</w:t>
      </w:r>
      <w:r w:rsidRPr="00707A9E">
        <w:rPr>
          <w:rFonts w:ascii="Times New Roman" w:hAnsi="Times New Roman"/>
          <w:sz w:val="28"/>
          <w:szCs w:val="28"/>
        </w:rPr>
        <w:t xml:space="preserve"> об административном правонарушении, составленного </w:t>
      </w:r>
      <w:r>
        <w:rPr>
          <w:rFonts w:ascii="Times New Roman" w:hAnsi="Times New Roman"/>
          <w:sz w:val="28"/>
          <w:szCs w:val="28"/>
        </w:rPr>
        <w:t>х</w:t>
      </w:r>
      <w:r w:rsidRPr="00707A9E">
        <w:rPr>
          <w:rFonts w:ascii="Times New Roman" w:hAnsi="Times New Roman"/>
          <w:sz w:val="28"/>
          <w:szCs w:val="28"/>
        </w:rPr>
        <w:t>, датой совершения</w:t>
      </w:r>
      <w:r w:rsidRPr="00707A9E">
        <w:rPr>
          <w:rFonts w:ascii="Times New Roman" w:hAnsi="Times New Roman"/>
        </w:rPr>
        <w:t xml:space="preserve"> </w:t>
      </w:r>
      <w:r w:rsidRPr="00707A9E">
        <w:rPr>
          <w:rFonts w:ascii="Times New Roman" w:hAnsi="Times New Roman"/>
          <w:sz w:val="28"/>
          <w:szCs w:val="28"/>
        </w:rPr>
        <w:t>индивидуальным предпринимателем Велигоцким П.И. административного правон</w:t>
      </w:r>
      <w:r w:rsidRPr="00707A9E">
        <w:rPr>
          <w:rFonts w:ascii="Times New Roman" w:hAnsi="Times New Roman"/>
          <w:sz w:val="28"/>
          <w:szCs w:val="28"/>
        </w:rPr>
        <w:t xml:space="preserve">арушения является </w:t>
      </w:r>
      <w:r>
        <w:rPr>
          <w:rFonts w:ascii="Times New Roman" w:hAnsi="Times New Roman"/>
          <w:sz w:val="28"/>
          <w:szCs w:val="28"/>
        </w:rPr>
        <w:t>х</w:t>
      </w:r>
      <w:r w:rsidRPr="00707A9E">
        <w:rPr>
          <w:rFonts w:ascii="Times New Roman" w:hAnsi="Times New Roman"/>
          <w:sz w:val="28"/>
          <w:szCs w:val="28"/>
        </w:rPr>
        <w:t xml:space="preserve"> года.</w:t>
      </w:r>
      <w:r w:rsidRPr="00707A9E">
        <w:rPr>
          <w:rFonts w:ascii="Times New Roman" w:hAnsi="Times New Roman"/>
        </w:rPr>
        <w:t xml:space="preserve"> </w:t>
      </w: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 xml:space="preserve">С целью соблюдения, предусмотренного ч. 1 ст. 4.5 КоАП РФ, срока привлечения к административной ответственности, рассмотрение дела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х</w:t>
      </w:r>
      <w:r w:rsidRPr="00707A9E">
        <w:rPr>
          <w:rFonts w:ascii="Times New Roman" w:hAnsi="Times New Roman"/>
          <w:sz w:val="28"/>
          <w:szCs w:val="28"/>
        </w:rPr>
        <w:t xml:space="preserve"> </w:t>
      </w:r>
      <w:r w:rsidRPr="00707A9E">
        <w:rPr>
          <w:rFonts w:ascii="Times New Roman" w:hAnsi="Times New Roman"/>
          <w:sz w:val="28"/>
          <w:szCs w:val="28"/>
        </w:rPr>
        <w:t xml:space="preserve">Велигоцкого П.И. было назначено на </w:t>
      </w:r>
      <w:r>
        <w:rPr>
          <w:rFonts w:ascii="Times New Roman" w:hAnsi="Times New Roman"/>
          <w:sz w:val="28"/>
          <w:szCs w:val="28"/>
        </w:rPr>
        <w:t>х</w:t>
      </w:r>
      <w:r w:rsidRPr="00707A9E">
        <w:rPr>
          <w:rFonts w:ascii="Times New Roman" w:hAnsi="Times New Roman"/>
          <w:sz w:val="28"/>
          <w:szCs w:val="28"/>
        </w:rPr>
        <w:t xml:space="preserve"> года на </w:t>
      </w:r>
      <w:r>
        <w:rPr>
          <w:rFonts w:ascii="Times New Roman" w:hAnsi="Times New Roman"/>
          <w:sz w:val="28"/>
          <w:szCs w:val="28"/>
        </w:rPr>
        <w:t>х</w:t>
      </w:r>
      <w:r w:rsidRPr="00707A9E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х</w:t>
      </w:r>
      <w:r w:rsidRPr="00707A9E">
        <w:rPr>
          <w:rFonts w:ascii="Times New Roman" w:hAnsi="Times New Roman"/>
          <w:sz w:val="28"/>
          <w:szCs w:val="28"/>
        </w:rPr>
        <w:t xml:space="preserve"> минут, однако в связи с невозможностью </w:t>
      </w:r>
      <w:r w:rsidRPr="00707A9E">
        <w:rPr>
          <w:rFonts w:ascii="Times New Roman" w:hAnsi="Times New Roman"/>
          <w:sz w:val="28"/>
          <w:szCs w:val="28"/>
        </w:rPr>
        <w:t xml:space="preserve">надлежащего извещения лица, в отношении которого ведется производство по делу, рассмотрение дела отложено на </w:t>
      </w:r>
      <w:r>
        <w:rPr>
          <w:rFonts w:ascii="Times New Roman" w:hAnsi="Times New Roman"/>
          <w:sz w:val="28"/>
          <w:szCs w:val="28"/>
        </w:rPr>
        <w:t>х февраля х</w:t>
      </w:r>
      <w:r w:rsidRPr="00707A9E">
        <w:rPr>
          <w:rFonts w:ascii="Times New Roman" w:hAnsi="Times New Roman"/>
          <w:sz w:val="28"/>
          <w:szCs w:val="28"/>
        </w:rPr>
        <w:t xml:space="preserve"> года в</w:t>
      </w:r>
      <w:r w:rsidRPr="00707A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707A9E">
        <w:rPr>
          <w:rFonts w:ascii="Times New Roman" w:hAnsi="Times New Roman"/>
          <w:sz w:val="28"/>
          <w:szCs w:val="28"/>
        </w:rPr>
        <w:t xml:space="preserve"> часов </w:t>
      </w:r>
      <w:r>
        <w:rPr>
          <w:rFonts w:ascii="Times New Roman" w:hAnsi="Times New Roman"/>
          <w:sz w:val="28"/>
          <w:szCs w:val="28"/>
        </w:rPr>
        <w:t>х</w:t>
      </w:r>
      <w:r w:rsidRPr="00707A9E">
        <w:rPr>
          <w:rFonts w:ascii="Times New Roman" w:hAnsi="Times New Roman"/>
          <w:sz w:val="28"/>
          <w:szCs w:val="28"/>
        </w:rPr>
        <w:t xml:space="preserve"> ми</w:t>
      </w:r>
      <w:r w:rsidRPr="00707A9E">
        <w:rPr>
          <w:rFonts w:ascii="Times New Roman" w:hAnsi="Times New Roman"/>
          <w:sz w:val="28"/>
          <w:szCs w:val="28"/>
        </w:rPr>
        <w:t xml:space="preserve">нут.     </w:t>
      </w: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в судебное заседание не явился, сведения о его надлежащем извещении у суда отсутствовали, в связи с чем, судебное заседание было отложено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часов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минут.</w:t>
      </w: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х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года 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Велигорций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П.И. в судебное заседание не явился, о месте и времени рассмотрения дела 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извещен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надлежащим образом, о причинах неявки не уведомил, ходатайств об отложении рассмотрения дела суду не подавал. </w:t>
      </w: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В соответствии с ч. 2 ст. 25.1 Кодекса Российской Фед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такое ходатайство ост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авлено без рассмотрения.</w:t>
      </w: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Исходя из положений ч. 2 ст. 25.1 Кодекса Российской Федерации об административных правонарушениях с правом лица, в отношении которого осуществляется производство по делу об административном правонарушении, участвовать в рассмотрен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Пунктом 6 Постановления Пленума Верховного Суда Российской Федерации от 24 марта 2005 года № 5 «О некоторых вопросах, возникающ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их у судов при применении Кодекса Российской Федерации об административных правонарушениях», что в целях соблюдения установленных ст. 29.6 Кодекса Российской Федерации об административных правонарушениях сроков рассмотрения дел об административных правонар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ушениях судье необходимо принимать меры для быстрого извещения участвующих в деле лиц о времени и месте судебного рассмотрения. Лицо, в отношении которого ведется производство по делу, считается извещенным о времени и месте судебного рассмотрения и в случа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 xml:space="preserve"> 343.</w:t>
      </w:r>
    </w:p>
    <w:p w:rsidR="00707A9E" w:rsidRPr="00707A9E" w:rsidP="00707A9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A9E">
        <w:rPr>
          <w:rFonts w:ascii="Times New Roman" w:hAnsi="Times New Roman" w:cs="Times New Roman"/>
          <w:sz w:val="28"/>
          <w:szCs w:val="28"/>
          <w:shd w:val="clear" w:color="auto" w:fill="FFFFFF"/>
        </w:rPr>
        <w:t>Судебным участком № 79 Симферопольского судебного района (Симферопольский муниципальный район) Республики Крым были приняты меры к надлежащему извещению Велигоцкого В.И. о месте и времени рассмотрения дела путем направления судебной повестки о вызове</w:t>
      </w:r>
      <w:r w:rsidRPr="00707A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судебное заседание по адресу проживания, указанному в протоколе об административном правонарушении,</w:t>
      </w:r>
      <w:r w:rsidRPr="00707A9E">
        <w:rPr>
          <w:rFonts w:ascii="Times New Roman" w:hAnsi="Times New Roman" w:cs="Times New Roman"/>
          <w:sz w:val="28"/>
          <w:szCs w:val="28"/>
        </w:rPr>
        <w:t xml:space="preserve"> таким образом, судом лицу, привлекаемому к административной ответственности, предоставлялась возможность участвовать в рассмотрении дела и присутствовать</w:t>
      </w:r>
      <w:r w:rsidRPr="00707A9E">
        <w:rPr>
          <w:rFonts w:ascii="Times New Roman" w:hAnsi="Times New Roman" w:cs="Times New Roman"/>
          <w:sz w:val="28"/>
          <w:szCs w:val="28"/>
        </w:rPr>
        <w:t xml:space="preserve"> в судебном заседании, а значит реализовать свое право на защиту. </w:t>
      </w:r>
    </w:p>
    <w:p w:rsidR="00707A9E" w:rsidRPr="00707A9E" w:rsidP="00707A9E">
      <w:pPr>
        <w:pStyle w:val="HTMLPreformatted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7A9E">
        <w:rPr>
          <w:rFonts w:ascii="Times New Roman" w:hAnsi="Times New Roman" w:cs="Times New Roman"/>
          <w:sz w:val="28"/>
          <w:szCs w:val="28"/>
        </w:rPr>
        <w:t xml:space="preserve">Исходя из требований ст. 25.1 ч. 2 КРФ об АП, суд, находит возможным рассмотреть дело в отсутствие Велигоцкого  П.И. </w:t>
      </w:r>
    </w:p>
    <w:p w:rsidR="00707A9E" w:rsidRPr="00707A9E" w:rsidP="00707A9E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07A9E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ab/>
        <w:t>Изучив протокол об административном правонарушении, исследовав матери</w:t>
      </w:r>
      <w:r w:rsidRPr="00707A9E">
        <w:rPr>
          <w:rFonts w:ascii="Times New Roman" w:hAnsi="Times New Roman"/>
          <w:sz w:val="28"/>
          <w:szCs w:val="28"/>
          <w:shd w:val="clear" w:color="auto" w:fill="FFFFFF"/>
        </w:rPr>
        <w:t>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707A9E" w:rsidRPr="00707A9E" w:rsidP="00707A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Статья 24.1 Кодекса Российской Федерации об административных правонарушениях закрепляет, что задачами п</w:t>
      </w:r>
      <w:r w:rsidRPr="00707A9E">
        <w:rPr>
          <w:rFonts w:ascii="Times New Roman" w:hAnsi="Times New Roman"/>
          <w:sz w:val="28"/>
          <w:szCs w:val="28"/>
        </w:rPr>
        <w:t>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</w:t>
      </w:r>
      <w:r w:rsidRPr="00707A9E">
        <w:rPr>
          <w:rFonts w:ascii="Times New Roman" w:hAnsi="Times New Roman"/>
          <w:sz w:val="28"/>
          <w:szCs w:val="28"/>
        </w:rPr>
        <w:t>вление причин и условий, способствовавших совершению административных правонарушений.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В соответствии со статьей 26.1 Кодекса Российской Федерации об административных правонарушениях в числе иных обстоятельств по делу об административном правонарушении выяс</w:t>
      </w:r>
      <w:r w:rsidRPr="00707A9E">
        <w:rPr>
          <w:rFonts w:ascii="Times New Roman" w:hAnsi="Times New Roman"/>
          <w:sz w:val="28"/>
          <w:szCs w:val="28"/>
        </w:rPr>
        <w:t>нению подлежат: наличие события административного правонарушения; лицо, совершившее противоправные действия (бездействие), за которые названным Кодексом или законом субъекта Российской Федерации предусмотрена административная ответственность; виновность ли</w:t>
      </w:r>
      <w:r w:rsidRPr="00707A9E">
        <w:rPr>
          <w:rFonts w:ascii="Times New Roman" w:hAnsi="Times New Roman"/>
          <w:sz w:val="28"/>
          <w:szCs w:val="28"/>
        </w:rPr>
        <w:t>ца в совершении административного правонарушения; обстоятельства, исключающие производство по делу об административном правонарушении; иные обстоятельства, имеющие значение для правильного разрешения дела.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Статья 15.33.2 Кодекса Российской Федерации об адм</w:t>
      </w:r>
      <w:r w:rsidRPr="00707A9E">
        <w:rPr>
          <w:rFonts w:ascii="Times New Roman" w:hAnsi="Times New Roman"/>
          <w:sz w:val="28"/>
          <w:szCs w:val="28"/>
        </w:rPr>
        <w:t>инистративных правонарушениях предусматривает административную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</w:t>
      </w:r>
      <w:r w:rsidRPr="00707A9E">
        <w:rPr>
          <w:rFonts w:ascii="Times New Roman" w:hAnsi="Times New Roman"/>
          <w:sz w:val="28"/>
          <w:szCs w:val="28"/>
        </w:rPr>
        <w:t xml:space="preserve">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707A9E">
        <w:rPr>
          <w:rFonts w:ascii="Times New Roman" w:hAnsi="Times New Roman"/>
          <w:sz w:val="28"/>
          <w:szCs w:val="28"/>
        </w:rPr>
        <w:t xml:space="preserve"> представление таких сведений в неполном объеме или в </w:t>
      </w:r>
      <w:r w:rsidRPr="00707A9E">
        <w:rPr>
          <w:rFonts w:ascii="Times New Roman" w:hAnsi="Times New Roman"/>
          <w:sz w:val="28"/>
          <w:szCs w:val="28"/>
        </w:rPr>
        <w:t>искаженном виде и влечет наложение административного штрафа на должностных лиц в размере от трехсот до пятисот рублей.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</w:t>
      </w:r>
      <w:r w:rsidRPr="00707A9E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</w:t>
      </w:r>
      <w:r w:rsidRPr="00707A9E">
        <w:rPr>
          <w:rFonts w:ascii="Times New Roman" w:hAnsi="Times New Roman"/>
          <w:sz w:val="28"/>
          <w:szCs w:val="28"/>
        </w:rPr>
        <w:t>ования.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В соответствии с п. 2 ст. 11 Федерального закона от 01.04.1996 года № 27-</w:t>
      </w:r>
      <w:r w:rsidRPr="00707A9E">
        <w:rPr>
          <w:rFonts w:ascii="Times New Roman" w:hAnsi="Times New Roman"/>
          <w:sz w:val="28"/>
          <w:szCs w:val="28"/>
        </w:rPr>
        <w:t>ФЗ «Об индивидуальном (персонифицированном) учете в системе обязательного пенсионного страхования»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</w:t>
      </w:r>
      <w:r w:rsidRPr="00707A9E">
        <w:rPr>
          <w:rFonts w:ascii="Times New Roman" w:hAnsi="Times New Roman"/>
          <w:sz w:val="28"/>
          <w:szCs w:val="28"/>
        </w:rPr>
        <w:t>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 о налогах и сборах начисляются страхов</w:t>
      </w:r>
      <w:r w:rsidRPr="00707A9E">
        <w:rPr>
          <w:rFonts w:ascii="Times New Roman" w:hAnsi="Times New Roman"/>
          <w:sz w:val="28"/>
          <w:szCs w:val="28"/>
        </w:rPr>
        <w:t>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</w:t>
      </w:r>
      <w:r w:rsidRPr="00707A9E">
        <w:rPr>
          <w:rFonts w:ascii="Times New Roman" w:hAnsi="Times New Roman"/>
          <w:sz w:val="28"/>
          <w:szCs w:val="28"/>
        </w:rPr>
        <w:t>данско-правового характера, на вознаграждение по которому в соответствии с законодательством Российской Федерации начисляются страховые взносы; дату увольнения (для застрахованного лица, уволенного данным страхователем в течение отчетного периода) или дату</w:t>
      </w:r>
      <w:r w:rsidRPr="00707A9E">
        <w:rPr>
          <w:rFonts w:ascii="Times New Roman" w:hAnsi="Times New Roman"/>
          <w:sz w:val="28"/>
          <w:szCs w:val="28"/>
        </w:rPr>
        <w:t xml:space="preserve">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</w:t>
      </w:r>
      <w:r w:rsidRPr="00707A9E">
        <w:rPr>
          <w:rFonts w:ascii="Times New Roman" w:hAnsi="Times New Roman"/>
          <w:sz w:val="28"/>
          <w:szCs w:val="28"/>
        </w:rPr>
        <w:t>собыми условиями труда, работой в районах Крайнего Севера и приравненных к ним местностях; 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</w:t>
      </w:r>
      <w:r w:rsidRPr="00707A9E">
        <w:rPr>
          <w:rFonts w:ascii="Times New Roman" w:hAnsi="Times New Roman"/>
          <w:sz w:val="28"/>
          <w:szCs w:val="28"/>
        </w:rPr>
        <w:t>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</w:t>
      </w:r>
      <w:r w:rsidRPr="00707A9E">
        <w:rPr>
          <w:rFonts w:ascii="Times New Roman" w:hAnsi="Times New Roman"/>
          <w:sz w:val="28"/>
          <w:szCs w:val="28"/>
        </w:rPr>
        <w:t>нты, подтверждающие право застрахованного лица на досрочное назначение страховой пенсии по старости.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 xml:space="preserve"> Порядок заполнения формы СЗВ-стаж определен постановлением Правления Пенсионного Фонда Российской Федерации от 11 января 2017 года №3п «Об утверждении фор</w:t>
      </w:r>
      <w:r w:rsidRPr="00707A9E">
        <w:rPr>
          <w:rFonts w:ascii="Times New Roman" w:hAnsi="Times New Roman"/>
          <w:sz w:val="28"/>
          <w:szCs w:val="28"/>
        </w:rPr>
        <w:t>мы «Сведения о страховом стаже застрахованных лиц (СЗВ-СТАЖ)», формы «Сведения по страхователю, передаваемые в ПФР для ведения индивидуального (персонифицированного) учета (ОДВ-1)», формы «Данные о корректировке сведений, учтенных на индивидуальном лицевом</w:t>
      </w:r>
      <w:r w:rsidRPr="00707A9E">
        <w:rPr>
          <w:rFonts w:ascii="Times New Roman" w:hAnsi="Times New Roman"/>
          <w:sz w:val="28"/>
          <w:szCs w:val="28"/>
        </w:rPr>
        <w:t xml:space="preserve"> счете застрахованного лица (СЗВ-КОРР)», формы «Сведения о заработке (вознаграждении), доходе, сумме выплат и иных вознаграждений, начисленных и уплаченных страховых взносах, о периодах трудовой и иной деятельности, засчитываемых в страховой стаж застрахов</w:t>
      </w:r>
      <w:r w:rsidRPr="00707A9E">
        <w:rPr>
          <w:rFonts w:ascii="Times New Roman" w:hAnsi="Times New Roman"/>
          <w:sz w:val="28"/>
          <w:szCs w:val="28"/>
        </w:rPr>
        <w:t>анного лица (СЗВ-ИСХ)», порядка их заполнения и формата сведений» (в редакции, действующей на момент подачи сведений).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Согласно п. 1.5 Порядка заполнения формы СЗВ-стаж, утвержденного постановлением Правления Пенсионного Фонда Российской Федерации от 11 ян</w:t>
      </w:r>
      <w:r w:rsidRPr="00707A9E">
        <w:rPr>
          <w:rFonts w:ascii="Times New Roman" w:hAnsi="Times New Roman"/>
          <w:sz w:val="28"/>
          <w:szCs w:val="28"/>
        </w:rPr>
        <w:t>варя 2017 года № 3п, форма СЗВ-стаж заполняется и представляется страхователями на всех застрахованных лиц, находящихся со страхователем в трудовых отношениях (в том числе с которыми заключены трудовые договоры) или заключивших с ним гражданско-правовые до</w:t>
      </w:r>
      <w:r w:rsidRPr="00707A9E">
        <w:rPr>
          <w:rFonts w:ascii="Times New Roman" w:hAnsi="Times New Roman"/>
          <w:sz w:val="28"/>
          <w:szCs w:val="28"/>
        </w:rPr>
        <w:t>говоры, предметом которых является выполнение работ, оказание услуг.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Частью 1 статьи 4.5 Кодекса Российской Федерации об административных правонарушениях предусмотрено, что срок давности привлечения к административной ответственности за совершение админист</w:t>
      </w:r>
      <w:r w:rsidRPr="00707A9E">
        <w:rPr>
          <w:rFonts w:ascii="Times New Roman" w:hAnsi="Times New Roman"/>
          <w:sz w:val="28"/>
          <w:szCs w:val="28"/>
        </w:rPr>
        <w:t>ративного правонарушения, предусмотренного статьей 15.33.2 названного Кодекса, составляет один год.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 xml:space="preserve">Согласно правовой позиции, выраженной в пункте 14 постановления Пленума Верховного Суда Российской Федерации от 24 марта 2005 г. N 5 «О некоторых вопросах, </w:t>
      </w:r>
      <w:r w:rsidRPr="00707A9E">
        <w:rPr>
          <w:rFonts w:ascii="Times New Roman" w:hAnsi="Times New Roman"/>
          <w:sz w:val="28"/>
          <w:szCs w:val="28"/>
        </w:rPr>
        <w:t>возникающих у судов при применении Кодекса Российской Федерации об административных правонарушениях», срок давности привлечения к административной ответственности за правонарушение, в отношении которого предусмотренная обязанность не была выполнена к опред</w:t>
      </w:r>
      <w:r w:rsidRPr="00707A9E">
        <w:rPr>
          <w:rFonts w:ascii="Times New Roman" w:hAnsi="Times New Roman"/>
          <w:sz w:val="28"/>
          <w:szCs w:val="28"/>
        </w:rPr>
        <w:t>еленному сроку, начинает течь с момента наступления указанного срока.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 xml:space="preserve">Установленная п. 2 ст. 11 Федерального закона от 01.04.1996 года № 27-ФЗ «Об индивидуальном (персонифицированном) учете в системе обязательного пенсионного страхования» обязанность </w:t>
      </w:r>
      <w:r w:rsidRPr="00707A9E">
        <w:rPr>
          <w:rFonts w:ascii="Times New Roman" w:hAnsi="Times New Roman"/>
          <w:sz w:val="28"/>
          <w:szCs w:val="28"/>
        </w:rPr>
        <w:t>страхователя по представлению о каждом работающем у него застрахованном лице сведений</w:t>
      </w:r>
      <w:r w:rsidRPr="00707A9E">
        <w:rPr>
          <w:rFonts w:ascii="Times New Roman" w:hAnsi="Times New Roman"/>
        </w:rPr>
        <w:t xml:space="preserve"> </w:t>
      </w:r>
      <w:r w:rsidRPr="00707A9E">
        <w:rPr>
          <w:rFonts w:ascii="Times New Roman" w:hAnsi="Times New Roman"/>
          <w:sz w:val="28"/>
          <w:szCs w:val="28"/>
        </w:rPr>
        <w:t>по форме СЗВ-стаж, должна быть исполнена в срок не позднее 1 марта года, следующего за отчетным годом. В рассматриваемом случае эта обязанность подлежала исполнению не по</w:t>
      </w:r>
      <w:r w:rsidRPr="00707A9E">
        <w:rPr>
          <w:rFonts w:ascii="Times New Roman" w:hAnsi="Times New Roman"/>
          <w:sz w:val="28"/>
          <w:szCs w:val="28"/>
        </w:rPr>
        <w:t>зднее 1 марта 2018 г.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 xml:space="preserve">Следовательно, по настоящему делу срок давности привлечения к административной ответственности по статье 15.33.2 Кодекса Российской </w:t>
      </w:r>
      <w:r w:rsidRPr="00707A9E">
        <w:rPr>
          <w:rFonts w:ascii="Times New Roman" w:hAnsi="Times New Roman"/>
          <w:sz w:val="28"/>
          <w:szCs w:val="28"/>
        </w:rPr>
        <w:t>Федерации об административных правонарушениях начал исчисляться со 2 марта 2018 г. и истек 2 марта 201</w:t>
      </w:r>
      <w:r w:rsidRPr="00707A9E">
        <w:rPr>
          <w:rFonts w:ascii="Times New Roman" w:hAnsi="Times New Roman"/>
          <w:sz w:val="28"/>
          <w:szCs w:val="28"/>
        </w:rPr>
        <w:t>9 г.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Исходя из положений ч. 1 ст. 1.6 КоАП РФ,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</w:t>
      </w:r>
      <w:r w:rsidRPr="00707A9E">
        <w:rPr>
          <w:rFonts w:ascii="Times New Roman" w:hAnsi="Times New Roman"/>
          <w:sz w:val="28"/>
          <w:szCs w:val="28"/>
        </w:rPr>
        <w:t xml:space="preserve">дка привлечения лица к административной ответственности. 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 xml:space="preserve">Таким образом, производство по делу об административном правонарушении в отношении </w:t>
      </w:r>
      <w:r w:rsidRPr="00707A9E">
        <w:rPr>
          <w:rFonts w:ascii="Times New Roman" w:hAnsi="Times New Roman"/>
          <w:sz w:val="28"/>
          <w:szCs w:val="28"/>
        </w:rPr>
        <w:t>Велигоцкого</w:t>
      </w:r>
      <w:r w:rsidRPr="00707A9E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.</w:t>
      </w:r>
      <w:r w:rsidRPr="00707A9E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707A9E">
        <w:rPr>
          <w:rFonts w:ascii="Times New Roman" w:hAnsi="Times New Roman"/>
          <w:sz w:val="28"/>
          <w:szCs w:val="28"/>
        </w:rPr>
        <w:t xml:space="preserve"> по ст. 15.33.2 Кодекса Российской Федерации об административных правонарушениях подлежи</w:t>
      </w:r>
      <w:r w:rsidRPr="00707A9E">
        <w:rPr>
          <w:rFonts w:ascii="Times New Roman" w:hAnsi="Times New Roman"/>
          <w:sz w:val="28"/>
          <w:szCs w:val="28"/>
        </w:rPr>
        <w:t xml:space="preserve">т прекращению на основании пункта 6 части 1 статьи 24.5 Кодекса Российской Федерации об административных правонарушениях в связи с истечением сроков давности привлечения к административной ответственности. 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Руководствуясь п. 6 ч. 1 ст. 24.5, ст.ст. 29.10-2</w:t>
      </w:r>
      <w:r w:rsidRPr="00707A9E">
        <w:rPr>
          <w:rFonts w:ascii="Times New Roman" w:hAnsi="Times New Roman"/>
          <w:sz w:val="28"/>
          <w:szCs w:val="28"/>
        </w:rPr>
        <w:t>9.11 Кодекса Российской Федерации об административных правонарушениях, мировой судья, -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A9E" w:rsidRPr="00707A9E" w:rsidP="00707A9E">
      <w:pPr>
        <w:spacing w:after="0"/>
        <w:ind w:firstLine="851"/>
        <w:jc w:val="center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постановил: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Кодекса Российской Федерации об административных правонарушениях, в отношении </w:t>
      </w:r>
      <w:r w:rsidRPr="00707A9E">
        <w:rPr>
          <w:rFonts w:ascii="Times New Roman" w:hAnsi="Times New Roman"/>
          <w:sz w:val="28"/>
          <w:szCs w:val="28"/>
        </w:rPr>
        <w:t>Велигоцкого</w:t>
      </w:r>
      <w:r w:rsidRPr="00707A9E">
        <w:rPr>
          <w:rFonts w:ascii="Times New Roman" w:hAnsi="Times New Roman"/>
          <w:sz w:val="28"/>
          <w:szCs w:val="28"/>
        </w:rPr>
        <w:t xml:space="preserve">  П</w:t>
      </w:r>
      <w:r>
        <w:rPr>
          <w:rFonts w:ascii="Times New Roman" w:hAnsi="Times New Roman"/>
          <w:sz w:val="28"/>
          <w:szCs w:val="28"/>
        </w:rPr>
        <w:t>.</w:t>
      </w:r>
      <w:r w:rsidRPr="00707A9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707A9E">
        <w:rPr>
          <w:rFonts w:ascii="Times New Roman" w:hAnsi="Times New Roman"/>
          <w:sz w:val="28"/>
          <w:szCs w:val="28"/>
        </w:rPr>
        <w:t xml:space="preserve"> прекратить на основании пункта 6 части 1 статьи 24.5 Кодекса Рос</w:t>
      </w:r>
      <w:r w:rsidRPr="00707A9E">
        <w:rPr>
          <w:rFonts w:ascii="Times New Roman" w:hAnsi="Times New Roman"/>
          <w:sz w:val="28"/>
          <w:szCs w:val="28"/>
        </w:rPr>
        <w:t>сийской Федерации об административных правонарушениях.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 xml:space="preserve"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79 Симферопольского </w:t>
      </w:r>
      <w:r w:rsidRPr="00707A9E">
        <w:rPr>
          <w:rFonts w:ascii="Times New Roman" w:hAnsi="Times New Roman"/>
          <w:sz w:val="28"/>
          <w:szCs w:val="28"/>
        </w:rPr>
        <w:t>судебного района (Симферопольский муниципальный район) Республики Крым.</w:t>
      </w:r>
    </w:p>
    <w:p w:rsidR="00707A9E" w:rsidRPr="00707A9E" w:rsidP="00707A9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07A9E" w:rsidRPr="00707A9E" w:rsidP="00707A9E">
      <w:pPr>
        <w:spacing w:after="0"/>
        <w:ind w:firstLine="547"/>
        <w:jc w:val="both"/>
        <w:rPr>
          <w:rFonts w:ascii="Times New Roman" w:hAnsi="Times New Roman"/>
          <w:sz w:val="28"/>
          <w:szCs w:val="28"/>
        </w:rPr>
      </w:pPr>
    </w:p>
    <w:p w:rsidR="00707A9E" w:rsidRPr="00707A9E" w:rsidP="00707A9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07A9E">
        <w:rPr>
          <w:rFonts w:ascii="Times New Roman" w:hAnsi="Times New Roman"/>
          <w:sz w:val="28"/>
          <w:szCs w:val="28"/>
        </w:rPr>
        <w:t>Мировой судья                                                                         И.Ю. Бора</w:t>
      </w:r>
    </w:p>
    <w:p w:rsidR="00707A9E" w:rsidRPr="00707A9E" w:rsidP="00707A9E">
      <w:pPr>
        <w:spacing w:after="0"/>
        <w:rPr>
          <w:rFonts w:ascii="Times New Roman" w:hAnsi="Times New Roman"/>
        </w:rPr>
      </w:pPr>
    </w:p>
    <w:p w:rsidR="00707A9E" w:rsidRPr="00707A9E" w:rsidP="00707A9E">
      <w:pPr>
        <w:spacing w:after="0"/>
        <w:rPr>
          <w:rFonts w:ascii="Times New Roman" w:hAnsi="Times New Roman"/>
        </w:rPr>
      </w:pPr>
    </w:p>
    <w:p w:rsidR="00E73707" w:rsidRPr="00707A9E" w:rsidP="00707A9E">
      <w:pPr>
        <w:spacing w:after="0"/>
        <w:jc w:val="right"/>
        <w:rPr>
          <w:rFonts w:ascii="Times New Roman" w:hAnsi="Times New Roman"/>
          <w:sz w:val="27"/>
          <w:szCs w:val="27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647D"/>
    <w:rsid w:val="00077D95"/>
    <w:rsid w:val="000F2CC6"/>
    <w:rsid w:val="000F44A1"/>
    <w:rsid w:val="001327A3"/>
    <w:rsid w:val="001473A5"/>
    <w:rsid w:val="0016048B"/>
    <w:rsid w:val="00175EC2"/>
    <w:rsid w:val="00195830"/>
    <w:rsid w:val="001D7071"/>
    <w:rsid w:val="002046BB"/>
    <w:rsid w:val="002566BB"/>
    <w:rsid w:val="002749A5"/>
    <w:rsid w:val="002772C3"/>
    <w:rsid w:val="002F2057"/>
    <w:rsid w:val="00302276"/>
    <w:rsid w:val="00307B8A"/>
    <w:rsid w:val="0037258B"/>
    <w:rsid w:val="003806ED"/>
    <w:rsid w:val="003B0EB8"/>
    <w:rsid w:val="004625F3"/>
    <w:rsid w:val="00476970"/>
    <w:rsid w:val="00476B40"/>
    <w:rsid w:val="004835E0"/>
    <w:rsid w:val="004877F3"/>
    <w:rsid w:val="004C1575"/>
    <w:rsid w:val="00501132"/>
    <w:rsid w:val="005550B9"/>
    <w:rsid w:val="00557D1D"/>
    <w:rsid w:val="005D6AED"/>
    <w:rsid w:val="006477DE"/>
    <w:rsid w:val="00660CBF"/>
    <w:rsid w:val="00681F47"/>
    <w:rsid w:val="006D01FF"/>
    <w:rsid w:val="006E3131"/>
    <w:rsid w:val="006F42F6"/>
    <w:rsid w:val="00704E86"/>
    <w:rsid w:val="00707A9E"/>
    <w:rsid w:val="007833E7"/>
    <w:rsid w:val="007D4FEE"/>
    <w:rsid w:val="007F6EDE"/>
    <w:rsid w:val="00816C3B"/>
    <w:rsid w:val="00871971"/>
    <w:rsid w:val="00886DCE"/>
    <w:rsid w:val="00891EFD"/>
    <w:rsid w:val="008A2463"/>
    <w:rsid w:val="008B5EC0"/>
    <w:rsid w:val="008E316C"/>
    <w:rsid w:val="009140D3"/>
    <w:rsid w:val="0095752F"/>
    <w:rsid w:val="00985BAA"/>
    <w:rsid w:val="00994B11"/>
    <w:rsid w:val="009B27B2"/>
    <w:rsid w:val="009D7F08"/>
    <w:rsid w:val="009F410E"/>
    <w:rsid w:val="00A146FD"/>
    <w:rsid w:val="00A415C7"/>
    <w:rsid w:val="00A45DEC"/>
    <w:rsid w:val="00A512C7"/>
    <w:rsid w:val="00A77547"/>
    <w:rsid w:val="00B018F5"/>
    <w:rsid w:val="00B0275A"/>
    <w:rsid w:val="00BE3A99"/>
    <w:rsid w:val="00C173A1"/>
    <w:rsid w:val="00C407EA"/>
    <w:rsid w:val="00C50F71"/>
    <w:rsid w:val="00C647D7"/>
    <w:rsid w:val="00C96194"/>
    <w:rsid w:val="00CA23F2"/>
    <w:rsid w:val="00CE191B"/>
    <w:rsid w:val="00CE7376"/>
    <w:rsid w:val="00D50DCD"/>
    <w:rsid w:val="00D70986"/>
    <w:rsid w:val="00D85403"/>
    <w:rsid w:val="00DA61A8"/>
    <w:rsid w:val="00DA66BE"/>
    <w:rsid w:val="00DD006C"/>
    <w:rsid w:val="00DE171F"/>
    <w:rsid w:val="00E117D5"/>
    <w:rsid w:val="00E62F7D"/>
    <w:rsid w:val="00E72EF0"/>
    <w:rsid w:val="00E73707"/>
    <w:rsid w:val="00E74BE7"/>
    <w:rsid w:val="00EA053C"/>
    <w:rsid w:val="00EC54C1"/>
    <w:rsid w:val="00F56DBD"/>
    <w:rsid w:val="00F6454C"/>
    <w:rsid w:val="00F72F48"/>
    <w:rsid w:val="00F833A1"/>
    <w:rsid w:val="00FD3350"/>
    <w:rsid w:val="00FE7500"/>
    <w:rsid w:val="00FF3329"/>
    <w:rsid w:val="00FF46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1"/>
    <w:uiPriority w:val="9"/>
    <w:qFormat/>
    <w:rsid w:val="00707A9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707A9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HTMLPreformatted">
    <w:name w:val="HTML Preformatted"/>
    <w:basedOn w:val="Normal"/>
    <w:link w:val="HTML"/>
    <w:uiPriority w:val="99"/>
    <w:unhideWhenUsed/>
    <w:rsid w:val="00707A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707A9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