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AF5" w:rsidRPr="00BA00FB" w:rsidP="00082BFF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A00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Pr="00BA00FB" w:rsidR="00BA00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100</w:t>
      </w:r>
      <w:r w:rsidRPr="00BA00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Pr="00BA00FB" w:rsidR="00B417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79</w:t>
      </w:r>
      <w:r w:rsidRPr="00BA00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/20</w:t>
      </w:r>
      <w:r w:rsidRPr="00BA00FB" w:rsidR="00B417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813AF5" w:rsidRPr="00BA00FB" w:rsidP="00082BF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13AF5" w:rsidRPr="00BA00FB" w:rsidP="00082BF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A00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13AF5" w:rsidRPr="00BA00FB" w:rsidP="00082BFF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0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Pr="00BA00FB" w:rsidR="009652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0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марта 20</w:t>
      </w:r>
      <w:r w:rsidRPr="00BA00FB" w:rsidR="00B417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BA0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BA0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</w:t>
      </w:r>
      <w:r w:rsidRPr="00BA00FB" w:rsidR="00273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BA0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BA00FB" w:rsidR="009C2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00FB" w:rsidR="00BB7F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A00FB" w:rsidR="009C2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BA00FB" w:rsid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00FB" w:rsidR="009C2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BA0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BA0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Симферополь</w:t>
      </w:r>
    </w:p>
    <w:p w:rsidR="00813AF5" w:rsidRPr="00082BFF" w:rsidP="00082BFF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AF5" w:rsidRPr="00082BFF" w:rsidP="00082BFF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г. Симферополь,  ул. Куйбышева 58-д) Бора И.Ю., рассмотрев дело об административном правонарушении в отношении: </w:t>
      </w:r>
      <w:r w:rsidR="00E92F49">
        <w:rPr>
          <w:rFonts w:ascii="Times New Roman" w:hAnsi="Times New Roman" w:cs="Times New Roman"/>
          <w:color w:val="000000" w:themeColor="text1"/>
          <w:sz w:val="28"/>
          <w:szCs w:val="28"/>
        </w:rPr>
        <w:t>Щеколдиной Елены Викторовны</w:t>
      </w: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E3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«данные изъяты»</w:t>
      </w: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>, по ч. 1 ст. 5.17 КоАП РФ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13AF5" w:rsidRPr="00082BFF" w:rsidP="00082BF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D5EBC" w:rsidRPr="006A2389" w:rsidP="00082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Щеколдина Е.В.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82B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>являясь кандидатом в депутаты</w:t>
      </w:r>
      <w:r w:rsidRPr="00082BFF" w:rsidR="00B41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E91">
        <w:rPr>
          <w:rFonts w:ascii="Times New Roman" w:eastAsia="Times New Roman" w:hAnsi="Times New Roman" w:cs="Times New Roman"/>
          <w:sz w:val="28"/>
          <w:szCs w:val="28"/>
        </w:rPr>
        <w:t xml:space="preserve">Родниковского </w:t>
      </w:r>
      <w:r w:rsidRPr="00082BFF" w:rsidR="00B41768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Симферопольского </w:t>
      </w:r>
      <w:r w:rsidRPr="00082BFF" w:rsidR="00B41768">
        <w:rPr>
          <w:rFonts w:ascii="Times New Roman" w:eastAsia="Times New Roman" w:hAnsi="Times New Roman" w:cs="Times New Roman"/>
          <w:sz w:val="28"/>
          <w:szCs w:val="28"/>
        </w:rPr>
        <w:t xml:space="preserve">района Республики Крым второго созыва по </w:t>
      </w:r>
      <w:r w:rsidR="00045E91">
        <w:rPr>
          <w:rFonts w:ascii="Times New Roman" w:eastAsia="Times New Roman" w:hAnsi="Times New Roman" w:cs="Times New Roman"/>
          <w:sz w:val="28"/>
          <w:szCs w:val="28"/>
        </w:rPr>
        <w:t xml:space="preserve">Родниковскому </w:t>
      </w:r>
      <w:r w:rsidRPr="00082BFF" w:rsidR="00B41768">
        <w:rPr>
          <w:rFonts w:ascii="Times New Roman" w:eastAsia="Times New Roman" w:hAnsi="Times New Roman" w:cs="Times New Roman"/>
          <w:sz w:val="28"/>
          <w:szCs w:val="28"/>
        </w:rPr>
        <w:t>десятимандатному избирательному округу</w:t>
      </w:r>
      <w:r w:rsidRPr="00082BF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 в нарушение требований </w:t>
      </w:r>
      <w:r w:rsidRPr="00082BFF" w:rsidR="006A28F4">
        <w:rPr>
          <w:rFonts w:ascii="Times New Roman" w:eastAsia="Times New Roman" w:hAnsi="Times New Roman" w:cs="Times New Roman"/>
          <w:sz w:val="28"/>
          <w:szCs w:val="28"/>
        </w:rPr>
        <w:t xml:space="preserve">ч.1 ст. 58, 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п. 9 ст. 59 Федерального закона от 12.06.2002 № 67-ФЗ «Об основных гарантиях избирательных прав и права на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референдуме граждан Российской Федерации», п. 2 ч. 2 ст. 72, ч. 4 ст. 72 Закона Республики Крым от 05.06.2014 № 17-ЗРК «О выборах депутатов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представительных органов муниципальных образований в Республике Крым», в установленный законом  срок, не позднее чем через 30  дней со дня официального опубликования результатов выборов (результаты выборов опубликованы в печатном издании «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Сельский труженик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Крым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№ 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10017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 - 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.09.2019 г.), до 1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октября 2019 года включительно не предоставил</w:t>
      </w:r>
      <w:r w:rsidR="00045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Территориальную избирательную комиссию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Симферопол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ьского района, на которую возложены полномочия </w:t>
      </w:r>
      <w:r w:rsidRPr="006A2389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окружной избирательной комиссии </w:t>
      </w:r>
      <w:r w:rsidRPr="006A2389" w:rsidR="00045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Родниковского </w:t>
      </w:r>
      <w:r w:rsidRPr="006A2389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десятимандатного избирательного округа,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38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итоговый финансовый отчет о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поступлении и расходовании средств, выделенных на подготовку и проведение выборов.</w:t>
      </w:r>
    </w:p>
    <w:p w:rsidR="003F21DE" w:rsidRPr="003F21DE" w:rsidP="003F21DE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Щеколдина Е.В.</w:t>
      </w:r>
      <w:r w:rsidRPr="00082BFF" w:rsidR="004531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21DE">
        <w:rPr>
          <w:rFonts w:ascii="Times New Roman" w:hAnsi="Times New Roman" w:cs="Times New Roman"/>
          <w:color w:val="FF0000"/>
          <w:sz w:val="28"/>
          <w:szCs w:val="28"/>
        </w:rPr>
        <w:t>в судебном заседании вину не признал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3F21DE">
        <w:rPr>
          <w:rFonts w:ascii="Times New Roman" w:hAnsi="Times New Roman" w:cs="Times New Roman"/>
          <w:color w:val="FF0000"/>
          <w:sz w:val="28"/>
          <w:szCs w:val="28"/>
        </w:rPr>
        <w:t>, ссылаясь на письменные пояснени</w:t>
      </w:r>
      <w:r w:rsidR="001B723D">
        <w:rPr>
          <w:rFonts w:ascii="Times New Roman" w:hAnsi="Times New Roman" w:cs="Times New Roman"/>
          <w:color w:val="FF0000"/>
          <w:sz w:val="28"/>
          <w:szCs w:val="28"/>
        </w:rPr>
        <w:t xml:space="preserve">я, имеющиеся в материалах дела, </w:t>
      </w:r>
      <w:r w:rsidRPr="001B723D" w:rsidR="001B723D">
        <w:rPr>
          <w:rFonts w:ascii="Times New Roman" w:hAnsi="Times New Roman" w:cs="Times New Roman"/>
          <w:color w:val="FF0000"/>
          <w:sz w:val="28"/>
          <w:szCs w:val="28"/>
        </w:rPr>
        <w:t xml:space="preserve">а именно то что новая территорриальная избирательная комиссия не имела права составлять в отношении него протокол об административном правонарушении и привлекать его к административной ответственности. Так же указал на пропуск срока привлечения к административной ответственности.  </w:t>
      </w:r>
    </w:p>
    <w:p w:rsidR="004531DE" w:rsidRPr="00082BFF" w:rsidP="003F21DE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21DE">
        <w:rPr>
          <w:rFonts w:ascii="Times New Roman" w:hAnsi="Times New Roman" w:cs="Times New Roman"/>
          <w:color w:val="FF0000"/>
          <w:sz w:val="28"/>
          <w:szCs w:val="28"/>
        </w:rPr>
        <w:t xml:space="preserve">Мировой судья, выслушав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Щеколдину Е.В.</w:t>
      </w:r>
      <w:r w:rsidRPr="003F21DE">
        <w:rPr>
          <w:rFonts w:ascii="Times New Roman" w:hAnsi="Times New Roman" w:cs="Times New Roman"/>
          <w:color w:val="FF0000"/>
          <w:sz w:val="28"/>
          <w:szCs w:val="28"/>
        </w:rPr>
        <w:t>, изучив материалы дела, оценив представленные доказательства в их совокупности, суд приходит к следующим выводам.</w:t>
      </w:r>
    </w:p>
    <w:p w:rsidR="009638C3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п. 1 ст. 69</w:t>
      </w:r>
      <w:r w:rsidRPr="00082BFF" w:rsidR="004D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 w:rsidR="004D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Закона Республики Крым от 05.06.2014 № 17-ЗРК «О выборах депутатов представительных органов муниципальных образований в Республике Крым» (далее - Закон №17-ЗРК)   к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андидат создает собственный избирательный фонд для финансирования своей избирательной кампании в период после письменного уведомления окру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жной избирательной комиссии о своем выдвижении (самовыдвижении) до представления документов для регистрации.</w:t>
      </w:r>
    </w:p>
    <w:p w:rsidR="009638C3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п. 2 ч. 2 ст. 72  Закона №17-ЗРК, п. 9 ст. 59 Федерального Закона от 12.06.2002 № 67-ФЗ «Об основных гарантиях избирательных прав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права на участие в референдуме граждан Российской Федерации» кандидат не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позднее чем через 30 дней со дня официального опубликования результатов выборов обязан представить в соответствующую избирательную комиссию итоговый финансовый отчет о размере своег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избирательного фонда, обо всех источниках его формирования, а также обо всех расходах, произведенных за счет средств своего избирательного фонда.</w:t>
      </w:r>
    </w:p>
    <w:p w:rsidR="009638C3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этом, обязанность представления в соответствующую избирательную комиссию финансового отчета возлагается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кандидата, уполномоченного представителя избирательного объединения по финансовым вопросам (ч. 4 ст. 72  Закона №17-ЗРК).</w:t>
      </w:r>
    </w:p>
    <w:p w:rsidR="009638C3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 w:rsidR="004D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Часть 1 статьи 5.17 КоАП РФ устанавливает ответственность за </w:t>
      </w:r>
      <w:r w:rsidRPr="00082BFF" w:rsidR="009B0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непредоставление кандидатом, лицом, являвшимся кандидатом, лицом, избранным депутатом или на иную выборную должность, либо избирательным объединением, инициативной группой по проведению референдума, иной группой участников референдума, кредитной организацией в установленный законом срок отчета, сведений об источниках и о размерах средств, перечисленных в избирательный фонд, фонд референдума, и обо всех произведенных затратах на проведение избирательной кампании, кампании референдума, неполное предоставление в соответствии с законом таких сведений либо предоставление недостоверных отчета, сведений</w:t>
      </w:r>
      <w:r w:rsidRPr="00082BFF" w:rsidR="004D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EEE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судебном заседании установлено, что </w:t>
      </w:r>
      <w:r w:rsidR="00825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.07.2019 г. </w:t>
      </w:r>
      <w:r w:rsidR="008259E3">
        <w:rPr>
          <w:rFonts w:ascii="Times New Roman" w:hAnsi="Times New Roman" w:cs="Times New Roman"/>
          <w:color w:val="000000" w:themeColor="text1"/>
          <w:sz w:val="28"/>
          <w:szCs w:val="28"/>
        </w:rPr>
        <w:t>Щеколдина Е.В.</w:t>
      </w:r>
      <w:r w:rsidR="00F66D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обратил</w:t>
      </w:r>
      <w:r w:rsidR="00BD2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BD2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территориальную избирательную комиссию Симферопольского района  (с полномочиями окружной избирательной комиссии </w:t>
      </w:r>
      <w:r w:rsidR="00045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Родниковского </w:t>
      </w: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>десятимандатного</w:t>
      </w: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избирательного округа)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соответствующим заявлением и приложенными к нему  документами </w:t>
      </w:r>
      <w:r w:rsidRPr="00082BFF" w:rsidR="00543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082BFF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тносительно </w:t>
      </w:r>
      <w:r w:rsidRPr="00082BFF" w:rsidR="00543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баллотировани</w:t>
      </w:r>
      <w:r w:rsidRPr="00082BFF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082BFF" w:rsidR="00543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кандидатом в депутаты </w:t>
      </w:r>
      <w:r w:rsidR="00045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Родниковского </w:t>
      </w:r>
      <w:r w:rsidRPr="00082BFF" w:rsidR="00543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совета Симферопольского района Республики Крым второго созыва по </w:t>
      </w:r>
      <w:r w:rsidR="00045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Родниковскому</w:t>
      </w:r>
      <w:r w:rsidRPr="00082BFF" w:rsidR="00543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десятимандатному избирательному округу.</w:t>
      </w:r>
    </w:p>
    <w:p w:rsidR="004D1C6A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августа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 года решением </w:t>
      </w: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территориальной избирательной комиссии</w:t>
      </w:r>
      <w:r w:rsidRPr="00082BFF" w:rsidR="009B0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</w:t>
      </w:r>
      <w:r w:rsidRPr="00082BFF" w:rsidR="009B0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ьского района  (с полномочиями окружной избирательной комиссии </w:t>
      </w:r>
      <w:r w:rsidR="00045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Родниковского </w:t>
      </w:r>
      <w:r w:rsidRPr="00082BFF" w:rsidR="009B0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десятимандатного избирательного округа)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082BFF" w:rsidR="009B0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51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2513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Щеколдина Е.В.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признана ут</w:t>
      </w:r>
      <w:r w:rsidR="00812F5C">
        <w:rPr>
          <w:rFonts w:ascii="Times New Roman" w:hAnsi="Times New Roman" w:cs="Times New Roman"/>
          <w:color w:val="000000" w:themeColor="text1"/>
          <w:sz w:val="28"/>
          <w:szCs w:val="28"/>
        </w:rPr>
        <w:t>ратившей статус кандидата в депутаты</w:t>
      </w:r>
      <w:r w:rsidRPr="00082BFF" w:rsidR="009B0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F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5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Родниковского </w:t>
      </w:r>
      <w:r w:rsidRPr="00082BFF" w:rsidR="009B0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совета Симферопольского района Республики Крым второго созыва по </w:t>
      </w:r>
      <w:r w:rsidR="00045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Родниковскому</w:t>
      </w:r>
      <w:r w:rsidRPr="00082BFF" w:rsidR="009B0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десятимандатному избирательному округу</w:t>
      </w:r>
      <w:r w:rsidRPr="00082BFF" w:rsidR="003E3D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21B20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Общие результаты  выборов депутатов  </w:t>
      </w:r>
      <w:r w:rsidR="00045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Родниковского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сов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ета Симферопольского района Республики Крым 14 сентября 2019 года официально опубликованы в газете «Сельский труженик Крыма» №35(10017).</w:t>
      </w:r>
    </w:p>
    <w:p w:rsidR="00A21B20" w:rsidRPr="006A2389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ч. 1 ст. 58 Федерального закона от 12.06.2002 № 67-ФЗ «Об основных гарантиях избирательных прав и права на уча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стие в референдуме граждан Российской Федерации» кандидаты обязаны создавать собственные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(сам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овыдвижении) до представления документов для их регистрации этой избирательной комиссией. 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 не превышает пять тысяч и финансирование кандидатом своей избирательной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кампании не производится. В этом случае кандидат уведомляет соответствующую избирательную комиссию об указанных обстоятельствах. Избирательные объединения, выдвинувшие списки кандид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атов,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комиссиями. Избирательное объединение, выдвинувшее кандида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 по одномандатным (многомандатным) избирательным округам, избирательный фонд не создает.</w:t>
      </w:r>
    </w:p>
    <w:p w:rsidR="00A21B20" w:rsidRPr="006A2389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следует из  справки </w:t>
      </w: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территориальной избирательной комиссии Симферопольского района от </w:t>
      </w:r>
      <w:r w:rsidR="004D20D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>.02.2020 г. №01-09/</w:t>
      </w:r>
      <w:r w:rsidR="004D20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47B94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4D2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день выборов депутатов муниципальных </w:t>
      </w: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образований Симферопольского района Республики Крым (08 сентября 2020 года) количество избирателей </w:t>
      </w:r>
      <w:r w:rsidRPr="006A2389" w:rsidR="00205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Родниковского </w:t>
      </w: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Симферопольского района Республики Крым составляет </w:t>
      </w:r>
      <w:r w:rsidRPr="006A2389" w:rsidR="00205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4353 </w:t>
      </w: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Pr="006A2389" w:rsidR="00205E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6E12" w:rsidRPr="006A2389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ч. 4 ст. 72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Закона Республики Крым от 05.06.2014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17-ЗРК «О выборах депутатов представительных органов муниципальных образований в Республике Крым»</w:t>
      </w: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обязанность представления в соответствующую избирательную комиссию финансового отчета возлагается на кандидата, уполномоченного представителя избирательного</w:t>
      </w: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объединения по финансовым вопросам. Если кандидат утратил свой статус, обязанность представления финансового отчета возлагается на гражданина, являвшегося кандидатом.</w:t>
      </w:r>
    </w:p>
    <w:p w:rsidR="009C263C" w:rsidRPr="006A2389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период проведения вышеназванной избирательной кампании по  выборам депутатов  </w:t>
      </w:r>
      <w:r w:rsidR="007461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7B94">
        <w:rPr>
          <w:rFonts w:ascii="Times New Roman" w:hAnsi="Times New Roman" w:cs="Times New Roman"/>
          <w:color w:val="000000" w:themeColor="text1"/>
          <w:sz w:val="28"/>
          <w:szCs w:val="28"/>
        </w:rPr>
        <w:t>Щеколдина Е.В.</w:t>
      </w:r>
      <w:r w:rsidR="007461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назначил</w:t>
      </w:r>
      <w:r w:rsidR="00A47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своего уполномоченного представителя по финансовым вопросам. Следовательно, обязанность представления финансового отчета возлагается на </w:t>
      </w:r>
      <w:r w:rsidR="00A47B94">
        <w:rPr>
          <w:rFonts w:ascii="Times New Roman" w:hAnsi="Times New Roman" w:cs="Times New Roman"/>
          <w:color w:val="000000" w:themeColor="text1"/>
          <w:sz w:val="28"/>
          <w:szCs w:val="28"/>
        </w:rPr>
        <w:t>Щеколдину Е.В.</w:t>
      </w:r>
    </w:p>
    <w:p w:rsidR="00B36E12" w:rsidRPr="006A2389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="00A47B94">
        <w:rPr>
          <w:rFonts w:ascii="Times New Roman" w:hAnsi="Times New Roman" w:cs="Times New Roman"/>
          <w:color w:val="000000" w:themeColor="text1"/>
          <w:sz w:val="28"/>
          <w:szCs w:val="28"/>
        </w:rPr>
        <w:t>Щеколдина Е.В.</w:t>
      </w:r>
      <w:r w:rsidR="00A47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389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уведом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</w:t>
      </w:r>
      <w:r w:rsidR="00A47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территориальную  избирательную комиссию Симферопольского района  (с полномочиями окружной избирательной комиссии </w:t>
      </w:r>
      <w:r w:rsidRPr="006A2389" w:rsidR="00205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Родниковского </w:t>
      </w: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десятимандатного избирательного округа) </w:t>
      </w:r>
      <w:r w:rsidRPr="006A2389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намерении отказаться от реализации права формирования избирательного фонда, в связи с численностью избирателей менее пяти тысяч человек, как то установлено ч. 1 ст. 58 Федерального закона от 12.06.2002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6A2389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67-ФЗ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6A2389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в связи с чем, на не</w:t>
      </w:r>
      <w:r w:rsidRPr="006A2389" w:rsidR="00205E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распр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остраняются обязанности, предусмотренные п. 9 ст. 59 Федерального Закона от 12.06.2002 № 67-ФЗ «Об основных гарантиях избирательных прав и права на участие в референдуме граждан Российской Федерации», п. 2 ч. 2, ч. 4  ст. 72  Закона №17-ЗРК по предоставлен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  в установленный законом срок итогового финансового отчета.</w:t>
      </w:r>
    </w:p>
    <w:p w:rsidR="00D658A5" w:rsidRPr="006A2389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 w:rsidR="001C5763">
        <w:rPr>
          <w:rFonts w:ascii="Times New Roman" w:hAnsi="Times New Roman" w:cs="Times New Roman"/>
          <w:color w:val="000000" w:themeColor="text1"/>
          <w:sz w:val="28"/>
          <w:szCs w:val="28"/>
        </w:rPr>
        <w:t>Щеколдиной Е.В.</w:t>
      </w:r>
      <w:r w:rsidR="001C57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совершении инкриминированного правонарушения подтверждается</w:t>
      </w:r>
      <w:r w:rsidRPr="006A2389" w:rsidR="003E3D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082BFF" w:rsidR="00813A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 w:rsidRPr="00082BFF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F14C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FF42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082BFF" w:rsidR="003E3D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82BFF" w:rsidR="00813A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D317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F14C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082BFF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F14C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082BFF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Pr="00082BFF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</w:t>
      </w:r>
      <w:r w:rsidRPr="00082BFF" w:rsidR="00813A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(л.д. 1-</w:t>
      </w:r>
      <w:r w:rsidR="00FF42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082BFF" w:rsidR="003E3D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постановлением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Избирательной комиссии Республики Крым от 16.06.2014 г. №4/61-1 (л.д</w:t>
      </w:r>
      <w:r w:rsidR="00FF42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4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FF42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постановлением Избирательной комиссии Республики Крым от 16.06.2014 г. №4/62-1 (л.д. </w:t>
      </w:r>
      <w:r w:rsidR="00FF42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постановлением Избирательной комиссии Республики Крым от 18.06.2019 г. №5/101-2 (л.д. </w:t>
      </w:r>
      <w:r w:rsidR="00FF42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постановлением Избирательной комиссии Республики Крым от 05.06.2019 г. №3/54-2 (л.д. </w:t>
      </w:r>
      <w:r w:rsidR="00FF42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153D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постановлением Избирательной комиссии Республики Крым от 02.12.2019 г. №47/363-2 (л.д. </w:t>
      </w:r>
      <w:r w:rsidR="00153D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="004D56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-1</w:t>
      </w:r>
      <w:r w:rsidR="00153D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постановлением Избирательной комиссии Республики Крым от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02.12.2019 г. №47/364-2  (л.д. 1</w:t>
      </w:r>
      <w:r w:rsidR="00153D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решением территориальной избирательной комиссии Симферопольского района Республики Крым от 19.06.2019 г. №136/1918-1 (л.д. 1</w:t>
      </w:r>
      <w:r w:rsidR="00392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-1</w:t>
      </w:r>
      <w:r w:rsidR="00392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решением территориальной избирательной комиссии Симферопольского района Республики К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рым от 22.06.2019 г. №137/1961-1 (л.д. 1</w:t>
      </w:r>
      <w:r w:rsidR="00392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-1</w:t>
      </w:r>
      <w:r w:rsidR="00392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решением территориальной избирательной комиссии Симферопольского района Республики Крым от 31.10.2019 г. №</w:t>
      </w:r>
      <w:r w:rsidR="00392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38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(л.д. 1</w:t>
      </w:r>
      <w:r w:rsidR="00392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решением территориальной избирательной комиссии Симферопольского района Республики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Крым от 31.10.2019 г. №174/292</w:t>
      </w:r>
      <w:r w:rsidR="004D56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-1 (л.д. </w:t>
      </w:r>
      <w:r w:rsidR="00392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392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решением территориальной избирательной комиссии Симферопольского района Республики Крым от 08.05.2019 г. №134/1870-1 (л.д. 2</w:t>
      </w:r>
      <w:r w:rsidR="00392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Инструкцией, утверждённой решением территориальной избирательной комиссии Си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мферопольского района Республики Крым от 08.05.2019 г. №134/1870-1 (л.д. 2</w:t>
      </w:r>
      <w:r w:rsidR="003D3A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-2</w:t>
      </w:r>
      <w:r w:rsidR="003D3A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4D56D1" w:rsidRPr="00082BFF" w:rsidP="004D56D1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решением территориальной избирательной комиссии Симферопольского района Республики Крым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02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.2019 г.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1/6-2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(л.д. 2</w:t>
      </w:r>
      <w:r w:rsidR="003D3A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4D56D1" w:rsidRPr="00082BFF" w:rsidP="004D56D1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решением территориальной избирательной комиссии Симферопольского района Республики Крым от </w:t>
      </w:r>
      <w:r w:rsidR="003D3A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04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="003D3A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.2019 г.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3D3A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51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3D3A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513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-1 (л.д. 2</w:t>
      </w:r>
      <w:r w:rsidR="003D3A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4D56D1" w:rsidRPr="00082BFF" w:rsidP="004D56D1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заявлением </w:t>
      </w:r>
      <w:r w:rsidR="003D3A66">
        <w:rPr>
          <w:rFonts w:ascii="Times New Roman" w:hAnsi="Times New Roman" w:cs="Times New Roman"/>
          <w:color w:val="000000" w:themeColor="text1"/>
          <w:sz w:val="28"/>
          <w:szCs w:val="28"/>
        </w:rPr>
        <w:t>Щеколдиной Е.В.</w:t>
      </w:r>
      <w:r w:rsidR="003D3A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3D3A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09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.07.2019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</w:t>
      </w:r>
      <w:r w:rsidR="00DD26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подтверждением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получения документов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(л.д. </w:t>
      </w:r>
      <w:r w:rsidR="003D3A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29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E01E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32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4D56D1" w:rsidP="004D56D1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печатным изданием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«Сельский труженик Крыма» №35 (л.д. 3</w:t>
      </w:r>
      <w:r w:rsidR="00E01E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-3</w:t>
      </w:r>
      <w:r w:rsidR="00E01E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45438C" w:rsidRPr="00082BFF" w:rsidP="0045438C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справкой территориальной избирательной комиссии Симферопольского района Республики Крым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.02.2020 г. №01-09/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153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(л.д. </w:t>
      </w:r>
      <w:r w:rsidR="00E01E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35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F02312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Доводы лица, привлекаемого к административной ответственности, о том, что протокол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административном правонарушении составлен с нарушением сроков, указанных в ст. 28.5 КоАП РФ не принимаются судом во внимание исходя из следующего.</w:t>
      </w:r>
    </w:p>
    <w:p w:rsidR="00F02312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Постановлении Пленума Верховного Суда РФ от 24 марта 2005 г. № 5 «О некоторых вопросах, возникающих у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судов при применении Кодекса Российской Федерации об административных правонарушениях» указано, что несущественными являются такие недостатки протокола, которые могут быть восполнены при рассмотрении дела по существу, а также нарушение установленных ст. 28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.5 и 28.8 КоАП РФ сроков составления или направления протокола, поскольку эти сроки не являются пресекательными.</w:t>
      </w:r>
    </w:p>
    <w:p w:rsidR="00F02312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Доводы о том, что 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</w:t>
      </w:r>
      <w:r w:rsidRPr="00082BFF" w:rsidR="00F5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 w:rsidR="007A6B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</w:t>
      </w:r>
      <w:r w:rsidRPr="00082BFF" w:rsidR="00F5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082BFF" w:rsidR="007A6B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</w:t>
      </w:r>
      <w:r w:rsidRPr="00082BFF" w:rsidR="007A6B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 административного расследования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82BFF" w:rsidR="00F5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возбуждении дел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об административном правонарушении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направлены должностным лицом в адрес привлекаемого к административной ответственности лица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 основан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нормах КоАП РФ.</w:t>
      </w:r>
    </w:p>
    <w:p w:rsidR="00F02312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п. 3 Постановления Пленума Верховного Суда Российской Федерации от 24 марта 2005 г. 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 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административное расследование представляет собой комплекс требующих значительных временных затрат процессуальных действий указа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нных выше лиц, направленных на выяснение всех обстоятельств административного правонарушения, их фиксирование, юридическую квалификацию и процессуальное оформление. Проведение административного расследования должно состоять из реальных действий, направленн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ых на получение необходимых сведений, в том числе путем проведения экспертизы, установления потерпевших, свидетелей, допроса лиц, проживающих в другой местности. Установив, что административное расследование фактически не проводилось, судье районного суда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подготовке дела к рассмотрению следует решить вопрос о его передаче мировому судье на основании п. 5 ч. 1 ст. 29.4 КоАП РФ.</w:t>
      </w:r>
    </w:p>
    <w:p w:rsidR="002F32DD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исследовании материалов дела об административном правонарушении, судом не установлены обстоятельства о необходимости, в соот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ветствии со ст. 28.7 КоАП РФ, принятия должностным лицом решения проведении административного расследования.</w:t>
      </w:r>
    </w:p>
    <w:p w:rsidR="00C67286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Доводы лица, в отношении которого ведется производство по делу об административном правонарушении о том, что административный протокол в отношении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него составлен неправомочным лицом, не соответствуют действительности.</w:t>
      </w:r>
    </w:p>
    <w:p w:rsidR="00C67286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силу ч. 1 ст. 28.3 КоАП РФ протоколы об административных правонарушениях, предусмотренных настоящим Кодексом, составляются должностными лицами органов, уполномоченных рассматривать д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ела об административных правонарушениях в соответствии с главой 23 настоящего Кодекса, в пределах компетенции соответствующего органа</w:t>
      </w:r>
      <w:r w:rsidR="003C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67286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п. 1 ч. 5 ст. 28.3 КоАП  протоколы об административных правонарушениях вправе составлять: члены избирательных ко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миссий, комиссий референдума с правом решающего голоса, уполномоченные избирательными комиссиями, комиссиями референдума, - об административных правонарушениях, предусмотренных статьями 5.3 - 5.5, 5.8 - 5.10, 5.12, 5.15, 5.17 - 5.20, 5.47, 5.50, 5.51, 5.56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5.64 - 5.68 настоящего Кодекса.</w:t>
      </w:r>
    </w:p>
    <w:p w:rsidR="00C67286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должностным лицом, правомочным в соответствии с п.1 ч.5. ст. 28.3 КоАП РФ, председателем Рабочей группы</w:t>
      </w:r>
      <w:r w:rsidRPr="00082BFF" w:rsidR="00E353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территориальной избирательной комиссии Симферопольского района Республики Крым с правом решающего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голоса, уполномоченным Решением территориальной избирательной комиссии Симферопольского района Республики Крым от 02 декабря 2019 года №1/6-2 составлять протоколы об административных правонарушениях</w:t>
      </w:r>
      <w:r w:rsidRPr="00082BFF" w:rsidR="00E353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3AF0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 составлен в отношении </w:t>
      </w:r>
      <w:r w:rsidR="00E01E77">
        <w:rPr>
          <w:rFonts w:ascii="Times New Roman" w:hAnsi="Times New Roman" w:cs="Times New Roman"/>
          <w:color w:val="000000" w:themeColor="text1"/>
          <w:sz w:val="28"/>
          <w:szCs w:val="28"/>
        </w:rPr>
        <w:t>Щеколдиной Е.В.</w:t>
      </w:r>
      <w:r w:rsidR="00E01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 об административном правонарушении по ч. 1 ст. 5.17 КоАП РФ.</w:t>
      </w:r>
    </w:p>
    <w:p w:rsidR="00537EF8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указанные доводы, не нашли своего подтверждения в материалах настоящего дела об административном правонарушении, противоречат совокупности собранных по делу доказательств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не ставят под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сомнение наличие в действиях </w:t>
      </w:r>
      <w:r w:rsidR="001D241D">
        <w:rPr>
          <w:rFonts w:ascii="Times New Roman" w:hAnsi="Times New Roman" w:cs="Times New Roman"/>
          <w:color w:val="000000" w:themeColor="text1"/>
          <w:sz w:val="28"/>
          <w:szCs w:val="28"/>
        </w:rPr>
        <w:t>Щеколдиной Е.В.</w:t>
      </w:r>
      <w:r w:rsidR="001D2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объективной стороны состава административного правонарушения, предусмотренного ч. 1 ст. 5.17 КоАП РФ.</w:t>
      </w:r>
    </w:p>
    <w:p w:rsidR="009C2630" w:rsidRPr="00082BFF" w:rsidP="00082BFF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C2630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F3C12">
        <w:rPr>
          <w:rFonts w:ascii="Times New Roman" w:hAnsi="Times New Roman" w:cs="Times New Roman"/>
          <w:color w:val="000000" w:themeColor="text1"/>
          <w:sz w:val="28"/>
          <w:szCs w:val="28"/>
        </w:rPr>
        <w:t>Щеколдиной</w:t>
      </w:r>
      <w:r w:rsidR="001D2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Е.В.</w:t>
      </w:r>
      <w:r w:rsidR="001D2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9C2630" w:rsidP="00082B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>ние, а также обстоятельства, смягчающие или отягчающие административную ответственность.</w:t>
      </w:r>
    </w:p>
    <w:p w:rsidR="00DE23F6" w:rsidRPr="001D241D" w:rsidP="00082B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Обстоятельств смягчающих</w:t>
      </w:r>
      <w:r w:rsidRPr="001D241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вину</w:t>
      </w:r>
      <w:r w:rsidRPr="001D241D" w:rsidR="003C75DE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Pr="001D241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ом не установлено.</w:t>
      </w:r>
    </w:p>
    <w:p w:rsidR="006A2389" w:rsidRPr="001D241D" w:rsidP="006A23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241D">
        <w:rPr>
          <w:rFonts w:ascii="Times New Roman" w:hAnsi="Times New Roman" w:cs="Times New Roman"/>
          <w:color w:val="FF0000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DE23F6" w:rsidRPr="006F5CF4" w:rsidP="006A23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E2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сключительных </w:t>
      </w:r>
      <w:r w:rsidRPr="00DE23F6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суду не предоставлено.</w:t>
      </w:r>
    </w:p>
    <w:p w:rsidR="009C2630" w:rsidRPr="00082BFF" w:rsidP="00082B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2BFF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</w:t>
      </w:r>
      <w:r w:rsidRPr="00082BFF">
        <w:rPr>
          <w:rFonts w:ascii="Times New Roman" w:eastAsia="Calibri" w:hAnsi="Times New Roman" w:cs="Times New Roman"/>
          <w:sz w:val="28"/>
          <w:szCs w:val="28"/>
          <w:lang w:eastAsia="en-US"/>
        </w:rPr>
        <w:t>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082BFF" w:rsidR="00024FD4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082B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="001D241D">
        <w:rPr>
          <w:rFonts w:ascii="Times New Roman" w:hAnsi="Times New Roman" w:cs="Times New Roman"/>
          <w:color w:val="000000" w:themeColor="text1"/>
          <w:sz w:val="28"/>
          <w:szCs w:val="28"/>
        </w:rPr>
        <w:t>Щеколдиной Е.В.</w:t>
      </w:r>
      <w:r w:rsidR="001D24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82BFF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</w:t>
      </w:r>
      <w:r w:rsidRPr="00082BFF">
        <w:rPr>
          <w:rFonts w:ascii="Times New Roman" w:eastAsia="Calibri" w:hAnsi="Times New Roman" w:cs="Times New Roman"/>
          <w:sz w:val="28"/>
          <w:szCs w:val="28"/>
          <w:lang w:eastAsia="en-US"/>
        </w:rPr>
        <w:t>аказание в виде штрафа, однако, в минимально предусмотренном санкцией данной части статьи размере.</w:t>
      </w:r>
    </w:p>
    <w:p w:rsidR="009C2630" w:rsidRPr="00082BFF" w:rsidP="00082BF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BFF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ст.5.</w:t>
      </w:r>
      <w:r w:rsidRPr="00082BFF" w:rsidR="00024FD4">
        <w:rPr>
          <w:rFonts w:ascii="Times New Roman" w:hAnsi="Times New Roman" w:cs="Times New Roman"/>
          <w:sz w:val="28"/>
          <w:szCs w:val="28"/>
        </w:rPr>
        <w:t>17</w:t>
      </w:r>
      <w:r w:rsidRPr="00082BFF">
        <w:rPr>
          <w:rFonts w:ascii="Times New Roman" w:hAnsi="Times New Roman" w:cs="Times New Roman"/>
          <w:sz w:val="28"/>
          <w:szCs w:val="28"/>
        </w:rPr>
        <w:t>, ст.ст. 29.9, 29.10, 29.11  Кодекса Российской Федерации об административных правонарушениях, мировой с</w:t>
      </w:r>
      <w:r w:rsidRPr="00082BFF">
        <w:rPr>
          <w:rFonts w:ascii="Times New Roman" w:hAnsi="Times New Roman" w:cs="Times New Roman"/>
          <w:sz w:val="28"/>
          <w:szCs w:val="28"/>
        </w:rPr>
        <w:t>удья,-</w:t>
      </w:r>
    </w:p>
    <w:p w:rsidR="009C2630" w:rsidRPr="00082BFF" w:rsidP="00082BFF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BFF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E35362" w:rsidRPr="00E35362" w:rsidP="00082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</w:t>
      </w:r>
      <w:r w:rsidRPr="001D241D" w:rsidR="001D241D">
        <w:rPr>
          <w:rFonts w:ascii="Times New Roman" w:hAnsi="Times New Roman" w:cs="Times New Roman"/>
          <w:color w:val="000000" w:themeColor="text1"/>
          <w:sz w:val="28"/>
          <w:szCs w:val="28"/>
        </w:rPr>
        <w:t>Щеколдин</w:t>
      </w:r>
      <w:r w:rsidR="001D241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241D" w:rsidR="001D2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</w:t>
      </w:r>
      <w:r w:rsidR="001D241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241D" w:rsidR="001D2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Викторовн</w:t>
      </w:r>
      <w:r w:rsidR="001D241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E3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3AF0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>, виновн</w:t>
      </w:r>
      <w:r w:rsidR="00DB36BD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ч. 1 ст. </w:t>
      </w:r>
      <w:r w:rsidRPr="00082BF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82BFF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Кодекса РФ об административных правонарушениях, и назначить е</w:t>
      </w:r>
      <w:r w:rsidR="00DB3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наказание в виде штрафа в размере </w:t>
      </w:r>
      <w:r w:rsidRPr="00082BFF" w:rsidR="00131C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20000 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82BFF" w:rsidR="00131C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двадцать 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>тысяч) рублей.</w:t>
      </w:r>
    </w:p>
    <w:p w:rsidR="00E35362" w:rsidRPr="00E35362" w:rsidP="00082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53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Разъяснить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700D5">
        <w:rPr>
          <w:rFonts w:ascii="Times New Roman" w:hAnsi="Times New Roman" w:cs="Times New Roman"/>
          <w:color w:val="000000" w:themeColor="text1"/>
          <w:sz w:val="28"/>
          <w:szCs w:val="28"/>
        </w:rPr>
        <w:t>Щеколдиной Елене Викторовн</w:t>
      </w:r>
      <w:r w:rsidR="00C700D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 </w:t>
      </w:r>
      <w:r w:rsidRPr="00E353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 необходимости 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53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произвести оплату суммы административного штрафа в 60-дневный срок со </w:t>
      </w:r>
      <w:r w:rsidRPr="00E353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дня вступления постановления в законную силу, перечислив на следующие реквизиты: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0E35" w:rsidR="00270E3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Получатель УФК по Республике Крым ( Министерство юстиции Республики Крым, л/с 04752203230, ИНН 9102013284, КПП 910201001, Банк получателя: Отделение по Республике Крым Южного главного управления ЦБРФ, БИК 043510001, Счет 40101810335100010001, ОКТМО 35701000, </w:t>
      </w:r>
      <w:r w:rsidRPr="00270E35" w:rsidR="00270E35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КБК 82811601053019000140,</w:t>
      </w:r>
      <w:r w:rsidRPr="00270E35" w:rsidR="00270E3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УИН 0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35362" w:rsidRPr="00E35362" w:rsidP="00082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353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Квитанцию об уплате штрафа предоставить в суд вынесший постановление.        </w:t>
      </w:r>
    </w:p>
    <w:p w:rsidR="00E35362" w:rsidRPr="00E35362" w:rsidP="00082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Предупредить </w:t>
      </w:r>
      <w:r w:rsidR="00C700D5">
        <w:rPr>
          <w:rFonts w:ascii="Times New Roman" w:hAnsi="Times New Roman" w:cs="Times New Roman"/>
          <w:color w:val="000000" w:themeColor="text1"/>
          <w:sz w:val="28"/>
          <w:szCs w:val="28"/>
        </w:rPr>
        <w:t>Щеколдину Елену Викторовн</w:t>
      </w:r>
      <w:r w:rsidR="00C700D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 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административной 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 по ч.1 ст.20.25 КоАП РФ в случае несвоевременной уплаты штрафа.</w:t>
      </w:r>
    </w:p>
    <w:p w:rsidR="00E35362" w:rsidRPr="00E35362" w:rsidP="00082B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Симферопольский районный суд Республики Крым  через судебный участок №79 Симферопольского судебного района (Симферопольский муниципальный </w:t>
      </w:r>
      <w:r w:rsidRPr="006C5484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район) Республики Крым  в пятидневный срок со дня вручения или получения копии постановления.</w:t>
      </w:r>
    </w:p>
    <w:p w:rsidR="00E35362" w:rsidRPr="00E35362" w:rsidP="00082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35362" w:rsidRPr="00E35362" w:rsidP="00082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46F14" w:rsidP="00082BFF">
      <w:pPr>
        <w:spacing w:after="0" w:line="240" w:lineRule="auto"/>
        <w:ind w:right="1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82B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Мировой судья                                                                   </w:t>
      </w:r>
      <w:r w:rsidRPr="00082BFF" w:rsidR="00D658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082BFF">
        <w:rPr>
          <w:rFonts w:ascii="Times New Roman" w:eastAsia="Calibri" w:hAnsi="Times New Roman" w:cs="Times New Roman"/>
          <w:sz w:val="28"/>
          <w:szCs w:val="28"/>
          <w:lang w:eastAsia="en-US"/>
        </w:rPr>
        <w:t>И.Ю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>. Бора</w:t>
      </w:r>
    </w:p>
    <w:p w:rsidR="000E3AF0" w:rsidP="00082BFF">
      <w:pPr>
        <w:spacing w:after="0" w:line="240" w:lineRule="auto"/>
        <w:ind w:right="1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0E3AF0" w:rsidP="00082BFF">
      <w:pPr>
        <w:spacing w:after="0" w:line="240" w:lineRule="auto"/>
        <w:ind w:right="1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0E3AF0" w:rsidRPr="00EF3293" w:rsidP="000E3AF0">
      <w:pPr>
        <w:widowControl w:val="0"/>
        <w:suppressAutoHyphens/>
        <w:spacing w:after="0"/>
        <w:ind w:firstLine="426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</w:rPr>
        <w:t xml:space="preserve"> </w:t>
      </w:r>
    </w:p>
    <w:p w:rsidR="000E3AF0" w:rsidRPr="00200030" w:rsidP="00082BFF">
      <w:pPr>
        <w:spacing w:after="0" w:line="240" w:lineRule="auto"/>
        <w:ind w:right="1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082BFF">
      <w:headerReference w:type="default" r:id="rId4"/>
      <w:pgSz w:w="11906" w:h="16838"/>
      <w:pgMar w:top="851" w:right="567" w:bottom="851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D317C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AF0">
          <w:rPr>
            <w:noProof/>
          </w:rPr>
          <w:t>7</w:t>
        </w:r>
        <w:r>
          <w:fldChar w:fldCharType="end"/>
        </w:r>
      </w:p>
    </w:sdtContent>
  </w:sdt>
  <w:p w:rsidR="00D317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16A37"/>
    <w:rsid w:val="00024FD4"/>
    <w:rsid w:val="00036616"/>
    <w:rsid w:val="00045E91"/>
    <w:rsid w:val="000804B6"/>
    <w:rsid w:val="00082BFF"/>
    <w:rsid w:val="00090143"/>
    <w:rsid w:val="000B027F"/>
    <w:rsid w:val="000E3AF0"/>
    <w:rsid w:val="000F0DDC"/>
    <w:rsid w:val="0010526E"/>
    <w:rsid w:val="0012010A"/>
    <w:rsid w:val="00131C27"/>
    <w:rsid w:val="001351CF"/>
    <w:rsid w:val="001440EE"/>
    <w:rsid w:val="00146BC5"/>
    <w:rsid w:val="00153D65"/>
    <w:rsid w:val="00162700"/>
    <w:rsid w:val="001651C1"/>
    <w:rsid w:val="001A110D"/>
    <w:rsid w:val="001B723D"/>
    <w:rsid w:val="001C5763"/>
    <w:rsid w:val="001D241D"/>
    <w:rsid w:val="00200030"/>
    <w:rsid w:val="00205ECF"/>
    <w:rsid w:val="00215B9B"/>
    <w:rsid w:val="00230488"/>
    <w:rsid w:val="00270E35"/>
    <w:rsid w:val="00273E33"/>
    <w:rsid w:val="00274482"/>
    <w:rsid w:val="002A2EF9"/>
    <w:rsid w:val="002F32DD"/>
    <w:rsid w:val="00303B07"/>
    <w:rsid w:val="00304FB5"/>
    <w:rsid w:val="00312EEE"/>
    <w:rsid w:val="003253A7"/>
    <w:rsid w:val="003925E7"/>
    <w:rsid w:val="003B7ACC"/>
    <w:rsid w:val="003C75DE"/>
    <w:rsid w:val="003D3A66"/>
    <w:rsid w:val="003E0042"/>
    <w:rsid w:val="003E3DED"/>
    <w:rsid w:val="003F1EBA"/>
    <w:rsid w:val="003F21DE"/>
    <w:rsid w:val="004531DE"/>
    <w:rsid w:val="00453DB1"/>
    <w:rsid w:val="0045438C"/>
    <w:rsid w:val="004B01A7"/>
    <w:rsid w:val="004C22A9"/>
    <w:rsid w:val="004D01D8"/>
    <w:rsid w:val="004D1C6A"/>
    <w:rsid w:val="004D20DA"/>
    <w:rsid w:val="004D56D1"/>
    <w:rsid w:val="004E26DD"/>
    <w:rsid w:val="004E44D5"/>
    <w:rsid w:val="00507448"/>
    <w:rsid w:val="00536A3D"/>
    <w:rsid w:val="00537EF8"/>
    <w:rsid w:val="00543991"/>
    <w:rsid w:val="00546F14"/>
    <w:rsid w:val="00550942"/>
    <w:rsid w:val="0057276A"/>
    <w:rsid w:val="00576DF2"/>
    <w:rsid w:val="00586A5E"/>
    <w:rsid w:val="005B0617"/>
    <w:rsid w:val="005B1677"/>
    <w:rsid w:val="005E5B56"/>
    <w:rsid w:val="005E7FD7"/>
    <w:rsid w:val="006504F0"/>
    <w:rsid w:val="006759F5"/>
    <w:rsid w:val="00683B25"/>
    <w:rsid w:val="006A2389"/>
    <w:rsid w:val="006A28F4"/>
    <w:rsid w:val="006C34CF"/>
    <w:rsid w:val="006C5484"/>
    <w:rsid w:val="006E7929"/>
    <w:rsid w:val="006F5CF4"/>
    <w:rsid w:val="007058DA"/>
    <w:rsid w:val="007461A6"/>
    <w:rsid w:val="00754A36"/>
    <w:rsid w:val="00766013"/>
    <w:rsid w:val="0077151C"/>
    <w:rsid w:val="00791627"/>
    <w:rsid w:val="00794BF1"/>
    <w:rsid w:val="007A6BDA"/>
    <w:rsid w:val="007B15A6"/>
    <w:rsid w:val="007E2F23"/>
    <w:rsid w:val="007F1273"/>
    <w:rsid w:val="007F5B87"/>
    <w:rsid w:val="00812F5C"/>
    <w:rsid w:val="00813AF5"/>
    <w:rsid w:val="008259E3"/>
    <w:rsid w:val="00834BB5"/>
    <w:rsid w:val="008373EC"/>
    <w:rsid w:val="00844C37"/>
    <w:rsid w:val="00882436"/>
    <w:rsid w:val="00891C0B"/>
    <w:rsid w:val="008945A1"/>
    <w:rsid w:val="00896FF1"/>
    <w:rsid w:val="00907C61"/>
    <w:rsid w:val="00920034"/>
    <w:rsid w:val="009638C3"/>
    <w:rsid w:val="009652E6"/>
    <w:rsid w:val="009B0BA6"/>
    <w:rsid w:val="009C2630"/>
    <w:rsid w:val="009C263C"/>
    <w:rsid w:val="009E386E"/>
    <w:rsid w:val="009E58EF"/>
    <w:rsid w:val="009F2769"/>
    <w:rsid w:val="00A17211"/>
    <w:rsid w:val="00A21B20"/>
    <w:rsid w:val="00A40DD8"/>
    <w:rsid w:val="00A47B94"/>
    <w:rsid w:val="00A533D8"/>
    <w:rsid w:val="00A62F10"/>
    <w:rsid w:val="00A84814"/>
    <w:rsid w:val="00A97B26"/>
    <w:rsid w:val="00AC517A"/>
    <w:rsid w:val="00AE517B"/>
    <w:rsid w:val="00AF2B9C"/>
    <w:rsid w:val="00B31195"/>
    <w:rsid w:val="00B36E12"/>
    <w:rsid w:val="00B41768"/>
    <w:rsid w:val="00B4755C"/>
    <w:rsid w:val="00B90F55"/>
    <w:rsid w:val="00BA00FB"/>
    <w:rsid w:val="00BB7F2C"/>
    <w:rsid w:val="00BD2899"/>
    <w:rsid w:val="00C34B43"/>
    <w:rsid w:val="00C67286"/>
    <w:rsid w:val="00C700D5"/>
    <w:rsid w:val="00C732E0"/>
    <w:rsid w:val="00C93C15"/>
    <w:rsid w:val="00C94C20"/>
    <w:rsid w:val="00CA7F7E"/>
    <w:rsid w:val="00CB2492"/>
    <w:rsid w:val="00CD5EBC"/>
    <w:rsid w:val="00CE208F"/>
    <w:rsid w:val="00D0341F"/>
    <w:rsid w:val="00D317C5"/>
    <w:rsid w:val="00D50F6D"/>
    <w:rsid w:val="00D52F40"/>
    <w:rsid w:val="00D55538"/>
    <w:rsid w:val="00D658A5"/>
    <w:rsid w:val="00D8578F"/>
    <w:rsid w:val="00D90DCF"/>
    <w:rsid w:val="00D96628"/>
    <w:rsid w:val="00DB2F7F"/>
    <w:rsid w:val="00DB36BD"/>
    <w:rsid w:val="00DD2616"/>
    <w:rsid w:val="00DD74D2"/>
    <w:rsid w:val="00DD7B64"/>
    <w:rsid w:val="00DE23F6"/>
    <w:rsid w:val="00DF3C12"/>
    <w:rsid w:val="00DF69DC"/>
    <w:rsid w:val="00E01E77"/>
    <w:rsid w:val="00E11752"/>
    <w:rsid w:val="00E1257A"/>
    <w:rsid w:val="00E14A39"/>
    <w:rsid w:val="00E17188"/>
    <w:rsid w:val="00E35362"/>
    <w:rsid w:val="00E361B2"/>
    <w:rsid w:val="00E60465"/>
    <w:rsid w:val="00E612A1"/>
    <w:rsid w:val="00E9224F"/>
    <w:rsid w:val="00E92F49"/>
    <w:rsid w:val="00ED63BF"/>
    <w:rsid w:val="00EF3293"/>
    <w:rsid w:val="00EF4B72"/>
    <w:rsid w:val="00EF62A3"/>
    <w:rsid w:val="00F02312"/>
    <w:rsid w:val="00F14C9C"/>
    <w:rsid w:val="00F33A3C"/>
    <w:rsid w:val="00F46497"/>
    <w:rsid w:val="00F5425C"/>
    <w:rsid w:val="00F579AE"/>
    <w:rsid w:val="00F66D28"/>
    <w:rsid w:val="00F71DA2"/>
    <w:rsid w:val="00FA6C47"/>
    <w:rsid w:val="00FB35C7"/>
    <w:rsid w:val="00FE0BB0"/>
    <w:rsid w:val="00FF42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21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15B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