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35D2" w:rsidP="00B53C68">
      <w:pPr>
        <w:pStyle w:val="Bodytext20"/>
        <w:shd w:val="clear" w:color="auto" w:fill="auto"/>
        <w:spacing w:after="0" w:line="240" w:lineRule="auto"/>
        <w:ind w:left="142"/>
      </w:pPr>
      <w:r>
        <w:t>Дело №05-0157/79/2021</w:t>
      </w:r>
    </w:p>
    <w:p w:rsidR="004635D2" w:rsidP="00B53C68">
      <w:pPr>
        <w:pStyle w:val="Bodytext20"/>
        <w:shd w:val="clear" w:color="auto" w:fill="auto"/>
        <w:spacing w:after="0" w:line="240" w:lineRule="auto"/>
        <w:ind w:left="142"/>
        <w:jc w:val="center"/>
      </w:pPr>
      <w:r>
        <w:t>ПОСТАНОВЛЕНИЕ</w:t>
      </w:r>
    </w:p>
    <w:p w:rsidR="00B53C68" w:rsidP="00B53C68">
      <w:pPr>
        <w:pStyle w:val="Bodytext20"/>
        <w:shd w:val="clear" w:color="auto" w:fill="auto"/>
        <w:spacing w:after="0" w:line="240" w:lineRule="auto"/>
        <w:ind w:left="142"/>
        <w:jc w:val="center"/>
      </w:pPr>
    </w:p>
    <w:p w:rsidR="004635D2" w:rsidP="00B53C68">
      <w:pPr>
        <w:pStyle w:val="Bodytext20"/>
        <w:shd w:val="clear" w:color="auto" w:fill="auto"/>
        <w:tabs>
          <w:tab w:val="left" w:pos="709"/>
        </w:tabs>
        <w:spacing w:after="0" w:line="240" w:lineRule="auto"/>
        <w:ind w:left="142"/>
        <w:jc w:val="both"/>
      </w:pPr>
      <w:r>
        <w:tab/>
      </w:r>
      <w:r w:rsidR="004D7111">
        <w:t>07 июля 2021 года</w:t>
      </w:r>
      <w:r>
        <w:tab/>
      </w:r>
      <w:r>
        <w:tab/>
      </w:r>
      <w:r>
        <w:tab/>
      </w:r>
      <w:r>
        <w:tab/>
      </w:r>
      <w:r>
        <w:tab/>
      </w:r>
      <w:r>
        <w:tab/>
      </w:r>
      <w:r w:rsidR="00F515CE">
        <w:tab/>
        <w:t xml:space="preserve">  </w:t>
      </w:r>
      <w:r w:rsidR="004D7111">
        <w:t>г. Симферополь</w:t>
      </w:r>
    </w:p>
    <w:p w:rsidR="00B53C68" w:rsidP="004D7111">
      <w:pPr>
        <w:pStyle w:val="Bodytext20"/>
        <w:shd w:val="clear" w:color="auto" w:fill="auto"/>
        <w:tabs>
          <w:tab w:val="left" w:pos="709"/>
        </w:tabs>
        <w:spacing w:after="0" w:line="240" w:lineRule="auto"/>
        <w:ind w:left="142"/>
      </w:pPr>
      <w:r>
        <w:t>Экземпляр № 2</w:t>
      </w:r>
    </w:p>
    <w:p w:rsidR="004635D2" w:rsidP="00B53C68">
      <w:pPr>
        <w:pStyle w:val="Bodytext20"/>
        <w:shd w:val="clear" w:color="auto" w:fill="auto"/>
        <w:spacing w:after="0" w:line="240" w:lineRule="auto"/>
        <w:ind w:left="142" w:firstLine="708"/>
        <w:jc w:val="both"/>
      </w:pPr>
      <w:r>
        <w:t>Мировой судья судебного участка №79 Симферопольского судебного района (Симферопольский муниципальный район) Республики Крым</w:t>
      </w:r>
      <w:r>
        <w:t xml:space="preserve"> (</w:t>
      </w:r>
      <w:r w:rsidR="00F515CE">
        <w:t>***</w:t>
      </w:r>
      <w:r>
        <w:t xml:space="preserve">) </w:t>
      </w:r>
      <w:r>
        <w:t>Бора И.Ю., рассмотрев дело об административном правонарушении в отношении:</w:t>
      </w:r>
    </w:p>
    <w:p w:rsidR="00B53C68" w:rsidP="00B53C68">
      <w:pPr>
        <w:pStyle w:val="Bodytext20"/>
        <w:shd w:val="clear" w:color="auto" w:fill="auto"/>
        <w:tabs>
          <w:tab w:val="right" w:pos="9517"/>
        </w:tabs>
        <w:spacing w:after="0" w:line="240" w:lineRule="auto"/>
        <w:ind w:left="4111"/>
        <w:jc w:val="both"/>
      </w:pPr>
    </w:p>
    <w:p w:rsidR="004635D2" w:rsidP="00F515CE">
      <w:pPr>
        <w:pStyle w:val="Bodytext20"/>
        <w:shd w:val="clear" w:color="auto" w:fill="auto"/>
        <w:tabs>
          <w:tab w:val="right" w:pos="9517"/>
        </w:tabs>
        <w:spacing w:after="0" w:line="240" w:lineRule="auto"/>
        <w:ind w:left="4111"/>
        <w:jc w:val="both"/>
      </w:pPr>
      <w:r>
        <w:t>Дранькова</w:t>
      </w:r>
      <w:r>
        <w:t xml:space="preserve"> Александра Александровича, </w:t>
      </w:r>
      <w:r w:rsidR="00F515CE">
        <w:t>***</w:t>
      </w:r>
      <w:r>
        <w:t xml:space="preserve"> года рождения, уроженца </w:t>
      </w:r>
      <w:r w:rsidR="00F515CE">
        <w:t>***</w:t>
      </w:r>
      <w:r>
        <w:t xml:space="preserve">, паспорт: </w:t>
      </w:r>
      <w:r w:rsidR="00F515CE">
        <w:t>***</w:t>
      </w:r>
      <w:r>
        <w:t xml:space="preserve">, выдан: </w:t>
      </w:r>
      <w:r w:rsidR="00F515CE">
        <w:t>***</w:t>
      </w:r>
      <w:r>
        <w:t>, код подразделения:</w:t>
      </w:r>
      <w:r>
        <w:tab/>
      </w:r>
      <w:r w:rsidR="00F515CE">
        <w:t>***</w:t>
      </w:r>
      <w:r>
        <w:t>,</w:t>
      </w:r>
      <w:r w:rsidR="00F515CE">
        <w:t xml:space="preserve"> </w:t>
      </w:r>
      <w:r>
        <w:t>зарегистрированного и проживающего по адресу:</w:t>
      </w:r>
      <w:r w:rsidR="00B53C68">
        <w:t xml:space="preserve"> </w:t>
      </w:r>
      <w:r w:rsidR="00F515CE">
        <w:t>***</w:t>
      </w:r>
      <w:r>
        <w:t xml:space="preserve"> по ч. 1 ст. 12.26 КоАП РФ,</w:t>
      </w:r>
    </w:p>
    <w:p w:rsidR="00B53C68" w:rsidP="00B53C68">
      <w:pPr>
        <w:pStyle w:val="Bodytext20"/>
        <w:shd w:val="clear" w:color="auto" w:fill="auto"/>
        <w:spacing w:after="0" w:line="240" w:lineRule="auto"/>
        <w:ind w:left="4111"/>
        <w:jc w:val="both"/>
      </w:pPr>
    </w:p>
    <w:p w:rsidR="004635D2" w:rsidP="00B53C68">
      <w:pPr>
        <w:pStyle w:val="Bodytext20"/>
        <w:shd w:val="clear" w:color="auto" w:fill="auto"/>
        <w:spacing w:after="0" w:line="240" w:lineRule="auto"/>
        <w:ind w:left="142"/>
        <w:jc w:val="center"/>
      </w:pPr>
      <w:r>
        <w:t>УСТАНОВИЛ:</w:t>
      </w:r>
    </w:p>
    <w:p w:rsidR="00B53C68" w:rsidP="00B53C68">
      <w:pPr>
        <w:pStyle w:val="Bodytext20"/>
        <w:shd w:val="clear" w:color="auto" w:fill="auto"/>
        <w:spacing w:after="0" w:line="240" w:lineRule="auto"/>
        <w:ind w:left="142"/>
        <w:jc w:val="center"/>
      </w:pPr>
    </w:p>
    <w:p w:rsidR="004635D2" w:rsidP="00B53C68">
      <w:pPr>
        <w:pStyle w:val="Bodytext20"/>
        <w:shd w:val="clear" w:color="auto" w:fill="auto"/>
        <w:spacing w:after="0" w:line="240" w:lineRule="auto"/>
        <w:ind w:left="142" w:firstLine="708"/>
        <w:jc w:val="both"/>
      </w:pPr>
      <w:r>
        <w:t xml:space="preserve">Согласно протоколу серии </w:t>
      </w:r>
      <w:r w:rsidR="00F515CE">
        <w:t>***</w:t>
      </w:r>
      <w:r>
        <w:t xml:space="preserve"> об административном правонарушении от </w:t>
      </w:r>
      <w:r w:rsidR="00F515CE">
        <w:t>***</w:t>
      </w:r>
      <w:r>
        <w:t xml:space="preserve"> года, Драньков А. А. </w:t>
      </w:r>
      <w:r w:rsidR="00F515CE">
        <w:t>***</w:t>
      </w:r>
      <w:r>
        <w:t xml:space="preserve"> года в </w:t>
      </w:r>
      <w:r w:rsidR="00F515CE">
        <w:t>***</w:t>
      </w:r>
      <w:r>
        <w:t xml:space="preserve"> мин., управляя транспортным средством - </w:t>
      </w:r>
      <w:r w:rsidR="00F515CE">
        <w:t>***</w:t>
      </w:r>
      <w:r>
        <w:t xml:space="preserve">, государственный регистрационный знак </w:t>
      </w:r>
      <w:r w:rsidR="00F515CE">
        <w:t>***</w:t>
      </w:r>
      <w:r>
        <w:t xml:space="preserve">, принадлежащим </w:t>
      </w:r>
      <w:r w:rsidR="00F515CE">
        <w:t>***</w:t>
      </w:r>
      <w:r>
        <w:t xml:space="preserve">, на </w:t>
      </w:r>
      <w:r w:rsidR="00F515CE">
        <w:t>***</w:t>
      </w:r>
      <w:r>
        <w:t xml:space="preserve"> с признаками опьянения, отказался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на месте остановки и в медицинском учреждении, чем нарушил требования п. 2.3.2 Правил дорожного</w:t>
      </w:r>
      <w:r>
        <w:t xml:space="preserve"> движения Российской Федерации.</w:t>
      </w:r>
    </w:p>
    <w:p w:rsidR="004635D2" w:rsidP="00F515CE">
      <w:pPr>
        <w:pStyle w:val="Bodytext20"/>
        <w:shd w:val="clear" w:color="auto" w:fill="auto"/>
        <w:tabs>
          <w:tab w:val="left" w:pos="851"/>
        </w:tabs>
        <w:spacing w:after="0" w:line="240" w:lineRule="auto"/>
        <w:ind w:left="142"/>
        <w:jc w:val="both"/>
      </w:pPr>
      <w:r>
        <w:tab/>
      </w:r>
      <w:r w:rsidR="004D7111">
        <w:t xml:space="preserve">В судебное заседание Драньков А.А. не явился о дате месте и времени </w:t>
      </w:r>
      <w:r w:rsidR="004D7111">
        <w:t>проведениясудебного</w:t>
      </w:r>
      <w:r w:rsidR="004D7111">
        <w:t xml:space="preserve"> заседания </w:t>
      </w:r>
      <w:r w:rsidR="004D7111">
        <w:t>уведомлен</w:t>
      </w:r>
      <w:r w:rsidR="004D7111">
        <w:t xml:space="preserve"> надлежащим образом,</w:t>
      </w:r>
    </w:p>
    <w:p w:rsidR="004635D2" w:rsidP="00B53C68">
      <w:pPr>
        <w:pStyle w:val="Bodytext20"/>
        <w:shd w:val="clear" w:color="auto" w:fill="auto"/>
        <w:spacing w:after="0" w:line="240" w:lineRule="auto"/>
        <w:ind w:left="142"/>
        <w:jc w:val="both"/>
      </w:pPr>
      <w:r>
        <w:t>предоставил заявление о рассмотрении дела в его отсутствие, вину во вменяемом административном правонарушении признал в полном объеме.</w:t>
      </w:r>
    </w:p>
    <w:p w:rsidR="00B53C68" w:rsidP="009E55A2">
      <w:pPr>
        <w:pStyle w:val="Bodytext20"/>
        <w:shd w:val="clear" w:color="auto" w:fill="auto"/>
        <w:spacing w:after="0" w:line="240" w:lineRule="auto"/>
        <w:ind w:firstLine="708"/>
        <w:jc w:val="both"/>
      </w:pPr>
      <w:r>
        <w:t>Оценив доказательства, имеющиеся в деле об административном правонарушении, суд приходит к выводу, что Драньков А.А. совершил правонарушение, предусмотренное ч.1 ст. 12.26 КоАП РФ, а именно: невыполнение водителем транспортного средства законного требования</w:t>
      </w:r>
      <w:r>
        <w:t xml:space="preserve"> уполномоченного должностного лица о прохождении медицинского освидетельствования на состояние опьянения.</w:t>
      </w:r>
    </w:p>
    <w:p w:rsidR="00B53C68" w:rsidP="009E55A2">
      <w:pPr>
        <w:pStyle w:val="Bodytext20"/>
        <w:shd w:val="clear" w:color="auto" w:fill="auto"/>
        <w:spacing w:after="0" w:line="240" w:lineRule="auto"/>
        <w:ind w:firstLine="566"/>
        <w:jc w:val="both"/>
      </w:pPr>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53C68" w:rsidP="009E55A2">
      <w:pPr>
        <w:pStyle w:val="Bodytext20"/>
        <w:shd w:val="clear" w:color="auto" w:fill="auto"/>
        <w:spacing w:after="0" w:line="240" w:lineRule="auto"/>
        <w:ind w:firstLine="566"/>
        <w:jc w:val="both"/>
      </w:pPr>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B53C68" w:rsidP="009E55A2">
      <w:pPr>
        <w:pStyle w:val="Bodytext20"/>
        <w:shd w:val="clear" w:color="auto" w:fill="auto"/>
        <w:spacing w:after="0" w:line="240" w:lineRule="auto"/>
        <w:ind w:firstLine="566"/>
        <w:jc w:val="both"/>
      </w:pPr>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t xml:space="preserve"> двух лет.</w:t>
      </w:r>
    </w:p>
    <w:p w:rsidR="00B53C68" w:rsidP="009E55A2">
      <w:pPr>
        <w:pStyle w:val="Bodytext20"/>
        <w:shd w:val="clear" w:color="auto" w:fill="auto"/>
        <w:spacing w:after="0" w:line="240" w:lineRule="auto"/>
        <w:ind w:firstLine="566"/>
        <w:jc w:val="both"/>
      </w:pPr>
      <w: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E55A2" w:rsidP="009E55A2">
      <w:pPr>
        <w:pStyle w:val="Bodytext20"/>
        <w:shd w:val="clear" w:color="auto" w:fill="auto"/>
        <w:spacing w:after="0" w:line="240" w:lineRule="auto"/>
        <w:ind w:firstLine="566"/>
        <w:jc w:val="both"/>
      </w:pPr>
      <w:r>
        <w:t>В соответствии с ч. 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53C68" w:rsidP="009E55A2">
      <w:pPr>
        <w:pStyle w:val="Bodytext20"/>
        <w:shd w:val="clear" w:color="auto" w:fill="auto"/>
        <w:spacing w:after="0" w:line="240" w:lineRule="auto"/>
        <w:ind w:left="-142" w:firstLine="708"/>
        <w:jc w:val="both"/>
      </w:pPr>
      <w: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w:t>
      </w:r>
      <w:r w:rsidR="009E55A2">
        <w:t xml:space="preserve"> </w:t>
      </w:r>
      <w:r>
        <w:t>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53C68" w:rsidP="009E55A2">
      <w:pPr>
        <w:pStyle w:val="Bodytext20"/>
        <w:shd w:val="clear" w:color="auto" w:fill="auto"/>
        <w:spacing w:after="0" w:line="240" w:lineRule="auto"/>
        <w:ind w:left="-142" w:firstLine="708"/>
        <w:jc w:val="both"/>
      </w:pPr>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53C68" w:rsidP="009E55A2">
      <w:pPr>
        <w:pStyle w:val="Bodytext20"/>
        <w:shd w:val="clear" w:color="auto" w:fill="auto"/>
        <w:spacing w:after="0" w:line="240" w:lineRule="auto"/>
        <w:ind w:left="-142" w:firstLine="708"/>
        <w:jc w:val="both"/>
      </w:pPr>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53C68" w:rsidP="009E55A2">
      <w:pPr>
        <w:pStyle w:val="Bodytext20"/>
        <w:shd w:val="clear" w:color="auto" w:fill="auto"/>
        <w:spacing w:after="0" w:line="240" w:lineRule="auto"/>
        <w:ind w:left="-142" w:firstLine="708"/>
        <w:jc w:val="both"/>
      </w:pPr>
      <w:r>
        <w:t xml:space="preserve">В отношении </w:t>
      </w:r>
      <w:r>
        <w:t>Дранькова</w:t>
      </w:r>
      <w:r>
        <w:t xml:space="preserve"> А.А. медицинское освидетельствование не было </w:t>
      </w:r>
      <w:r>
        <w:t xml:space="preserve">проведено, поскольку от его прохождения, </w:t>
      </w:r>
      <w:r>
        <w:t>последний</w:t>
      </w:r>
      <w:r>
        <w:t xml:space="preserve"> отказался.</w:t>
      </w:r>
    </w:p>
    <w:p w:rsidR="00B53C68" w:rsidP="009E55A2">
      <w:pPr>
        <w:pStyle w:val="Bodytext20"/>
        <w:shd w:val="clear" w:color="auto" w:fill="auto"/>
        <w:spacing w:after="0" w:line="240" w:lineRule="auto"/>
        <w:ind w:left="-142" w:firstLine="708"/>
        <w:jc w:val="both"/>
      </w:pPr>
      <w:r>
        <w:t>Порядок направления водителя на медицинское освидетельствование не нарушен.</w:t>
      </w:r>
    </w:p>
    <w:p w:rsidR="00B53C68" w:rsidP="009E55A2">
      <w:pPr>
        <w:pStyle w:val="Bodytext20"/>
        <w:shd w:val="clear" w:color="auto" w:fill="auto"/>
        <w:spacing w:after="0" w:line="240" w:lineRule="auto"/>
        <w:ind w:left="-142" w:firstLine="708"/>
        <w:jc w:val="both"/>
      </w:pPr>
      <w:r>
        <w:t>Фактические обстоятельства дела подтверждаются имеющимися в материалах дела доказательствами, а именно:</w:t>
      </w:r>
    </w:p>
    <w:p w:rsidR="00B53C68" w:rsidP="009E55A2">
      <w:pPr>
        <w:pStyle w:val="Bodytext20"/>
        <w:shd w:val="clear" w:color="auto" w:fill="auto"/>
        <w:tabs>
          <w:tab w:val="left" w:pos="815"/>
        </w:tabs>
        <w:spacing w:after="0" w:line="240" w:lineRule="auto"/>
        <w:ind w:left="-142" w:firstLine="708"/>
        <w:jc w:val="both"/>
      </w:pPr>
      <w:r>
        <w:t xml:space="preserve">- </w:t>
      </w:r>
      <w:r>
        <w:t xml:space="preserve">протоколом серии </w:t>
      </w:r>
      <w:r w:rsidR="00F515CE">
        <w:t>***</w:t>
      </w:r>
      <w:r>
        <w:t xml:space="preserve"> об административном правонарушении от </w:t>
      </w:r>
      <w:r w:rsidR="00F515CE">
        <w:t>***</w:t>
      </w:r>
      <w:r>
        <w:t xml:space="preserve"> года, в котором изложены обстоятельства совершения </w:t>
      </w:r>
      <w:r>
        <w:t>Драньковым</w:t>
      </w:r>
      <w:r>
        <w:t xml:space="preserve"> А.А.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(л.д. 1);</w:t>
      </w:r>
    </w:p>
    <w:p w:rsidR="00B53C68" w:rsidP="009E55A2">
      <w:pPr>
        <w:pStyle w:val="Bodytext20"/>
        <w:shd w:val="clear" w:color="auto" w:fill="auto"/>
        <w:tabs>
          <w:tab w:val="left" w:pos="815"/>
        </w:tabs>
        <w:spacing w:after="0" w:line="240" w:lineRule="auto"/>
        <w:ind w:left="-142" w:firstLine="708"/>
        <w:jc w:val="both"/>
      </w:pPr>
      <w:r>
        <w:t xml:space="preserve">- </w:t>
      </w:r>
      <w:r>
        <w:t xml:space="preserve">протоколом серии </w:t>
      </w:r>
      <w:r w:rsidR="00F515CE">
        <w:t>***</w:t>
      </w:r>
      <w:r>
        <w:t xml:space="preserve"> об отстранении от управления транспортным средством от </w:t>
      </w:r>
      <w:r w:rsidR="00F515CE">
        <w:t>***</w:t>
      </w:r>
      <w:r>
        <w:t xml:space="preserve"> года (л.д. 2);</w:t>
      </w:r>
    </w:p>
    <w:p w:rsidR="00B53C68" w:rsidP="009E55A2">
      <w:pPr>
        <w:pStyle w:val="Bodytext20"/>
        <w:shd w:val="clear" w:color="auto" w:fill="auto"/>
        <w:tabs>
          <w:tab w:val="left" w:pos="815"/>
        </w:tabs>
        <w:spacing w:after="0" w:line="240" w:lineRule="auto"/>
        <w:ind w:left="-142" w:firstLine="708"/>
        <w:jc w:val="both"/>
      </w:pPr>
      <w:r>
        <w:t xml:space="preserve">- </w:t>
      </w:r>
      <w:r>
        <w:t xml:space="preserve">протоколом серии </w:t>
      </w:r>
      <w:r w:rsidR="00F515CE">
        <w:t>***</w:t>
      </w:r>
      <w:r>
        <w:t xml:space="preserve"> о направлении на медицинское освидетельствование на состояние опьянения от </w:t>
      </w:r>
      <w:r w:rsidR="00F515CE">
        <w:t>***</w:t>
      </w:r>
      <w:r>
        <w:t xml:space="preserve"> года (л.д. 3);</w:t>
      </w:r>
    </w:p>
    <w:p w:rsidR="00B53C68" w:rsidP="009E55A2">
      <w:pPr>
        <w:pStyle w:val="Bodytext20"/>
        <w:shd w:val="clear" w:color="auto" w:fill="auto"/>
        <w:tabs>
          <w:tab w:val="left" w:pos="815"/>
        </w:tabs>
        <w:spacing w:after="0" w:line="240" w:lineRule="auto"/>
        <w:ind w:left="-142" w:firstLine="708"/>
        <w:jc w:val="both"/>
      </w:pPr>
      <w:r>
        <w:t xml:space="preserve">- </w:t>
      </w:r>
      <w:r>
        <w:t xml:space="preserve">протоколом серии </w:t>
      </w:r>
      <w:r w:rsidR="00F515CE">
        <w:t>***</w:t>
      </w:r>
      <w:r>
        <w:t xml:space="preserve"> о задержании транспортного средства (л.д.4);</w:t>
      </w:r>
    </w:p>
    <w:p w:rsidR="00B53C68" w:rsidP="009E55A2">
      <w:pPr>
        <w:pStyle w:val="Bodytext20"/>
        <w:shd w:val="clear" w:color="auto" w:fill="auto"/>
        <w:tabs>
          <w:tab w:val="left" w:pos="815"/>
        </w:tabs>
        <w:spacing w:after="0" w:line="240" w:lineRule="auto"/>
        <w:ind w:left="-142" w:firstLine="708"/>
        <w:jc w:val="both"/>
      </w:pPr>
      <w:r>
        <w:t xml:space="preserve">- </w:t>
      </w:r>
      <w:r>
        <w:t>справкой сотрудника ИАЗ ОР ДПС ГИБДД МВД по Республике Крым</w:t>
      </w:r>
      <w:r>
        <w:t xml:space="preserve">., </w:t>
      </w:r>
      <w:r>
        <w:t>согласно которой Драньков А.А. согласно программного комплекса «ФИС ГИБДД-М» не является лицом подвергнутым наказаниям по статьям 12.8, 12.26 КоАП РФ, а также по частям 2,4,6 ст.264, ст.264.1 УК РФ (л.д. 8);</w:t>
      </w:r>
    </w:p>
    <w:p w:rsidR="00B53C68" w:rsidP="009E55A2">
      <w:pPr>
        <w:pStyle w:val="Bodytext20"/>
        <w:shd w:val="clear" w:color="auto" w:fill="auto"/>
        <w:tabs>
          <w:tab w:val="left" w:pos="837"/>
        </w:tabs>
        <w:spacing w:after="0" w:line="240" w:lineRule="auto"/>
        <w:ind w:left="-142" w:firstLine="708"/>
        <w:jc w:val="both"/>
      </w:pPr>
      <w:r>
        <w:tab/>
        <w:t xml:space="preserve">- </w:t>
      </w:r>
      <w:r>
        <w:t>видеозаписью (л.д. 12).</w:t>
      </w:r>
    </w:p>
    <w:p w:rsidR="00B53C68" w:rsidP="009E55A2">
      <w:pPr>
        <w:pStyle w:val="Bodytext20"/>
        <w:shd w:val="clear" w:color="auto" w:fill="auto"/>
        <w:spacing w:after="0" w:line="240" w:lineRule="auto"/>
        <w:ind w:left="-142" w:firstLine="708"/>
        <w:jc w:val="both"/>
      </w:pPr>
      <w:r>
        <w:t>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w:t>
      </w:r>
    </w:p>
    <w:p w:rsidR="009E55A2" w:rsidP="009E55A2">
      <w:pPr>
        <w:pStyle w:val="Bodytext20"/>
        <w:shd w:val="clear" w:color="auto" w:fill="auto"/>
        <w:spacing w:after="0" w:line="240" w:lineRule="auto"/>
        <w:ind w:left="-142" w:firstLine="708"/>
        <w:jc w:val="both"/>
      </w:pPr>
      <w: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B53C68" w:rsidP="004D7111">
      <w:pPr>
        <w:pStyle w:val="Bodytext20"/>
        <w:shd w:val="clear" w:color="auto" w:fill="auto"/>
        <w:spacing w:after="0" w:line="240" w:lineRule="auto"/>
        <w:jc w:val="both"/>
      </w:pPr>
      <w:r>
        <w:t>Представленные в материалы дела доказательства являются допустимыми,</w:t>
      </w:r>
      <w:r w:rsidR="009E55A2">
        <w:t xml:space="preserve"> </w:t>
      </w:r>
      <w:r>
        <w:t>достоверными и в своей совокупности достаточными для</w:t>
      </w:r>
      <w:r w:rsidR="009E55A2">
        <w:t xml:space="preserve"> </w:t>
      </w:r>
      <w:r>
        <w:t xml:space="preserve">установления всех обстоятельств дела и для подтверждения виновности </w:t>
      </w:r>
      <w:r>
        <w:t>Дранькова</w:t>
      </w:r>
      <w:r>
        <w:t xml:space="preserve"> А.А. в совершении административного правонарушения, предусмотренного ч. 1 ст. 12.26 КоАП РФ.</w:t>
      </w:r>
    </w:p>
    <w:p w:rsidR="00B53C68" w:rsidP="004D7111">
      <w:pPr>
        <w:pStyle w:val="Bodytext20"/>
        <w:shd w:val="clear" w:color="auto" w:fill="auto"/>
        <w:spacing w:after="0" w:line="240" w:lineRule="auto"/>
        <w:ind w:firstLine="708"/>
        <w:jc w:val="both"/>
      </w:pPr>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B53C68" w:rsidP="004D7111">
      <w:pPr>
        <w:pStyle w:val="Bodytext20"/>
        <w:shd w:val="clear" w:color="auto" w:fill="auto"/>
        <w:spacing w:after="0" w:line="240" w:lineRule="auto"/>
        <w:ind w:firstLine="708"/>
        <w:jc w:val="both"/>
      </w:pPr>
      <w:r>
        <w:t xml:space="preserve">Обстоятельств, смягчающих отягчающих, административную ответственность </w:t>
      </w:r>
      <w:r>
        <w:t>Дранькова</w:t>
      </w:r>
      <w:r>
        <w:t xml:space="preserve"> А.А. не установлено.</w:t>
      </w:r>
    </w:p>
    <w:p w:rsidR="00B53C68" w:rsidP="004D7111">
      <w:pPr>
        <w:pStyle w:val="Bodytext20"/>
        <w:shd w:val="clear" w:color="auto" w:fill="auto"/>
        <w:spacing w:after="0" w:line="240" w:lineRule="auto"/>
        <w:ind w:firstLine="708"/>
        <w:jc w:val="both"/>
      </w:pPr>
      <w:r>
        <w:t>С учетом характера совершенного 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B53C68" w:rsidP="004D7111">
      <w:pPr>
        <w:pStyle w:val="Bodytext20"/>
        <w:shd w:val="clear" w:color="auto" w:fill="auto"/>
        <w:spacing w:after="0" w:line="240" w:lineRule="auto"/>
        <w:ind w:firstLine="708"/>
        <w:jc w:val="both"/>
      </w:pPr>
      <w:r>
        <w:t>На основании изложенного и руководствуясь ч. 1 ст. 12.26, главой 29 Кодекса РФ об административных правонарушениях,</w:t>
      </w:r>
    </w:p>
    <w:p w:rsidR="00B53C68" w:rsidP="004D7111">
      <w:pPr>
        <w:pStyle w:val="Bodytext20"/>
        <w:shd w:val="clear" w:color="auto" w:fill="auto"/>
        <w:spacing w:after="0" w:line="240" w:lineRule="auto"/>
        <w:jc w:val="center"/>
      </w:pPr>
      <w:r>
        <w:t>ПОСТАНОВИЛ:</w:t>
      </w:r>
    </w:p>
    <w:p w:rsidR="00B53C68" w:rsidP="004D7111">
      <w:pPr>
        <w:pStyle w:val="Bodytext20"/>
        <w:shd w:val="clear" w:color="auto" w:fill="auto"/>
        <w:spacing w:after="0" w:line="240" w:lineRule="auto"/>
        <w:ind w:firstLine="708"/>
        <w:jc w:val="both"/>
      </w:pPr>
      <w:r>
        <w:t>Дранькова</w:t>
      </w:r>
      <w:r>
        <w:t xml:space="preserve"> Александра Александровича, </w:t>
      </w:r>
      <w:r w:rsidR="00F515CE">
        <w:t>***</w:t>
      </w:r>
      <w:r>
        <w:t xml:space="preserve"> года рождения,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w:t>
      </w:r>
      <w:r>
        <w:t>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B53C68" w:rsidP="00F515CE">
      <w:pPr>
        <w:pStyle w:val="Bodytext20"/>
        <w:shd w:val="clear" w:color="auto" w:fill="auto"/>
        <w:tabs>
          <w:tab w:val="left" w:pos="709"/>
        </w:tabs>
        <w:spacing w:after="0" w:line="240" w:lineRule="auto"/>
        <w:jc w:val="both"/>
      </w:pPr>
      <w:r>
        <w:tab/>
      </w:r>
      <w:r>
        <w:t>Разъяснить о необходимости</w:t>
      </w:r>
      <w:r>
        <w:tab/>
        <w:t>произвести оплату суммы</w:t>
      </w:r>
      <w:r>
        <w:t xml:space="preserve"> </w:t>
      </w:r>
      <w:r>
        <w:t xml:space="preserve">административного штрафа в 60-дневный срок со дня вступления постановления в законную силу, перечислив на следующие реквизиты: УФК по Республике Крым (ОМВД России по Симферопольскому району), КПП 910201001, ИНН 9102002300, ОКТМО 35647000, номер счета получателя 40102810645370000035 в Отделение Республики Крым Банка России, БИК 013510002, </w:t>
      </w:r>
      <w:r>
        <w:t>кор</w:t>
      </w:r>
      <w:r>
        <w:t>/счет</w:t>
      </w:r>
      <w:r>
        <w:t xml:space="preserve"> 03100643000000017500, КБК 18811601121010001140, УИН 18810491212700002922.</w:t>
      </w:r>
    </w:p>
    <w:p w:rsidR="00B53C68" w:rsidP="004D7111">
      <w:pPr>
        <w:pStyle w:val="Bodytext20"/>
        <w:shd w:val="clear" w:color="auto" w:fill="auto"/>
        <w:spacing w:after="0" w:line="240" w:lineRule="auto"/>
        <w:ind w:firstLine="708"/>
        <w:jc w:val="both"/>
      </w:pPr>
      <w:r>
        <w:t>Квитанцию об уплате штрафа предоставить в суд вынесший постановление.</w:t>
      </w:r>
    </w:p>
    <w:p w:rsidR="00B53C68" w:rsidP="004D7111">
      <w:pPr>
        <w:pStyle w:val="Bodytext20"/>
        <w:shd w:val="clear" w:color="auto" w:fill="auto"/>
        <w:spacing w:after="0" w:line="240" w:lineRule="auto"/>
        <w:ind w:firstLine="708"/>
        <w:jc w:val="both"/>
      </w:pPr>
      <w:r>
        <w:t>Предупредить об административной ответственности по ч.1 ст.20.25 КоАП РФ в случае несвоевременной уплаты штрафа.</w:t>
      </w:r>
    </w:p>
    <w:p w:rsidR="00B53C68" w:rsidP="004D7111">
      <w:pPr>
        <w:pStyle w:val="Bodytext20"/>
        <w:shd w:val="clear" w:color="auto" w:fill="auto"/>
        <w:spacing w:after="0" w:line="240" w:lineRule="auto"/>
        <w:ind w:firstLine="708"/>
        <w:jc w:val="both"/>
      </w:pPr>
      <w:r>
        <w:t xml:space="preserve">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t xml:space="preserve"> </w:t>
      </w:r>
      <w:r>
        <w:t>соответствии</w:t>
      </w:r>
      <w:r>
        <w:t xml:space="preserve"> с частью третьей статьи 27.10 настоящего Кодекса), а в случае утраты указанных документов - заявить об этом в указанный орган в тот же срок. В</w:t>
      </w:r>
      <w:r w:rsidR="009E55A2">
        <w:t xml:space="preserve"> </w:t>
      </w:r>
      <w: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3C68" w:rsidP="004D7111">
      <w:pPr>
        <w:pStyle w:val="Bodytext20"/>
        <w:shd w:val="clear" w:color="auto" w:fill="auto"/>
        <w:spacing w:after="0" w:line="240" w:lineRule="auto"/>
        <w:ind w:firstLine="708"/>
        <w:jc w:val="both"/>
      </w:pPr>
      <w:r>
        <w:t xml:space="preserve">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w:t>
      </w:r>
      <w:r w:rsidR="009E55A2">
        <w:t xml:space="preserve">района) </w:t>
      </w:r>
      <w:r>
        <w:t>Республики Крым в течение 10 суток со дня вручения неполучения копии постановления.</w:t>
      </w:r>
    </w:p>
    <w:p w:rsidR="00B53C68" w:rsidP="004D7111">
      <w:pPr>
        <w:pStyle w:val="Bodytext20"/>
        <w:shd w:val="clear" w:color="auto" w:fill="auto"/>
        <w:spacing w:after="0" w:line="240" w:lineRule="auto"/>
        <w:jc w:val="both"/>
      </w:pPr>
    </w:p>
    <w:p w:rsidR="00B53C68" w:rsidP="004D7111">
      <w:pPr>
        <w:pStyle w:val="Bodytext20"/>
        <w:shd w:val="clear" w:color="auto" w:fill="auto"/>
        <w:spacing w:after="0" w:line="240" w:lineRule="auto"/>
        <w:jc w:val="both"/>
      </w:pPr>
    </w:p>
    <w:p w:rsidR="00B53C68" w:rsidP="004D7111">
      <w:pPr>
        <w:pStyle w:val="Bodytext20"/>
        <w:shd w:val="clear" w:color="auto" w:fill="auto"/>
        <w:spacing w:after="0" w:line="240" w:lineRule="auto"/>
        <w:ind w:firstLine="708"/>
        <w:jc w:val="both"/>
      </w:pPr>
      <w:r>
        <w:t>Мировой судья</w:t>
      </w:r>
      <w:r w:rsidR="004D7111">
        <w:tab/>
      </w:r>
      <w:r w:rsidR="004D7111">
        <w:tab/>
      </w:r>
      <w:r w:rsidR="004D7111">
        <w:tab/>
      </w:r>
      <w:r w:rsidR="004D7111">
        <w:tab/>
      </w:r>
      <w:r w:rsidR="004D7111">
        <w:tab/>
      </w:r>
      <w:r w:rsidR="004D7111">
        <w:tab/>
      </w:r>
      <w:r w:rsidR="004D7111">
        <w:tab/>
      </w:r>
      <w:r w:rsidR="00F515CE">
        <w:tab/>
      </w:r>
      <w:r w:rsidR="00F515CE">
        <w:tab/>
        <w:t xml:space="preserve"> </w:t>
      </w:r>
      <w:r w:rsidR="004D7111">
        <w:t>И.Ю. Бора</w:t>
      </w:r>
    </w:p>
    <w:p w:rsidR="004635D2" w:rsidP="004D7111">
      <w:pPr>
        <w:pStyle w:val="Bodytext20"/>
        <w:shd w:val="clear" w:color="auto" w:fill="auto"/>
        <w:spacing w:after="0" w:line="240" w:lineRule="auto"/>
        <w:jc w:val="both"/>
      </w:pPr>
    </w:p>
    <w:sectPr w:rsidSect="00F515CE">
      <w:pgSz w:w="11900" w:h="16840" w:code="9"/>
      <w:pgMar w:top="567" w:right="567" w:bottom="567"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7E09FF"/>
    <w:multiLevelType w:val="multilevel"/>
    <w:tmpl w:val="6DA25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D2"/>
    <w:rsid w:val="004635D2"/>
    <w:rsid w:val="004D7111"/>
    <w:rsid w:val="009E55A2"/>
    <w:rsid w:val="00B53C68"/>
    <w:rsid w:val="00F01CF2"/>
    <w:rsid w:val="00F515CE"/>
    <w:rsid w:val="00F85D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Normal"/>
    <w:link w:val="Bodytext2"/>
    <w:pPr>
      <w:shd w:val="clear" w:color="auto" w:fill="FFFFFF"/>
      <w:spacing w:after="60" w:line="0" w:lineRule="atLeast"/>
      <w:jc w:val="right"/>
    </w:pPr>
    <w:rPr>
      <w:rFonts w:ascii="Times New Roman" w:eastAsia="Times New Roman" w:hAnsi="Times New Roman" w:cs="Times New Roman"/>
      <w:sz w:val="28"/>
      <w:szCs w:val="28"/>
    </w:rPr>
  </w:style>
  <w:style w:type="character" w:customStyle="1" w:styleId="Bodytext2Exact">
    <w:name w:val="Body text (2) Exact"/>
    <w:basedOn w:val="DefaultParagraphFont"/>
    <w:rsid w:val="00B53C68"/>
    <w:rPr>
      <w:rFonts w:ascii="Sylfaen" w:eastAsia="Sylfaen" w:hAnsi="Sylfaen" w:cs="Sylfaen"/>
      <w:b w:val="0"/>
      <w:bCs w:val="0"/>
      <w:i w:val="0"/>
      <w:iCs w:val="0"/>
      <w:smallCaps w:val="0"/>
      <w:strike w:val="0"/>
      <w:sz w:val="26"/>
      <w:szCs w:val="26"/>
      <w:u w:val="none"/>
    </w:rPr>
  </w:style>
  <w:style w:type="paragraph" w:styleId="BalloonText">
    <w:name w:val="Balloon Text"/>
    <w:basedOn w:val="Normal"/>
    <w:link w:val="a"/>
    <w:uiPriority w:val="99"/>
    <w:semiHidden/>
    <w:unhideWhenUsed/>
    <w:rsid w:val="004D7111"/>
    <w:rPr>
      <w:rFonts w:ascii="Tahoma" w:hAnsi="Tahoma" w:cs="Tahoma"/>
      <w:sz w:val="16"/>
      <w:szCs w:val="16"/>
    </w:rPr>
  </w:style>
  <w:style w:type="character" w:customStyle="1" w:styleId="a">
    <w:name w:val="Текст выноски Знак"/>
    <w:basedOn w:val="DefaultParagraphFont"/>
    <w:link w:val="BalloonText"/>
    <w:uiPriority w:val="99"/>
    <w:semiHidden/>
    <w:rsid w:val="004D711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