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D30" w:rsidRPr="009B22E8" w:rsidP="00F567E0">
      <w:pPr>
        <w:spacing w:after="0" w:line="240" w:lineRule="auto"/>
        <w:ind w:right="17" w:firstLine="567"/>
        <w:jc w:val="right"/>
        <w:rPr>
          <w:rFonts w:ascii="Times New Roman" w:eastAsia="Times New Roman" w:hAnsi="Times New Roman" w:cs="Times New Roman"/>
          <w:b/>
          <w:color w:val="000000" w:themeColor="text1"/>
          <w:sz w:val="28"/>
          <w:szCs w:val="28"/>
        </w:rPr>
      </w:pPr>
      <w:r w:rsidRPr="009B22E8">
        <w:rPr>
          <w:rFonts w:ascii="Times New Roman" w:eastAsia="Times New Roman" w:hAnsi="Times New Roman" w:cs="Times New Roman"/>
          <w:b/>
          <w:color w:val="000000" w:themeColor="text1"/>
          <w:sz w:val="28"/>
          <w:szCs w:val="28"/>
        </w:rPr>
        <w:t>Дело №05-0</w:t>
      </w:r>
      <w:r w:rsidR="00F53700">
        <w:rPr>
          <w:rFonts w:ascii="Times New Roman" w:eastAsia="Times New Roman" w:hAnsi="Times New Roman" w:cs="Times New Roman"/>
          <w:b/>
          <w:color w:val="000000" w:themeColor="text1"/>
          <w:sz w:val="28"/>
          <w:szCs w:val="28"/>
        </w:rPr>
        <w:t>302</w:t>
      </w:r>
      <w:r w:rsidRPr="009B22E8">
        <w:rPr>
          <w:rFonts w:ascii="Times New Roman" w:eastAsia="Times New Roman" w:hAnsi="Times New Roman" w:cs="Times New Roman"/>
          <w:b/>
          <w:color w:val="000000" w:themeColor="text1"/>
          <w:sz w:val="28"/>
          <w:szCs w:val="28"/>
        </w:rPr>
        <w:t>/</w:t>
      </w:r>
      <w:r w:rsidRPr="009B22E8" w:rsidR="000E7A82">
        <w:rPr>
          <w:rFonts w:ascii="Times New Roman" w:eastAsia="Times New Roman" w:hAnsi="Times New Roman" w:cs="Times New Roman"/>
          <w:b/>
          <w:color w:val="000000" w:themeColor="text1"/>
          <w:sz w:val="28"/>
          <w:szCs w:val="28"/>
        </w:rPr>
        <w:t>79</w:t>
      </w:r>
      <w:r w:rsidRPr="009B22E8">
        <w:rPr>
          <w:rFonts w:ascii="Times New Roman" w:eastAsia="Times New Roman" w:hAnsi="Times New Roman" w:cs="Times New Roman"/>
          <w:b/>
          <w:color w:val="000000" w:themeColor="text1"/>
          <w:sz w:val="28"/>
          <w:szCs w:val="28"/>
        </w:rPr>
        <w:t>/20</w:t>
      </w:r>
      <w:r w:rsidRPr="009B22E8" w:rsidR="000E7A82">
        <w:rPr>
          <w:rFonts w:ascii="Times New Roman" w:eastAsia="Times New Roman" w:hAnsi="Times New Roman" w:cs="Times New Roman"/>
          <w:b/>
          <w:color w:val="000000" w:themeColor="text1"/>
          <w:sz w:val="28"/>
          <w:szCs w:val="28"/>
        </w:rPr>
        <w:t>20</w:t>
      </w:r>
    </w:p>
    <w:p w:rsidR="00E62404" w:rsidRPr="0074252D" w:rsidP="0074252D">
      <w:pPr>
        <w:spacing w:after="0" w:line="240" w:lineRule="auto"/>
        <w:ind w:right="17" w:firstLine="567"/>
        <w:jc w:val="center"/>
        <w:rPr>
          <w:rFonts w:ascii="Times New Roman" w:eastAsia="Times New Roman" w:hAnsi="Times New Roman" w:cs="Times New Roman"/>
          <w:b/>
          <w:color w:val="000000" w:themeColor="text1"/>
          <w:sz w:val="28"/>
          <w:szCs w:val="28"/>
        </w:rPr>
      </w:pPr>
      <w:r w:rsidRPr="009B22E8">
        <w:rPr>
          <w:rFonts w:ascii="Times New Roman" w:eastAsia="Times New Roman" w:hAnsi="Times New Roman" w:cs="Times New Roman"/>
          <w:b/>
          <w:color w:val="000000" w:themeColor="text1"/>
          <w:sz w:val="28"/>
          <w:szCs w:val="28"/>
        </w:rPr>
        <w:t>ПОСТАНОВЛЕНИЕ</w:t>
      </w:r>
    </w:p>
    <w:p w:rsidR="00511D30" w:rsidRPr="009B22E8" w:rsidP="00F567E0">
      <w:pPr>
        <w:spacing w:after="0" w:line="240" w:lineRule="auto"/>
        <w:ind w:right="17"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r w:rsidR="005D0752">
        <w:rPr>
          <w:rFonts w:ascii="Times New Roman" w:eastAsia="Times New Roman" w:hAnsi="Times New Roman" w:cs="Times New Roman"/>
          <w:color w:val="000000" w:themeColor="text1"/>
          <w:sz w:val="28"/>
          <w:szCs w:val="28"/>
        </w:rPr>
        <w:t xml:space="preserve"> </w:t>
      </w:r>
      <w:r w:rsidR="00B72789">
        <w:rPr>
          <w:rFonts w:ascii="Times New Roman" w:eastAsia="Times New Roman" w:hAnsi="Times New Roman" w:cs="Times New Roman"/>
          <w:color w:val="000000" w:themeColor="text1"/>
          <w:sz w:val="28"/>
          <w:szCs w:val="28"/>
        </w:rPr>
        <w:t xml:space="preserve">декабря </w:t>
      </w:r>
      <w:r w:rsidRPr="009B22E8">
        <w:rPr>
          <w:rFonts w:ascii="Times New Roman" w:eastAsia="Times New Roman" w:hAnsi="Times New Roman" w:cs="Times New Roman"/>
          <w:color w:val="000000" w:themeColor="text1"/>
          <w:sz w:val="28"/>
          <w:szCs w:val="28"/>
        </w:rPr>
        <w:t>20</w:t>
      </w:r>
      <w:r w:rsidRPr="009B22E8" w:rsidR="000E7A82">
        <w:rPr>
          <w:rFonts w:ascii="Times New Roman" w:eastAsia="Times New Roman" w:hAnsi="Times New Roman" w:cs="Times New Roman"/>
          <w:color w:val="000000" w:themeColor="text1"/>
          <w:sz w:val="28"/>
          <w:szCs w:val="28"/>
        </w:rPr>
        <w:t>20</w:t>
      </w:r>
      <w:r w:rsidRPr="009B22E8">
        <w:rPr>
          <w:rFonts w:ascii="Times New Roman" w:eastAsia="Times New Roman" w:hAnsi="Times New Roman" w:cs="Times New Roman"/>
          <w:color w:val="000000" w:themeColor="text1"/>
          <w:sz w:val="28"/>
          <w:szCs w:val="28"/>
        </w:rPr>
        <w:t xml:space="preserve"> года  </w:t>
      </w:r>
      <w:r w:rsidRPr="009B22E8" w:rsidR="00EB5188">
        <w:rPr>
          <w:rFonts w:ascii="Times New Roman" w:eastAsia="Times New Roman" w:hAnsi="Times New Roman" w:cs="Times New Roman"/>
          <w:color w:val="000000" w:themeColor="text1"/>
          <w:sz w:val="28"/>
          <w:szCs w:val="28"/>
        </w:rPr>
        <w:t xml:space="preserve">    </w:t>
      </w:r>
      <w:r w:rsidRPr="009B22E8">
        <w:rPr>
          <w:rFonts w:ascii="Times New Roman" w:eastAsia="Times New Roman" w:hAnsi="Times New Roman" w:cs="Times New Roman"/>
          <w:color w:val="000000" w:themeColor="text1"/>
          <w:sz w:val="28"/>
          <w:szCs w:val="28"/>
        </w:rPr>
        <w:tab/>
      </w:r>
      <w:r w:rsidRPr="009B22E8">
        <w:rPr>
          <w:rFonts w:ascii="Times New Roman" w:eastAsia="Times New Roman" w:hAnsi="Times New Roman" w:cs="Times New Roman"/>
          <w:color w:val="000000" w:themeColor="text1"/>
          <w:sz w:val="28"/>
          <w:szCs w:val="28"/>
        </w:rPr>
        <w:tab/>
      </w:r>
      <w:r w:rsidRPr="009B22E8" w:rsidR="00E62404">
        <w:rPr>
          <w:rFonts w:ascii="Times New Roman" w:eastAsia="Times New Roman" w:hAnsi="Times New Roman" w:cs="Times New Roman"/>
          <w:color w:val="000000" w:themeColor="text1"/>
          <w:sz w:val="28"/>
          <w:szCs w:val="28"/>
        </w:rPr>
        <w:t xml:space="preserve">         </w:t>
      </w:r>
      <w:r w:rsidR="00CA47F1">
        <w:rPr>
          <w:rFonts w:ascii="Times New Roman" w:eastAsia="Times New Roman" w:hAnsi="Times New Roman" w:cs="Times New Roman"/>
          <w:color w:val="000000" w:themeColor="text1"/>
          <w:sz w:val="28"/>
          <w:szCs w:val="28"/>
        </w:rPr>
        <w:t xml:space="preserve">  </w:t>
      </w:r>
      <w:r w:rsidRPr="009B22E8" w:rsidR="00E62404">
        <w:rPr>
          <w:rFonts w:ascii="Times New Roman" w:eastAsia="Times New Roman" w:hAnsi="Times New Roman" w:cs="Times New Roman"/>
          <w:color w:val="000000" w:themeColor="text1"/>
          <w:sz w:val="28"/>
          <w:szCs w:val="28"/>
        </w:rPr>
        <w:t xml:space="preserve"> </w:t>
      </w:r>
      <w:r w:rsidRPr="009B22E8" w:rsidR="00F410A2">
        <w:rPr>
          <w:rFonts w:ascii="Times New Roman" w:eastAsia="Times New Roman" w:hAnsi="Times New Roman" w:cs="Times New Roman"/>
          <w:color w:val="000000" w:themeColor="text1"/>
          <w:sz w:val="28"/>
          <w:szCs w:val="28"/>
        </w:rPr>
        <w:t xml:space="preserve">   </w:t>
      </w:r>
      <w:r w:rsidRPr="009B22E8" w:rsidR="004204EC">
        <w:rPr>
          <w:rFonts w:ascii="Times New Roman" w:eastAsia="Times New Roman" w:hAnsi="Times New Roman" w:cs="Times New Roman"/>
          <w:color w:val="000000" w:themeColor="text1"/>
          <w:sz w:val="28"/>
          <w:szCs w:val="28"/>
        </w:rPr>
        <w:t xml:space="preserve">       </w:t>
      </w:r>
      <w:r w:rsidRPr="009B22E8" w:rsidR="006D5EBC">
        <w:rPr>
          <w:rFonts w:ascii="Times New Roman" w:eastAsia="Times New Roman" w:hAnsi="Times New Roman" w:cs="Times New Roman"/>
          <w:color w:val="000000" w:themeColor="text1"/>
          <w:sz w:val="28"/>
          <w:szCs w:val="28"/>
        </w:rPr>
        <w:t xml:space="preserve">   </w:t>
      </w:r>
      <w:r w:rsidRPr="009B22E8" w:rsidR="00272427">
        <w:rPr>
          <w:rFonts w:ascii="Times New Roman" w:eastAsia="Times New Roman" w:hAnsi="Times New Roman" w:cs="Times New Roman"/>
          <w:color w:val="000000" w:themeColor="text1"/>
          <w:sz w:val="28"/>
          <w:szCs w:val="28"/>
        </w:rPr>
        <w:t xml:space="preserve"> </w:t>
      </w:r>
      <w:r w:rsidRPr="009B22E8" w:rsidR="006D5EBC">
        <w:rPr>
          <w:rFonts w:ascii="Times New Roman" w:eastAsia="Times New Roman" w:hAnsi="Times New Roman" w:cs="Times New Roman"/>
          <w:color w:val="000000" w:themeColor="text1"/>
          <w:sz w:val="28"/>
          <w:szCs w:val="28"/>
        </w:rPr>
        <w:t xml:space="preserve">         </w:t>
      </w:r>
      <w:r w:rsidR="00CA47F1">
        <w:rPr>
          <w:rFonts w:ascii="Times New Roman" w:eastAsia="Times New Roman" w:hAnsi="Times New Roman" w:cs="Times New Roman"/>
          <w:color w:val="000000" w:themeColor="text1"/>
          <w:sz w:val="28"/>
          <w:szCs w:val="28"/>
        </w:rPr>
        <w:t xml:space="preserve">      </w:t>
      </w:r>
      <w:r w:rsidRPr="009B22E8" w:rsidR="004204EC">
        <w:rPr>
          <w:rFonts w:ascii="Times New Roman" w:eastAsia="Times New Roman" w:hAnsi="Times New Roman" w:cs="Times New Roman"/>
          <w:color w:val="000000" w:themeColor="text1"/>
          <w:sz w:val="28"/>
          <w:szCs w:val="28"/>
        </w:rPr>
        <w:t xml:space="preserve">    </w:t>
      </w:r>
      <w:r w:rsidRPr="009B22E8" w:rsidR="00F410A2">
        <w:rPr>
          <w:rFonts w:ascii="Times New Roman" w:eastAsia="Times New Roman" w:hAnsi="Times New Roman" w:cs="Times New Roman"/>
          <w:color w:val="000000" w:themeColor="text1"/>
          <w:sz w:val="28"/>
          <w:szCs w:val="28"/>
        </w:rPr>
        <w:t xml:space="preserve"> </w:t>
      </w:r>
      <w:r w:rsidRPr="009B22E8">
        <w:rPr>
          <w:rFonts w:ascii="Times New Roman" w:eastAsia="Times New Roman" w:hAnsi="Times New Roman" w:cs="Times New Roman"/>
          <w:color w:val="000000" w:themeColor="text1"/>
          <w:sz w:val="28"/>
          <w:szCs w:val="28"/>
        </w:rPr>
        <w:t>г. Симферополь</w:t>
      </w:r>
    </w:p>
    <w:p w:rsidR="00511D30" w:rsidRPr="00272427" w:rsidP="00F567E0">
      <w:pPr>
        <w:spacing w:after="0" w:line="240" w:lineRule="auto"/>
        <w:ind w:right="17" w:firstLine="567"/>
        <w:jc w:val="both"/>
        <w:rPr>
          <w:rFonts w:ascii="Times New Roman" w:eastAsia="Times New Roman" w:hAnsi="Times New Roman" w:cs="Times New Roman"/>
          <w:sz w:val="28"/>
          <w:szCs w:val="28"/>
        </w:rPr>
      </w:pPr>
      <w:r w:rsidRPr="009B22E8">
        <w:rPr>
          <w:rFonts w:ascii="Times New Roman" w:hAnsi="Times New Roman" w:cs="Times New Roman"/>
          <w:color w:val="000000" w:themeColor="text1"/>
          <w:sz w:val="28"/>
          <w:szCs w:val="28"/>
        </w:rPr>
        <w:t>Мировой судья судебного участка №79 Симферопольского судебного района (Симферопольский муниципальный район) Республики Крым, (Республика Крым, г. Симферополь, ул. Куйбышева</w:t>
      </w:r>
      <w:r w:rsidRPr="00272427">
        <w:rPr>
          <w:rFonts w:ascii="Times New Roman" w:hAnsi="Times New Roman" w:cs="Times New Roman"/>
          <w:sz w:val="28"/>
          <w:szCs w:val="28"/>
        </w:rPr>
        <w:t xml:space="preserve">, 58-Д) Бора И.Ю., рассмотрев дело об административном правонарушении в отношении </w:t>
      </w:r>
      <w:r w:rsidR="00F618D2">
        <w:rPr>
          <w:rFonts w:ascii="Times New Roman" w:hAnsi="Times New Roman" w:cs="Times New Roman"/>
          <w:sz w:val="28"/>
          <w:szCs w:val="28"/>
        </w:rPr>
        <w:t xml:space="preserve">юридического </w:t>
      </w:r>
      <w:r w:rsidR="004A1161">
        <w:rPr>
          <w:rFonts w:ascii="Times New Roman" w:hAnsi="Times New Roman" w:cs="Times New Roman"/>
          <w:sz w:val="28"/>
          <w:szCs w:val="28"/>
        </w:rPr>
        <w:t xml:space="preserve">лица </w:t>
      </w:r>
      <w:r w:rsidR="00F618D2">
        <w:rPr>
          <w:rFonts w:ascii="Times New Roman" w:hAnsi="Times New Roman" w:cs="Times New Roman"/>
          <w:sz w:val="28"/>
          <w:szCs w:val="28"/>
        </w:rPr>
        <w:t>–</w:t>
      </w:r>
      <w:r w:rsidR="004A1161">
        <w:rPr>
          <w:rFonts w:ascii="Times New Roman" w:hAnsi="Times New Roman" w:cs="Times New Roman"/>
          <w:sz w:val="28"/>
          <w:szCs w:val="28"/>
        </w:rPr>
        <w:t xml:space="preserve"> </w:t>
      </w:r>
      <w:r w:rsidR="00BA56F6">
        <w:rPr>
          <w:rFonts w:ascii="Times New Roman" w:hAnsi="Times New Roman" w:cs="Times New Roman"/>
          <w:sz w:val="28"/>
          <w:szCs w:val="28"/>
        </w:rPr>
        <w:t>Акционерного о</w:t>
      </w:r>
      <w:r w:rsidR="00F618D2">
        <w:rPr>
          <w:rFonts w:ascii="Times New Roman" w:hAnsi="Times New Roman" w:cs="Times New Roman"/>
          <w:sz w:val="28"/>
          <w:szCs w:val="28"/>
        </w:rPr>
        <w:t>бщества</w:t>
      </w:r>
      <w:r w:rsidR="00BA56F6">
        <w:rPr>
          <w:rFonts w:ascii="Times New Roman" w:hAnsi="Times New Roman" w:cs="Times New Roman"/>
          <w:sz w:val="28"/>
          <w:szCs w:val="28"/>
        </w:rPr>
        <w:t xml:space="preserve"> </w:t>
      </w:r>
      <w:r w:rsidR="00F618D2">
        <w:rPr>
          <w:rFonts w:ascii="Times New Roman" w:hAnsi="Times New Roman" w:cs="Times New Roman"/>
          <w:sz w:val="28"/>
          <w:szCs w:val="28"/>
        </w:rPr>
        <w:t>«</w:t>
      </w:r>
      <w:r w:rsidR="00BA56F6">
        <w:rPr>
          <w:rFonts w:ascii="Times New Roman" w:hAnsi="Times New Roman" w:cs="Times New Roman"/>
          <w:sz w:val="28"/>
          <w:szCs w:val="28"/>
        </w:rPr>
        <w:t>Широкое</w:t>
      </w:r>
      <w:r w:rsidR="00F618D2">
        <w:rPr>
          <w:rFonts w:ascii="Times New Roman" w:hAnsi="Times New Roman" w:cs="Times New Roman"/>
          <w:sz w:val="28"/>
          <w:szCs w:val="28"/>
        </w:rPr>
        <w:t>»</w:t>
      </w:r>
      <w:r w:rsidRPr="00272427">
        <w:rPr>
          <w:rFonts w:ascii="Times New Roman" w:hAnsi="Times New Roman" w:cs="Times New Roman"/>
          <w:sz w:val="28"/>
          <w:szCs w:val="28"/>
        </w:rPr>
        <w:t>,</w:t>
      </w:r>
      <w:r w:rsidR="004A1161">
        <w:rPr>
          <w:rFonts w:ascii="Times New Roman" w:hAnsi="Times New Roman" w:cs="Times New Roman"/>
          <w:sz w:val="28"/>
          <w:szCs w:val="28"/>
        </w:rPr>
        <w:t xml:space="preserve"> </w:t>
      </w:r>
      <w:r w:rsidR="00FF20D2">
        <w:rPr>
          <w:rFonts w:ascii="Times New Roman" w:hAnsi="Times New Roman" w:cs="Times New Roman"/>
          <w:sz w:val="28"/>
          <w:szCs w:val="28"/>
        </w:rPr>
        <w:t>&lt;данные изъяты&gt;</w:t>
      </w:r>
      <w:r w:rsidRPr="008E3F8A" w:rsidR="008E3F8A">
        <w:rPr>
          <w:rFonts w:ascii="Times New Roman" w:hAnsi="Times New Roman" w:cs="Times New Roman"/>
          <w:sz w:val="28"/>
          <w:szCs w:val="28"/>
        </w:rPr>
        <w:t xml:space="preserve">, юридический адрес: </w:t>
      </w:r>
      <w:r w:rsidR="00FF20D2">
        <w:rPr>
          <w:rFonts w:ascii="Times New Roman" w:hAnsi="Times New Roman" w:cs="Times New Roman"/>
          <w:sz w:val="28"/>
          <w:szCs w:val="28"/>
        </w:rPr>
        <w:t>&lt;данные изъяты&gt;</w:t>
      </w:r>
      <w:r w:rsidRPr="00272427">
        <w:rPr>
          <w:rFonts w:ascii="Times New Roman" w:hAnsi="Times New Roman" w:cs="Times New Roman"/>
          <w:sz w:val="28"/>
          <w:szCs w:val="28"/>
        </w:rPr>
        <w:t>,  в совершении административного правонарушения,  предусмотренного ст. 19.</w:t>
      </w:r>
      <w:r w:rsidR="00D33EDF">
        <w:rPr>
          <w:rFonts w:ascii="Times New Roman" w:hAnsi="Times New Roman" w:cs="Times New Roman"/>
          <w:sz w:val="28"/>
          <w:szCs w:val="28"/>
        </w:rPr>
        <w:t>7</w:t>
      </w:r>
      <w:r w:rsidRPr="00272427">
        <w:rPr>
          <w:rFonts w:ascii="Times New Roman" w:hAnsi="Times New Roman" w:cs="Times New Roman"/>
          <w:sz w:val="28"/>
          <w:szCs w:val="28"/>
        </w:rPr>
        <w:t xml:space="preserve">  </w:t>
      </w:r>
      <w:r w:rsidRPr="00272427">
        <w:rPr>
          <w:rFonts w:ascii="Times New Roman" w:eastAsia="Times New Roman" w:hAnsi="Times New Roman" w:cs="Times New Roman"/>
          <w:sz w:val="28"/>
          <w:szCs w:val="28"/>
        </w:rPr>
        <w:t>Кодекса Российской  Федерации об административных правонарушениях</w:t>
      </w:r>
      <w:r w:rsidRPr="00272427">
        <w:rPr>
          <w:rFonts w:ascii="Times New Roman" w:eastAsia="Times New Roman" w:hAnsi="Times New Roman" w:cs="Times New Roman"/>
          <w:sz w:val="28"/>
          <w:szCs w:val="28"/>
        </w:rPr>
        <w:t>,</w:t>
      </w:r>
    </w:p>
    <w:p w:rsidR="00511D30" w:rsidRPr="00272427" w:rsidP="00F567E0">
      <w:pPr>
        <w:spacing w:after="0" w:line="240" w:lineRule="auto"/>
        <w:ind w:right="17" w:firstLine="567"/>
        <w:jc w:val="center"/>
        <w:rPr>
          <w:rFonts w:ascii="Times New Roman" w:eastAsia="Times New Roman" w:hAnsi="Times New Roman" w:cs="Times New Roman"/>
          <w:b/>
          <w:sz w:val="28"/>
          <w:szCs w:val="28"/>
        </w:rPr>
      </w:pPr>
      <w:r w:rsidRPr="00272427">
        <w:rPr>
          <w:rFonts w:ascii="Times New Roman" w:eastAsia="Times New Roman" w:hAnsi="Times New Roman" w:cs="Times New Roman"/>
          <w:b/>
          <w:sz w:val="28"/>
          <w:szCs w:val="28"/>
        </w:rPr>
        <w:t>УСТАНОВИЛ:</w:t>
      </w:r>
    </w:p>
    <w:p w:rsidR="003F7E34" w:rsidP="00F567E0">
      <w:pPr>
        <w:autoSpaceDE w:val="0"/>
        <w:autoSpaceDN w:val="0"/>
        <w:adjustRightInd w:val="0"/>
        <w:spacing w:after="0" w:line="240" w:lineRule="auto"/>
        <w:ind w:right="17" w:firstLine="567"/>
        <w:jc w:val="both"/>
        <w:rPr>
          <w:rFonts w:ascii="Times New Roman" w:hAnsi="Times New Roman" w:cs="Times New Roman"/>
          <w:sz w:val="28"/>
          <w:szCs w:val="28"/>
        </w:rPr>
      </w:pPr>
      <w:r w:rsidRPr="00990740">
        <w:rPr>
          <w:rFonts w:ascii="Times New Roman" w:hAnsi="Times New Roman" w:cs="Times New Roman"/>
          <w:sz w:val="28"/>
          <w:szCs w:val="28"/>
        </w:rPr>
        <w:t xml:space="preserve">Согласно </w:t>
      </w:r>
      <w:r>
        <w:rPr>
          <w:rFonts w:ascii="Times New Roman" w:hAnsi="Times New Roman" w:cs="Times New Roman"/>
          <w:sz w:val="28"/>
          <w:szCs w:val="28"/>
        </w:rPr>
        <w:t xml:space="preserve">протоколу </w:t>
      </w:r>
      <w:r w:rsidR="00FF20D2">
        <w:rPr>
          <w:rFonts w:ascii="Times New Roman" w:hAnsi="Times New Roman" w:cs="Times New Roman"/>
          <w:sz w:val="28"/>
          <w:szCs w:val="28"/>
        </w:rPr>
        <w:t>&lt;данные изъяты&gt;</w:t>
      </w:r>
      <w:r>
        <w:rPr>
          <w:rFonts w:ascii="Times New Roman" w:hAnsi="Times New Roman" w:cs="Times New Roman"/>
          <w:sz w:val="28"/>
          <w:szCs w:val="28"/>
        </w:rPr>
        <w:t xml:space="preserve"> </w:t>
      </w:r>
      <w:r w:rsidRPr="00990740">
        <w:rPr>
          <w:rFonts w:ascii="Times New Roman" w:hAnsi="Times New Roman" w:cs="Times New Roman"/>
          <w:sz w:val="28"/>
          <w:szCs w:val="28"/>
        </w:rPr>
        <w:t xml:space="preserve">об административном правонарушении от </w:t>
      </w:r>
      <w:r w:rsidR="00FF20D2">
        <w:rPr>
          <w:rFonts w:ascii="Times New Roman" w:hAnsi="Times New Roman" w:cs="Times New Roman"/>
          <w:sz w:val="28"/>
          <w:szCs w:val="28"/>
        </w:rPr>
        <w:t>ДД.ММ</w:t>
      </w:r>
      <w:r w:rsidR="00FF20D2">
        <w:rPr>
          <w:rFonts w:ascii="Times New Roman" w:hAnsi="Times New Roman" w:cs="Times New Roman"/>
          <w:sz w:val="28"/>
          <w:szCs w:val="28"/>
        </w:rPr>
        <w:t>.Г</w:t>
      </w:r>
      <w:r w:rsidR="00FF20D2">
        <w:rPr>
          <w:rFonts w:ascii="Times New Roman" w:hAnsi="Times New Roman" w:cs="Times New Roman"/>
          <w:sz w:val="28"/>
          <w:szCs w:val="28"/>
        </w:rPr>
        <w:t>Г.</w:t>
      </w:r>
      <w:r w:rsidRPr="00990740">
        <w:rPr>
          <w:rFonts w:ascii="Times New Roman" w:hAnsi="Times New Roman" w:cs="Times New Roman"/>
          <w:sz w:val="28"/>
          <w:szCs w:val="28"/>
        </w:rPr>
        <w:t>,</w:t>
      </w:r>
      <w:r w:rsidR="005052C7">
        <w:rPr>
          <w:rFonts w:ascii="Times New Roman" w:hAnsi="Times New Roman" w:cs="Times New Roman"/>
          <w:sz w:val="28"/>
          <w:szCs w:val="28"/>
        </w:rPr>
        <w:t xml:space="preserve"> </w:t>
      </w:r>
      <w:r>
        <w:rPr>
          <w:rFonts w:ascii="Times New Roman" w:hAnsi="Times New Roman" w:cs="Times New Roman"/>
          <w:sz w:val="28"/>
          <w:szCs w:val="28"/>
        </w:rPr>
        <w:t xml:space="preserve"> </w:t>
      </w:r>
      <w:r w:rsidR="00E355E5">
        <w:rPr>
          <w:rFonts w:ascii="Times New Roman" w:hAnsi="Times New Roman" w:cs="Times New Roman"/>
          <w:sz w:val="28"/>
          <w:szCs w:val="28"/>
        </w:rPr>
        <w:t>АО</w:t>
      </w:r>
      <w:r>
        <w:rPr>
          <w:rFonts w:ascii="Times New Roman" w:hAnsi="Times New Roman" w:cs="Times New Roman"/>
          <w:sz w:val="28"/>
          <w:szCs w:val="28"/>
        </w:rPr>
        <w:t xml:space="preserve"> «</w:t>
      </w:r>
      <w:r w:rsidR="00E355E5">
        <w:rPr>
          <w:rFonts w:ascii="Times New Roman" w:hAnsi="Times New Roman" w:cs="Times New Roman"/>
          <w:sz w:val="28"/>
          <w:szCs w:val="28"/>
        </w:rPr>
        <w:t>Широкое</w:t>
      </w:r>
      <w:r>
        <w:rPr>
          <w:rFonts w:ascii="Times New Roman" w:hAnsi="Times New Roman" w:cs="Times New Roman"/>
          <w:sz w:val="28"/>
          <w:szCs w:val="28"/>
        </w:rPr>
        <w:t>»</w:t>
      </w:r>
      <w:r w:rsidRPr="003F7E34">
        <w:rPr>
          <w:rFonts w:ascii="Times New Roman" w:hAnsi="Times New Roman" w:cs="Times New Roman"/>
          <w:sz w:val="28"/>
          <w:szCs w:val="28"/>
        </w:rPr>
        <w:t xml:space="preserve">, в нарушение требований Федерального закона от 26 декабря 2008 года </w:t>
      </w:r>
      <w:r>
        <w:rPr>
          <w:rFonts w:ascii="Times New Roman" w:hAnsi="Times New Roman" w:cs="Times New Roman"/>
          <w:sz w:val="28"/>
          <w:szCs w:val="28"/>
        </w:rPr>
        <w:t>№</w:t>
      </w:r>
      <w:r w:rsidRPr="003F7E34">
        <w:rPr>
          <w:rFonts w:ascii="Times New Roman" w:hAnsi="Times New Roman" w:cs="Times New Roman"/>
          <w:sz w:val="28"/>
          <w:szCs w:val="28"/>
        </w:rPr>
        <w:t xml:space="preserve"> 294-ФЗ </w:t>
      </w:r>
      <w:r>
        <w:rPr>
          <w:rFonts w:ascii="Times New Roman" w:hAnsi="Times New Roman" w:cs="Times New Roman"/>
          <w:sz w:val="28"/>
          <w:szCs w:val="28"/>
        </w:rPr>
        <w:t>«</w:t>
      </w:r>
      <w:r w:rsidRPr="003F7E3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3F7E34">
        <w:rPr>
          <w:rFonts w:ascii="Times New Roman" w:hAnsi="Times New Roman" w:cs="Times New Roman"/>
          <w:sz w:val="28"/>
          <w:szCs w:val="28"/>
        </w:rPr>
        <w:t xml:space="preserve">,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от </w:t>
      </w:r>
      <w:r w:rsidR="00F24FA2">
        <w:rPr>
          <w:rFonts w:ascii="Times New Roman" w:hAnsi="Times New Roman" w:cs="Times New Roman"/>
          <w:sz w:val="28"/>
          <w:szCs w:val="28"/>
        </w:rPr>
        <w:t>ДД.ММ</w:t>
      </w:r>
      <w:r w:rsidR="00F24FA2">
        <w:rPr>
          <w:rFonts w:ascii="Times New Roman" w:hAnsi="Times New Roman" w:cs="Times New Roman"/>
          <w:sz w:val="28"/>
          <w:szCs w:val="28"/>
        </w:rPr>
        <w:t>.Г</w:t>
      </w:r>
      <w:r w:rsidR="00F24FA2">
        <w:rPr>
          <w:rFonts w:ascii="Times New Roman" w:hAnsi="Times New Roman" w:cs="Times New Roman"/>
          <w:sz w:val="28"/>
          <w:szCs w:val="28"/>
        </w:rPr>
        <w:t>Г</w:t>
      </w:r>
      <w:r w:rsidRPr="003F7E34">
        <w:rPr>
          <w:rFonts w:ascii="Times New Roman" w:hAnsi="Times New Roman" w:cs="Times New Roman"/>
          <w:sz w:val="28"/>
          <w:szCs w:val="28"/>
        </w:rPr>
        <w:t xml:space="preserve"> </w:t>
      </w:r>
      <w:r w:rsidR="005231AE">
        <w:rPr>
          <w:rFonts w:ascii="Times New Roman" w:hAnsi="Times New Roman" w:cs="Times New Roman"/>
          <w:sz w:val="28"/>
          <w:szCs w:val="28"/>
        </w:rPr>
        <w:t>№</w:t>
      </w:r>
      <w:r w:rsidRPr="003F7E34">
        <w:rPr>
          <w:rFonts w:ascii="Times New Roman" w:hAnsi="Times New Roman" w:cs="Times New Roman"/>
          <w:sz w:val="28"/>
          <w:szCs w:val="28"/>
        </w:rPr>
        <w:t xml:space="preserve"> </w:t>
      </w:r>
      <w:r w:rsidR="00F24FA2">
        <w:rPr>
          <w:rFonts w:ascii="Times New Roman" w:hAnsi="Times New Roman" w:cs="Times New Roman"/>
          <w:sz w:val="28"/>
          <w:szCs w:val="28"/>
        </w:rPr>
        <w:t>&lt;данные изъяты&gt;</w:t>
      </w:r>
      <w:r w:rsidRPr="003F7E34">
        <w:rPr>
          <w:rFonts w:ascii="Times New Roman" w:hAnsi="Times New Roman" w:cs="Times New Roman"/>
          <w:sz w:val="28"/>
          <w:szCs w:val="28"/>
        </w:rPr>
        <w:t xml:space="preserve"> о недопустимости нарушения обязательных требований, представление которых предусмотрено законом и необходимо для осуществления этим органом его законной деятельности</w:t>
      </w:r>
    </w:p>
    <w:p w:rsidR="005231AE" w:rsidRPr="0074252D" w:rsidP="005231AE">
      <w:pPr>
        <w:autoSpaceDE w:val="0"/>
        <w:autoSpaceDN w:val="0"/>
        <w:adjustRightInd w:val="0"/>
        <w:spacing w:after="0" w:line="240" w:lineRule="auto"/>
        <w:ind w:right="17" w:firstLine="567"/>
        <w:jc w:val="both"/>
        <w:rPr>
          <w:rFonts w:ascii="Times New Roman" w:hAnsi="Times New Roman" w:cs="Times New Roman"/>
          <w:sz w:val="28"/>
          <w:szCs w:val="28"/>
        </w:rPr>
      </w:pPr>
      <w:r w:rsidRPr="0074252D">
        <w:rPr>
          <w:rFonts w:ascii="Times New Roman" w:hAnsi="Times New Roman" w:cs="Times New Roman"/>
          <w:sz w:val="28"/>
          <w:szCs w:val="28"/>
        </w:rPr>
        <w:t xml:space="preserve">Представитель </w:t>
      </w:r>
      <w:r w:rsidRPr="0074252D" w:rsidR="001D0710">
        <w:rPr>
          <w:rFonts w:ascii="Times New Roman" w:hAnsi="Times New Roman" w:cs="Times New Roman"/>
          <w:sz w:val="28"/>
          <w:szCs w:val="28"/>
        </w:rPr>
        <w:t xml:space="preserve">АО «Широкое» </w:t>
      </w:r>
      <w:r w:rsidRPr="0074252D">
        <w:rPr>
          <w:rFonts w:ascii="Times New Roman" w:hAnsi="Times New Roman" w:cs="Times New Roman"/>
          <w:sz w:val="28"/>
          <w:szCs w:val="28"/>
        </w:rPr>
        <w:t xml:space="preserve">в судебное заседание не явился, о дате, времени и месте рассмотрения дела извещен надлежащим образом. </w:t>
      </w:r>
      <w:r w:rsidRPr="0074252D" w:rsidR="0074252D">
        <w:rPr>
          <w:rFonts w:ascii="Times New Roman" w:hAnsi="Times New Roman" w:cs="Times New Roman"/>
          <w:sz w:val="28"/>
          <w:szCs w:val="28"/>
        </w:rPr>
        <w:t>Предоставил ходатайство о рассмотрении дела в его отсутствие, просил дело прекратить в связи с истечением сроков исковой давности.</w:t>
      </w:r>
    </w:p>
    <w:p w:rsidR="003F7E34" w:rsidP="005231AE">
      <w:pPr>
        <w:autoSpaceDE w:val="0"/>
        <w:autoSpaceDN w:val="0"/>
        <w:adjustRightInd w:val="0"/>
        <w:spacing w:after="0" w:line="240" w:lineRule="auto"/>
        <w:ind w:right="17" w:firstLine="567"/>
        <w:jc w:val="both"/>
        <w:rPr>
          <w:rFonts w:ascii="Times New Roman" w:hAnsi="Times New Roman" w:cs="Times New Roman"/>
          <w:sz w:val="28"/>
          <w:szCs w:val="28"/>
        </w:rPr>
      </w:pPr>
      <w:r w:rsidRPr="005C7D69">
        <w:rPr>
          <w:rFonts w:ascii="Times New Roman" w:hAnsi="Times New Roman" w:cs="Times New Roman"/>
          <w:sz w:val="28"/>
          <w:szCs w:val="28"/>
        </w:rPr>
        <w:t>Оценив доказательства, имеющиеся в деле об административном правонарушении, мировой судья считает, что производство по делу об административном правонарушении в отношен</w:t>
      </w:r>
      <w:r w:rsidRPr="005C7D69">
        <w:rPr>
          <w:rFonts w:ascii="Times New Roman" w:hAnsi="Times New Roman" w:cs="Times New Roman"/>
          <w:sz w:val="28"/>
          <w:szCs w:val="28"/>
        </w:rPr>
        <w:t xml:space="preserve">ии </w:t>
      </w:r>
      <w:r>
        <w:rPr>
          <w:rFonts w:ascii="Times New Roman" w:hAnsi="Times New Roman" w:cs="Times New Roman"/>
          <w:sz w:val="28"/>
          <w:szCs w:val="28"/>
        </w:rPr>
        <w:t>АО</w:t>
      </w:r>
      <w:r>
        <w:rPr>
          <w:rFonts w:ascii="Times New Roman" w:hAnsi="Times New Roman" w:cs="Times New Roman"/>
          <w:sz w:val="28"/>
          <w:szCs w:val="28"/>
        </w:rPr>
        <w:t xml:space="preserve"> «Широкое»</w:t>
      </w:r>
      <w:r>
        <w:rPr>
          <w:rFonts w:ascii="Times New Roman" w:hAnsi="Times New Roman" w:cs="Times New Roman"/>
          <w:color w:val="FF0000"/>
          <w:sz w:val="28"/>
          <w:szCs w:val="28"/>
        </w:rPr>
        <w:t xml:space="preserve"> </w:t>
      </w:r>
      <w:r w:rsidRPr="005C7D69">
        <w:rPr>
          <w:rFonts w:ascii="Times New Roman" w:hAnsi="Times New Roman" w:cs="Times New Roman"/>
          <w:sz w:val="28"/>
          <w:szCs w:val="28"/>
        </w:rPr>
        <w:t xml:space="preserve"> подлежит прекращению за истечением срока давности привлечения к административной ответственности по следующим основаниям.</w:t>
      </w:r>
    </w:p>
    <w:p w:rsidR="000300B8" w:rsidRPr="000300B8" w:rsidP="000300B8">
      <w:pPr>
        <w:spacing w:after="0" w:line="240" w:lineRule="auto"/>
        <w:ind w:right="17" w:firstLine="567"/>
        <w:jc w:val="both"/>
        <w:rPr>
          <w:rFonts w:ascii="Times New Roman" w:hAnsi="Times New Roman" w:eastAsiaTheme="minorHAnsi" w:cs="Times New Roman"/>
          <w:sz w:val="28"/>
          <w:szCs w:val="28"/>
          <w:lang w:eastAsia="en-US"/>
        </w:rPr>
      </w:pPr>
      <w:r w:rsidRPr="000300B8">
        <w:rPr>
          <w:rFonts w:ascii="Times New Roman" w:hAnsi="Times New Roman" w:eastAsiaTheme="minorHAnsi" w:cs="Times New Roman"/>
          <w:sz w:val="28"/>
          <w:szCs w:val="28"/>
          <w:lang w:eastAsia="en-US"/>
        </w:rPr>
        <w:t>Согласно части 2 статьи 25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w:t>
      </w:r>
      <w:r w:rsidRPr="000300B8">
        <w:rPr>
          <w:rFonts w:ascii="Times New Roman" w:hAnsi="Times New Roman" w:eastAsiaTheme="minorHAnsi" w:cs="Times New Roman"/>
          <w:sz w:val="28"/>
          <w:szCs w:val="28"/>
          <w:lang w:eastAsia="en-US"/>
        </w:rPr>
        <w:t xml:space="preserve">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300B8" w:rsidP="000300B8">
      <w:pPr>
        <w:spacing w:after="0" w:line="240" w:lineRule="auto"/>
        <w:ind w:right="17" w:firstLine="567"/>
        <w:jc w:val="both"/>
        <w:rPr>
          <w:rFonts w:ascii="Times New Roman" w:hAnsi="Times New Roman" w:eastAsiaTheme="minorHAnsi" w:cs="Times New Roman"/>
          <w:sz w:val="28"/>
          <w:szCs w:val="28"/>
          <w:lang w:eastAsia="en-US"/>
        </w:rPr>
      </w:pPr>
      <w:r w:rsidRPr="000300B8">
        <w:rPr>
          <w:rFonts w:ascii="Times New Roman" w:hAnsi="Times New Roman" w:eastAsiaTheme="minorHAnsi" w:cs="Times New Roman"/>
          <w:sz w:val="28"/>
          <w:szCs w:val="28"/>
          <w:lang w:eastAsia="en-US"/>
        </w:rPr>
        <w:t>Диспозицией статьи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w:t>
      </w:r>
      <w:r w:rsidRPr="000300B8">
        <w:rPr>
          <w:rFonts w:ascii="Times New Roman" w:hAnsi="Times New Roman" w:eastAsiaTheme="minorHAnsi" w:cs="Times New Roman"/>
          <w:sz w:val="28"/>
          <w:szCs w:val="28"/>
          <w:lang w:eastAsia="en-US"/>
        </w:rPr>
        <w:t xml:space="preserve"> </w:t>
      </w:r>
      <w:r w:rsidRPr="000300B8">
        <w:rPr>
          <w:rFonts w:ascii="Times New Roman" w:hAnsi="Times New Roman" w:eastAsiaTheme="minorHAnsi" w:cs="Times New Roman"/>
          <w:sz w:val="28"/>
          <w:szCs w:val="28"/>
          <w:lang w:eastAsia="en-US"/>
        </w:rPr>
        <w:t>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w:t>
      </w:r>
      <w:r w:rsidRPr="000300B8">
        <w:rPr>
          <w:rFonts w:ascii="Times New Roman" w:hAnsi="Times New Roman" w:eastAsiaTheme="minorHAnsi" w:cs="Times New Roman"/>
          <w:sz w:val="28"/>
          <w:szCs w:val="28"/>
          <w:lang w:eastAsia="en-US"/>
        </w:rPr>
        <w:t>, 19.7.5, 19.7.5.1, 19.7.5.2, 19.7.7, 19.7.8, 19.7.9, 19.7.12, 19.7.13, 19.8, 19.8.3 настоящего Кодекса.</w:t>
      </w:r>
    </w:p>
    <w:p w:rsidR="005052C7" w:rsidP="000300B8">
      <w:pPr>
        <w:spacing w:after="0" w:line="240" w:lineRule="auto"/>
        <w:ind w:right="17" w:firstLine="567"/>
        <w:jc w:val="both"/>
        <w:rPr>
          <w:rFonts w:ascii="Times New Roman" w:hAnsi="Times New Roman" w:eastAsiaTheme="minorHAnsi" w:cs="Times New Roman"/>
          <w:sz w:val="28"/>
          <w:szCs w:val="28"/>
          <w:lang w:eastAsia="en-US"/>
        </w:rPr>
      </w:pPr>
      <w:r w:rsidRPr="00853050">
        <w:rPr>
          <w:rFonts w:ascii="Times New Roman" w:hAnsi="Times New Roman" w:eastAsiaTheme="minorHAnsi" w:cs="Times New Roman"/>
          <w:sz w:val="28"/>
          <w:szCs w:val="28"/>
          <w:lang w:eastAsia="en-US"/>
        </w:rPr>
        <w:t>Объективную сторону данного административного правонарушения образует непредставление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853050" w:rsidP="00F567E0">
      <w:pPr>
        <w:spacing w:after="0" w:line="240" w:lineRule="auto"/>
        <w:ind w:right="17" w:firstLine="567"/>
        <w:jc w:val="both"/>
        <w:rPr>
          <w:rFonts w:ascii="Times New Roman" w:hAnsi="Times New Roman" w:eastAsiaTheme="minorHAnsi" w:cs="Times New Roman"/>
          <w:sz w:val="28"/>
          <w:szCs w:val="28"/>
          <w:lang w:eastAsia="en-US"/>
        </w:rPr>
      </w:pPr>
      <w:r w:rsidRPr="00853050">
        <w:rPr>
          <w:rFonts w:ascii="Times New Roman" w:hAnsi="Times New Roman" w:eastAsiaTheme="minorHAnsi" w:cs="Times New Roman"/>
          <w:sz w:val="28"/>
          <w:szCs w:val="28"/>
          <w:lang w:eastAsia="en-US"/>
        </w:rPr>
        <w:t>Объектом правонарушения является право государственных органов на информацию, представление которой в соответствующий государственный орган обязательно.</w:t>
      </w:r>
    </w:p>
    <w:p w:rsidR="008C12FC" w:rsidP="005231AE">
      <w:pPr>
        <w:spacing w:after="0" w:line="240" w:lineRule="auto"/>
        <w:ind w:right="17" w:firstLine="567"/>
        <w:jc w:val="both"/>
        <w:rPr>
          <w:rFonts w:ascii="Times New Roman" w:hAnsi="Times New Roman" w:eastAsiaTheme="minorHAnsi" w:cs="Times New Roman"/>
          <w:sz w:val="28"/>
          <w:szCs w:val="28"/>
          <w:lang w:eastAsia="en-US"/>
        </w:rPr>
      </w:pPr>
      <w:r w:rsidRPr="005231AE">
        <w:rPr>
          <w:rFonts w:ascii="Times New Roman" w:hAnsi="Times New Roman" w:eastAsiaTheme="minorHAnsi" w:cs="Times New Roman"/>
          <w:sz w:val="28"/>
          <w:szCs w:val="28"/>
          <w:lang w:eastAsia="en-US"/>
        </w:rPr>
        <w:t xml:space="preserve">Как усматривается из материалов дела, </w:t>
      </w:r>
      <w:r w:rsidR="00F24FA2">
        <w:rPr>
          <w:rFonts w:ascii="Times New Roman" w:hAnsi="Times New Roman" w:eastAsiaTheme="minorHAnsi" w:cs="Times New Roman"/>
          <w:sz w:val="28"/>
          <w:szCs w:val="28"/>
          <w:lang w:eastAsia="en-US"/>
        </w:rPr>
        <w:t>ДД.ММ</w:t>
      </w:r>
      <w:r w:rsidR="00F24FA2">
        <w:rPr>
          <w:rFonts w:ascii="Times New Roman" w:hAnsi="Times New Roman" w:eastAsiaTheme="minorHAnsi" w:cs="Times New Roman"/>
          <w:sz w:val="28"/>
          <w:szCs w:val="28"/>
          <w:lang w:eastAsia="en-US"/>
        </w:rPr>
        <w:t>.Г</w:t>
      </w:r>
      <w:r w:rsidR="00F24FA2">
        <w:rPr>
          <w:rFonts w:ascii="Times New Roman" w:hAnsi="Times New Roman" w:eastAsiaTheme="minorHAnsi" w:cs="Times New Roman"/>
          <w:sz w:val="28"/>
          <w:szCs w:val="28"/>
          <w:lang w:eastAsia="en-US"/>
        </w:rPr>
        <w:t>Г</w:t>
      </w:r>
      <w:r w:rsidRPr="005231AE">
        <w:rPr>
          <w:rFonts w:ascii="Times New Roman" w:hAnsi="Times New Roman" w:eastAsiaTheme="minorHAnsi" w:cs="Times New Roman"/>
          <w:sz w:val="28"/>
          <w:szCs w:val="28"/>
          <w:lang w:eastAsia="en-US"/>
        </w:rPr>
        <w:t xml:space="preserve"> инспекторами Инспекции по надзору за техническим состоянием самоходных машин и других видов техники Республики Крым, </w:t>
      </w:r>
      <w:r w:rsidR="00C970EA">
        <w:rPr>
          <w:rFonts w:ascii="Times New Roman" w:hAnsi="Times New Roman" w:eastAsiaTheme="minorHAnsi" w:cs="Times New Roman"/>
          <w:sz w:val="28"/>
          <w:szCs w:val="28"/>
          <w:lang w:eastAsia="en-US"/>
        </w:rPr>
        <w:t xml:space="preserve"> проведено мероприятие по наблюдению за соблюдением обязательных требований</w:t>
      </w:r>
      <w:r>
        <w:rPr>
          <w:rFonts w:ascii="Times New Roman" w:hAnsi="Times New Roman" w:eastAsiaTheme="minorHAnsi" w:cs="Times New Roman"/>
          <w:sz w:val="28"/>
          <w:szCs w:val="28"/>
          <w:lang w:eastAsia="en-US"/>
        </w:rPr>
        <w:t xml:space="preserve">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образования </w:t>
      </w:r>
      <w:r w:rsidR="00A5117A">
        <w:rPr>
          <w:rFonts w:ascii="Times New Roman" w:hAnsi="Times New Roman" w:cs="Times New Roman"/>
          <w:sz w:val="28"/>
          <w:szCs w:val="28"/>
        </w:rPr>
        <w:t>&lt;данные изъяты&gt;</w:t>
      </w:r>
      <w:r>
        <w:rPr>
          <w:rFonts w:ascii="Times New Roman" w:hAnsi="Times New Roman" w:eastAsiaTheme="minorHAnsi" w:cs="Times New Roman"/>
          <w:sz w:val="28"/>
          <w:szCs w:val="28"/>
          <w:lang w:eastAsia="en-US"/>
        </w:rPr>
        <w:t>.</w:t>
      </w:r>
    </w:p>
    <w:p w:rsidR="008C12FC" w:rsidP="005231AE">
      <w:pPr>
        <w:spacing w:after="0" w:line="240" w:lineRule="auto"/>
        <w:ind w:right="17" w:firstLine="567"/>
        <w:jc w:val="both"/>
        <w:rPr>
          <w:rFonts w:ascii="Times New Roman" w:hAnsi="Times New Roman" w:eastAsiaTheme="minorHAnsi" w:cs="Times New Roman"/>
          <w:sz w:val="28"/>
          <w:szCs w:val="28"/>
          <w:lang w:eastAsia="en-US"/>
        </w:rPr>
      </w:pPr>
      <w:r w:rsidRPr="008C12FC">
        <w:rPr>
          <w:rFonts w:ascii="Times New Roman" w:hAnsi="Times New Roman" w:eastAsiaTheme="minorHAnsi" w:cs="Times New Roman"/>
          <w:sz w:val="28"/>
          <w:szCs w:val="28"/>
          <w:lang w:eastAsia="en-US"/>
        </w:rPr>
        <w:t xml:space="preserve">В ходе проведения </w:t>
      </w:r>
      <w:r w:rsidR="001A5F33">
        <w:rPr>
          <w:rFonts w:ascii="Times New Roman" w:hAnsi="Times New Roman" w:eastAsiaTheme="minorHAnsi" w:cs="Times New Roman"/>
          <w:sz w:val="28"/>
          <w:szCs w:val="28"/>
          <w:lang w:eastAsia="en-US"/>
        </w:rPr>
        <w:t xml:space="preserve"> указанного мероприятия </w:t>
      </w:r>
      <w:r w:rsidRPr="008C12FC">
        <w:rPr>
          <w:rFonts w:ascii="Times New Roman" w:hAnsi="Times New Roman" w:eastAsiaTheme="minorHAnsi" w:cs="Times New Roman"/>
          <w:sz w:val="28"/>
          <w:szCs w:val="28"/>
          <w:lang w:eastAsia="en-US"/>
        </w:rPr>
        <w:t>установлено, что</w:t>
      </w:r>
      <w:r w:rsidR="001A5F33">
        <w:rPr>
          <w:rFonts w:ascii="Times New Roman" w:hAnsi="Times New Roman" w:eastAsiaTheme="minorHAnsi" w:cs="Times New Roman"/>
          <w:sz w:val="28"/>
          <w:szCs w:val="28"/>
          <w:lang w:eastAsia="en-US"/>
        </w:rPr>
        <w:t xml:space="preserve"> согласно сведениям автоматизированной информационной системы «</w:t>
      </w:r>
      <w:r w:rsidR="001A5F33">
        <w:rPr>
          <w:rFonts w:ascii="Times New Roman" w:hAnsi="Times New Roman" w:eastAsiaTheme="minorHAnsi" w:cs="Times New Roman"/>
          <w:sz w:val="28"/>
          <w:szCs w:val="28"/>
          <w:lang w:eastAsia="en-US"/>
        </w:rPr>
        <w:t>Гостехнадзор</w:t>
      </w:r>
      <w:r w:rsidR="001A5F33">
        <w:rPr>
          <w:rFonts w:ascii="Times New Roman" w:hAnsi="Times New Roman" w:eastAsiaTheme="minorHAnsi" w:cs="Times New Roman"/>
          <w:sz w:val="28"/>
          <w:szCs w:val="28"/>
          <w:lang w:eastAsia="en-US"/>
        </w:rPr>
        <w:t xml:space="preserve">-Эксперт» за </w:t>
      </w:r>
      <w:r w:rsidR="001D0710">
        <w:rPr>
          <w:rFonts w:ascii="Times New Roman" w:hAnsi="Times New Roman" w:cs="Times New Roman"/>
          <w:sz w:val="28"/>
          <w:szCs w:val="28"/>
        </w:rPr>
        <w:t>АО «Широкое»</w:t>
      </w:r>
      <w:r w:rsidR="001A5F33">
        <w:rPr>
          <w:rFonts w:ascii="Times New Roman" w:hAnsi="Times New Roman" w:eastAsiaTheme="minorHAnsi" w:cs="Times New Roman"/>
          <w:sz w:val="28"/>
          <w:szCs w:val="28"/>
          <w:lang w:eastAsia="en-US"/>
        </w:rPr>
        <w:t xml:space="preserve"> зарегистрирована самоходная техника, не прошедшая в установленном порядке технический осмотр.</w:t>
      </w:r>
    </w:p>
    <w:p w:rsidR="002806AC" w:rsidRPr="002806AC" w:rsidP="002806AC">
      <w:pPr>
        <w:spacing w:after="0" w:line="240" w:lineRule="auto"/>
        <w:ind w:right="17" w:firstLine="567"/>
        <w:jc w:val="both"/>
        <w:rPr>
          <w:rFonts w:ascii="Times New Roman" w:hAnsi="Times New Roman" w:eastAsiaTheme="minorHAnsi" w:cs="Times New Roman"/>
          <w:sz w:val="28"/>
          <w:szCs w:val="28"/>
          <w:lang w:eastAsia="en-US"/>
        </w:rPr>
      </w:pPr>
      <w:r w:rsidRPr="002806AC">
        <w:rPr>
          <w:rFonts w:ascii="Times New Roman" w:hAnsi="Times New Roman" w:eastAsiaTheme="minorHAnsi" w:cs="Times New Roman"/>
          <w:sz w:val="28"/>
          <w:szCs w:val="28"/>
          <w:lang w:eastAsia="en-US"/>
        </w:rPr>
        <w:t>Согласно части 5 статьи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w:t>
      </w:r>
      <w:r w:rsidRPr="002806AC">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 xml:space="preserve">муниципальными правовыми актами, полученных </w:t>
      </w:r>
      <w:r w:rsidRPr="002806AC">
        <w:rPr>
          <w:rFonts w:ascii="Times New Roman" w:hAnsi="Times New Roman" w:eastAsiaTheme="minorHAnsi" w:cs="Times New Roman"/>
          <w:sz w:val="28"/>
          <w:szCs w:val="28"/>
          <w:lang w:eastAsia="en-US"/>
        </w:rPr>
        <w:t>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w:t>
      </w:r>
      <w:r w:rsidRPr="002806AC">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w:t>
      </w:r>
      <w:r w:rsidRPr="002806AC">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w:t>
      </w:r>
      <w:r w:rsidRPr="002806AC">
        <w:rPr>
          <w:rFonts w:ascii="Times New Roman" w:hAnsi="Times New Roman" w:eastAsiaTheme="minorHAnsi" w:cs="Times New Roman"/>
          <w:sz w:val="28"/>
          <w:szCs w:val="28"/>
          <w:lang w:eastAsia="en-US"/>
        </w:rPr>
        <w:t xml:space="preserve"> уведомить об этом в установленный в таком предостережении срок орган государственного контроля (надзора), орган муниципального контроля.</w:t>
      </w:r>
    </w:p>
    <w:p w:rsidR="008C12FC" w:rsidP="002806AC">
      <w:pPr>
        <w:spacing w:after="0" w:line="240" w:lineRule="auto"/>
        <w:ind w:right="17" w:firstLine="567"/>
        <w:jc w:val="both"/>
        <w:rPr>
          <w:rFonts w:ascii="Times New Roman" w:hAnsi="Times New Roman" w:eastAsiaTheme="minorHAnsi" w:cs="Times New Roman"/>
          <w:sz w:val="28"/>
          <w:szCs w:val="28"/>
          <w:lang w:eastAsia="en-US"/>
        </w:rPr>
      </w:pPr>
      <w:r w:rsidRPr="002806AC">
        <w:rPr>
          <w:rFonts w:ascii="Times New Roman" w:hAnsi="Times New Roman" w:eastAsiaTheme="minorHAnsi" w:cs="Times New Roman"/>
          <w:sz w:val="28"/>
          <w:szCs w:val="28"/>
          <w:lang w:eastAsia="en-US"/>
        </w:rPr>
        <w:t xml:space="preserve">Руководствуясь данной нормой, Инспекцией по надзору за техническим состоянием самоходных машин и других видов техники Республики Крым в адрес </w:t>
      </w:r>
      <w:r w:rsidR="00F75CD5">
        <w:rPr>
          <w:rFonts w:ascii="Times New Roman" w:hAnsi="Times New Roman" w:cs="Times New Roman"/>
          <w:sz w:val="28"/>
          <w:szCs w:val="28"/>
        </w:rPr>
        <w:t>АО «Широкое»</w:t>
      </w:r>
      <w:r w:rsidR="00F75CD5">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 xml:space="preserve">направлено предостережение от </w:t>
      </w:r>
      <w:r w:rsidR="00A5117A">
        <w:rPr>
          <w:rFonts w:ascii="Times New Roman" w:hAnsi="Times New Roman" w:eastAsiaTheme="minorHAnsi" w:cs="Times New Roman"/>
          <w:sz w:val="28"/>
          <w:szCs w:val="28"/>
          <w:lang w:eastAsia="en-US"/>
        </w:rPr>
        <w:t>ДД.ММ</w:t>
      </w:r>
      <w:r w:rsidR="00A5117A">
        <w:rPr>
          <w:rFonts w:ascii="Times New Roman" w:hAnsi="Times New Roman" w:eastAsiaTheme="minorHAnsi" w:cs="Times New Roman"/>
          <w:sz w:val="28"/>
          <w:szCs w:val="28"/>
          <w:lang w:eastAsia="en-US"/>
        </w:rPr>
        <w:t>.Г</w:t>
      </w:r>
      <w:r w:rsidR="00A5117A">
        <w:rPr>
          <w:rFonts w:ascii="Times New Roman" w:hAnsi="Times New Roman" w:eastAsiaTheme="minorHAnsi" w:cs="Times New Roman"/>
          <w:sz w:val="28"/>
          <w:szCs w:val="28"/>
          <w:lang w:eastAsia="en-US"/>
        </w:rPr>
        <w:t>Г</w:t>
      </w:r>
      <w:r w:rsidR="00C077E8">
        <w:rPr>
          <w:rFonts w:ascii="Times New Roman" w:hAnsi="Times New Roman" w:eastAsiaTheme="minorHAnsi" w:cs="Times New Roman"/>
          <w:sz w:val="28"/>
          <w:szCs w:val="28"/>
          <w:lang w:eastAsia="en-US"/>
        </w:rPr>
        <w:t xml:space="preserve"> №</w:t>
      </w:r>
      <w:r w:rsidR="00A5117A">
        <w:rPr>
          <w:rFonts w:ascii="Times New Roman" w:hAnsi="Times New Roman" w:cs="Times New Roman"/>
          <w:sz w:val="28"/>
          <w:szCs w:val="28"/>
        </w:rPr>
        <w:t>&lt;данные изъяты&gt;</w:t>
      </w:r>
      <w:r w:rsidR="00C077E8">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 xml:space="preserve">о недопустимости нарушения обязательных требований, установленных подпунктом </w:t>
      </w:r>
      <w:r w:rsidR="00C077E8">
        <w:rPr>
          <w:rFonts w:ascii="Times New Roman" w:hAnsi="Times New Roman" w:eastAsiaTheme="minorHAnsi" w:cs="Times New Roman"/>
          <w:sz w:val="28"/>
          <w:szCs w:val="28"/>
          <w:lang w:eastAsia="en-US"/>
        </w:rPr>
        <w:t>«</w:t>
      </w:r>
      <w:r w:rsidRPr="002806AC">
        <w:rPr>
          <w:rFonts w:ascii="Times New Roman" w:hAnsi="Times New Roman" w:eastAsiaTheme="minorHAnsi" w:cs="Times New Roman"/>
          <w:sz w:val="28"/>
          <w:szCs w:val="28"/>
          <w:lang w:eastAsia="en-US"/>
        </w:rPr>
        <w:t>б</w:t>
      </w:r>
      <w:r w:rsidR="00C077E8">
        <w:rPr>
          <w:rFonts w:ascii="Times New Roman" w:hAnsi="Times New Roman" w:eastAsiaTheme="minorHAnsi" w:cs="Times New Roman"/>
          <w:sz w:val="28"/>
          <w:szCs w:val="28"/>
          <w:lang w:eastAsia="en-US"/>
        </w:rPr>
        <w:t>»</w:t>
      </w:r>
      <w:r w:rsidRPr="002806AC">
        <w:rPr>
          <w:rFonts w:ascii="Times New Roman" w:hAnsi="Times New Roman" w:eastAsiaTheme="minorHAnsi" w:cs="Times New Roman"/>
          <w:sz w:val="28"/>
          <w:szCs w:val="28"/>
          <w:lang w:eastAsia="en-US"/>
        </w:rPr>
        <w:t xml:space="preserve"> пункта 5 Правил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 (утв. постановлением Правительства Российской </w:t>
      </w:r>
      <w:r w:rsidRPr="002806AC">
        <w:rPr>
          <w:rFonts w:ascii="Times New Roman" w:hAnsi="Times New Roman" w:eastAsiaTheme="minorHAnsi" w:cs="Times New Roman"/>
          <w:sz w:val="28"/>
          <w:szCs w:val="28"/>
          <w:lang w:eastAsia="en-US"/>
        </w:rPr>
        <w:t>Федерации</w:t>
      </w:r>
      <w:r w:rsidRPr="002806AC">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 xml:space="preserve">от 13 ноября 2013 года </w:t>
      </w:r>
      <w:r w:rsidR="00C077E8">
        <w:rPr>
          <w:rFonts w:ascii="Times New Roman" w:hAnsi="Times New Roman" w:eastAsiaTheme="minorHAnsi" w:cs="Times New Roman"/>
          <w:sz w:val="28"/>
          <w:szCs w:val="28"/>
          <w:lang w:eastAsia="en-US"/>
        </w:rPr>
        <w:t>№</w:t>
      </w:r>
      <w:r w:rsidRPr="002806AC">
        <w:rPr>
          <w:rFonts w:ascii="Times New Roman" w:hAnsi="Times New Roman" w:eastAsiaTheme="minorHAnsi" w:cs="Times New Roman"/>
          <w:sz w:val="28"/>
          <w:szCs w:val="28"/>
          <w:lang w:eastAsia="en-US"/>
        </w:rPr>
        <w:t xml:space="preserve"> 1013);</w:t>
      </w:r>
      <w:r w:rsidRPr="002806AC">
        <w:rPr>
          <w:rFonts w:ascii="Times New Roman" w:hAnsi="Times New Roman" w:eastAsiaTheme="minorHAnsi" w:cs="Times New Roman"/>
          <w:sz w:val="28"/>
          <w:szCs w:val="28"/>
          <w:lang w:eastAsia="en-US"/>
        </w:rPr>
        <w:t xml:space="preserve"> пунктов 11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РФ от 23 октября 1993 года N 1090), в котором было предложено принять соответствующие меры по обеспечению соблюдения указанных требований, а также направить в Инспекцию </w:t>
      </w:r>
      <w:r w:rsidRPr="002806AC">
        <w:rPr>
          <w:rFonts w:ascii="Times New Roman" w:hAnsi="Times New Roman" w:eastAsiaTheme="minorHAnsi" w:cs="Times New Roman"/>
          <w:sz w:val="28"/>
          <w:szCs w:val="28"/>
          <w:lang w:eastAsia="en-US"/>
        </w:rPr>
        <w:t>Гостехнадзора</w:t>
      </w:r>
      <w:r w:rsidRPr="002806AC">
        <w:rPr>
          <w:rFonts w:ascii="Times New Roman" w:hAnsi="Times New Roman" w:eastAsiaTheme="minorHAnsi" w:cs="Times New Roman"/>
          <w:sz w:val="28"/>
          <w:szCs w:val="28"/>
          <w:lang w:eastAsia="en-US"/>
        </w:rPr>
        <w:t xml:space="preserve"> РК уведомление об исполнении данного предостережения в срок до </w:t>
      </w:r>
      <w:r w:rsidR="00A5117A">
        <w:rPr>
          <w:rFonts w:ascii="Times New Roman" w:hAnsi="Times New Roman" w:eastAsiaTheme="minorHAnsi" w:cs="Times New Roman"/>
          <w:sz w:val="28"/>
          <w:szCs w:val="28"/>
          <w:lang w:eastAsia="en-US"/>
        </w:rPr>
        <w:t>ДД.ММ</w:t>
      </w:r>
      <w:r w:rsidR="00A5117A">
        <w:rPr>
          <w:rFonts w:ascii="Times New Roman" w:hAnsi="Times New Roman" w:eastAsiaTheme="minorHAnsi" w:cs="Times New Roman"/>
          <w:sz w:val="28"/>
          <w:szCs w:val="28"/>
          <w:lang w:eastAsia="en-US"/>
        </w:rPr>
        <w:t>.Г</w:t>
      </w:r>
      <w:r w:rsidR="00A5117A">
        <w:rPr>
          <w:rFonts w:ascii="Times New Roman" w:hAnsi="Times New Roman" w:eastAsiaTheme="minorHAnsi" w:cs="Times New Roman"/>
          <w:sz w:val="28"/>
          <w:szCs w:val="28"/>
          <w:lang w:eastAsia="en-US"/>
        </w:rPr>
        <w:t>Г</w:t>
      </w:r>
      <w:r w:rsidR="0074252D">
        <w:rPr>
          <w:rFonts w:ascii="Times New Roman" w:hAnsi="Times New Roman" w:eastAsiaTheme="minorHAnsi" w:cs="Times New Roman"/>
          <w:sz w:val="28"/>
          <w:szCs w:val="28"/>
          <w:lang w:eastAsia="en-US"/>
        </w:rPr>
        <w:t xml:space="preserve"> включительно</w:t>
      </w:r>
      <w:r w:rsidRPr="002806AC">
        <w:rPr>
          <w:rFonts w:ascii="Times New Roman" w:hAnsi="Times New Roman" w:eastAsiaTheme="minorHAnsi" w:cs="Times New Roman"/>
          <w:sz w:val="28"/>
          <w:szCs w:val="28"/>
          <w:lang w:eastAsia="en-US"/>
        </w:rPr>
        <w:t xml:space="preserve"> (</w:t>
      </w:r>
      <w:r w:rsidRPr="002806AC">
        <w:rPr>
          <w:rFonts w:ascii="Times New Roman" w:hAnsi="Times New Roman" w:eastAsiaTheme="minorHAnsi" w:cs="Times New Roman"/>
          <w:sz w:val="28"/>
          <w:szCs w:val="28"/>
          <w:lang w:eastAsia="en-US"/>
        </w:rPr>
        <w:t>л.д</w:t>
      </w:r>
      <w:r w:rsidRPr="002806AC">
        <w:rPr>
          <w:rFonts w:ascii="Times New Roman" w:hAnsi="Times New Roman" w:eastAsiaTheme="minorHAnsi" w:cs="Times New Roman"/>
          <w:sz w:val="28"/>
          <w:szCs w:val="28"/>
          <w:lang w:eastAsia="en-US"/>
        </w:rPr>
        <w:t>. 1-3).</w:t>
      </w:r>
    </w:p>
    <w:p w:rsidR="002A27B4" w:rsidP="002806AC">
      <w:pPr>
        <w:spacing w:after="0" w:line="240" w:lineRule="auto"/>
        <w:ind w:right="17" w:firstLine="567"/>
        <w:jc w:val="both"/>
        <w:rPr>
          <w:rFonts w:ascii="Times New Roman" w:hAnsi="Times New Roman" w:eastAsiaTheme="minorHAnsi" w:cs="Times New Roman"/>
          <w:sz w:val="28"/>
          <w:szCs w:val="28"/>
          <w:lang w:eastAsia="en-US"/>
        </w:rPr>
      </w:pPr>
      <w:r w:rsidRPr="002A27B4">
        <w:rPr>
          <w:rFonts w:ascii="Times New Roman" w:hAnsi="Times New Roman" w:eastAsiaTheme="minorHAnsi" w:cs="Times New Roman"/>
          <w:sz w:val="28"/>
          <w:szCs w:val="28"/>
          <w:lang w:eastAsia="en-US"/>
        </w:rPr>
        <w:t xml:space="preserve">Вышеуказанное предостережение направлено в адрес </w:t>
      </w:r>
      <w:r w:rsidR="00C82EE3">
        <w:rPr>
          <w:rFonts w:ascii="Times New Roman" w:hAnsi="Times New Roman" w:cs="Times New Roman"/>
          <w:sz w:val="28"/>
          <w:szCs w:val="28"/>
        </w:rPr>
        <w:t xml:space="preserve">АО «Широкое» </w:t>
      </w:r>
      <w:r w:rsidRPr="002A27B4">
        <w:rPr>
          <w:rFonts w:ascii="Times New Roman" w:hAnsi="Times New Roman" w:eastAsiaTheme="minorHAnsi" w:cs="Times New Roman"/>
          <w:sz w:val="28"/>
          <w:szCs w:val="28"/>
          <w:lang w:eastAsia="en-US"/>
        </w:rPr>
        <w:t xml:space="preserve">заказной почтовой корреспонденцией с уведомлением и получено адресатом </w:t>
      </w:r>
      <w:r w:rsidR="00A5117A">
        <w:rPr>
          <w:rFonts w:ascii="Times New Roman" w:hAnsi="Times New Roman" w:eastAsiaTheme="minorHAnsi" w:cs="Times New Roman"/>
          <w:sz w:val="28"/>
          <w:szCs w:val="28"/>
          <w:lang w:eastAsia="en-US"/>
        </w:rPr>
        <w:t>ДД.ММ</w:t>
      </w:r>
      <w:r w:rsidR="00A5117A">
        <w:rPr>
          <w:rFonts w:ascii="Times New Roman" w:hAnsi="Times New Roman" w:eastAsiaTheme="minorHAnsi" w:cs="Times New Roman"/>
          <w:sz w:val="28"/>
          <w:szCs w:val="28"/>
          <w:lang w:eastAsia="en-US"/>
        </w:rPr>
        <w:t>.Г</w:t>
      </w:r>
      <w:r w:rsidR="00A5117A">
        <w:rPr>
          <w:rFonts w:ascii="Times New Roman" w:hAnsi="Times New Roman" w:eastAsiaTheme="minorHAnsi" w:cs="Times New Roman"/>
          <w:sz w:val="28"/>
          <w:szCs w:val="28"/>
          <w:lang w:eastAsia="en-US"/>
        </w:rPr>
        <w:t>Г.</w:t>
      </w:r>
      <w:r w:rsidRPr="002A27B4">
        <w:rPr>
          <w:rFonts w:ascii="Times New Roman" w:hAnsi="Times New Roman" w:eastAsiaTheme="minorHAnsi" w:cs="Times New Roman"/>
          <w:sz w:val="28"/>
          <w:szCs w:val="28"/>
          <w:lang w:eastAsia="en-US"/>
        </w:rPr>
        <w:t xml:space="preserve"> (</w:t>
      </w:r>
      <w:r w:rsidRPr="002A27B4">
        <w:rPr>
          <w:rFonts w:ascii="Times New Roman" w:hAnsi="Times New Roman" w:eastAsiaTheme="minorHAnsi" w:cs="Times New Roman"/>
          <w:sz w:val="28"/>
          <w:szCs w:val="28"/>
          <w:lang w:eastAsia="en-US"/>
        </w:rPr>
        <w:t>л.д</w:t>
      </w:r>
      <w:r w:rsidRPr="002A27B4">
        <w:rPr>
          <w:rFonts w:ascii="Times New Roman" w:hAnsi="Times New Roman" w:eastAsiaTheme="minorHAnsi" w:cs="Times New Roman"/>
          <w:sz w:val="28"/>
          <w:szCs w:val="28"/>
          <w:lang w:eastAsia="en-US"/>
        </w:rPr>
        <w:t xml:space="preserve">. 4), вместе с тем, юридическое лицо не предоставило сведения в Инспекцию </w:t>
      </w:r>
      <w:r w:rsidRPr="002A27B4">
        <w:rPr>
          <w:rFonts w:ascii="Times New Roman" w:hAnsi="Times New Roman" w:eastAsiaTheme="minorHAnsi" w:cs="Times New Roman"/>
          <w:sz w:val="28"/>
          <w:szCs w:val="28"/>
          <w:lang w:eastAsia="en-US"/>
        </w:rPr>
        <w:t>Гостехнадзора</w:t>
      </w:r>
      <w:r w:rsidRPr="002A27B4">
        <w:rPr>
          <w:rFonts w:ascii="Times New Roman" w:hAnsi="Times New Roman" w:eastAsiaTheme="minorHAnsi" w:cs="Times New Roman"/>
          <w:sz w:val="28"/>
          <w:szCs w:val="28"/>
          <w:lang w:eastAsia="en-US"/>
        </w:rPr>
        <w:t xml:space="preserve"> РК об исполнении предостережения в установленный срок, - до </w:t>
      </w:r>
      <w:r w:rsidR="00AC09CD">
        <w:rPr>
          <w:rFonts w:ascii="Times New Roman" w:hAnsi="Times New Roman" w:eastAsiaTheme="minorHAnsi" w:cs="Times New Roman"/>
          <w:sz w:val="28"/>
          <w:szCs w:val="28"/>
          <w:lang w:eastAsia="en-US"/>
        </w:rPr>
        <w:t>ДД.ММ.ГГ</w:t>
      </w:r>
      <w:r w:rsidR="00DA5902">
        <w:rPr>
          <w:rFonts w:ascii="Times New Roman" w:hAnsi="Times New Roman" w:eastAsiaTheme="minorHAnsi" w:cs="Times New Roman"/>
          <w:sz w:val="28"/>
          <w:szCs w:val="28"/>
          <w:lang w:eastAsia="en-US"/>
        </w:rPr>
        <w:t xml:space="preserve">, что </w:t>
      </w:r>
      <w:r w:rsidR="00A036C4">
        <w:rPr>
          <w:rFonts w:ascii="Times New Roman" w:hAnsi="Times New Roman" w:eastAsiaTheme="minorHAnsi" w:cs="Times New Roman"/>
          <w:sz w:val="28"/>
          <w:szCs w:val="28"/>
          <w:lang w:eastAsia="en-US"/>
        </w:rPr>
        <w:t>подтверждается</w:t>
      </w:r>
      <w:r w:rsidR="00DA5902">
        <w:rPr>
          <w:rFonts w:ascii="Times New Roman" w:hAnsi="Times New Roman" w:eastAsiaTheme="minorHAnsi" w:cs="Times New Roman"/>
          <w:sz w:val="28"/>
          <w:szCs w:val="28"/>
          <w:lang w:eastAsia="en-US"/>
        </w:rPr>
        <w:t xml:space="preserve"> </w:t>
      </w:r>
      <w:r w:rsidR="00A036C4">
        <w:rPr>
          <w:rFonts w:ascii="Times New Roman" w:hAnsi="Times New Roman" w:eastAsiaTheme="minorHAnsi" w:cs="Times New Roman"/>
          <w:sz w:val="28"/>
          <w:szCs w:val="28"/>
          <w:lang w:eastAsia="en-US"/>
        </w:rPr>
        <w:t>соответствующей</w:t>
      </w:r>
      <w:r w:rsidR="00DA5902">
        <w:rPr>
          <w:rFonts w:ascii="Times New Roman" w:hAnsi="Times New Roman" w:eastAsiaTheme="minorHAnsi" w:cs="Times New Roman"/>
          <w:sz w:val="28"/>
          <w:szCs w:val="28"/>
          <w:lang w:eastAsia="en-US"/>
        </w:rPr>
        <w:t xml:space="preserve"> служебной запиской  №</w:t>
      </w:r>
      <w:r w:rsidR="00AC09CD">
        <w:rPr>
          <w:rFonts w:ascii="Times New Roman" w:hAnsi="Times New Roman" w:cs="Times New Roman"/>
          <w:sz w:val="28"/>
          <w:szCs w:val="28"/>
        </w:rPr>
        <w:t>&lt;данные изъяты&gt;</w:t>
      </w:r>
      <w:r w:rsidR="00DA5902">
        <w:rPr>
          <w:rFonts w:ascii="Times New Roman" w:hAnsi="Times New Roman" w:eastAsiaTheme="minorHAnsi" w:cs="Times New Roman"/>
          <w:sz w:val="28"/>
          <w:szCs w:val="28"/>
          <w:lang w:eastAsia="en-US"/>
        </w:rPr>
        <w:t xml:space="preserve"> от </w:t>
      </w:r>
      <w:r w:rsidR="00AC09CD">
        <w:rPr>
          <w:rFonts w:ascii="Times New Roman" w:hAnsi="Times New Roman" w:eastAsiaTheme="minorHAnsi" w:cs="Times New Roman"/>
          <w:sz w:val="28"/>
          <w:szCs w:val="28"/>
          <w:lang w:eastAsia="en-US"/>
        </w:rPr>
        <w:t>ДД.ММ.ГГ</w:t>
      </w:r>
      <w:r w:rsidR="00DA5902">
        <w:rPr>
          <w:rFonts w:ascii="Times New Roman" w:hAnsi="Times New Roman" w:eastAsiaTheme="minorHAnsi" w:cs="Times New Roman"/>
          <w:sz w:val="28"/>
          <w:szCs w:val="28"/>
          <w:lang w:eastAsia="en-US"/>
        </w:rPr>
        <w:t xml:space="preserve"> </w:t>
      </w:r>
      <w:r w:rsidR="00A036C4">
        <w:rPr>
          <w:rFonts w:ascii="Times New Roman" w:hAnsi="Times New Roman" w:eastAsiaTheme="minorHAnsi" w:cs="Times New Roman"/>
          <w:sz w:val="28"/>
          <w:szCs w:val="28"/>
          <w:lang w:eastAsia="en-US"/>
        </w:rPr>
        <w:t>административного органа (</w:t>
      </w:r>
      <w:r w:rsidR="00A036C4">
        <w:rPr>
          <w:rFonts w:ascii="Times New Roman" w:hAnsi="Times New Roman" w:eastAsiaTheme="minorHAnsi" w:cs="Times New Roman"/>
          <w:sz w:val="28"/>
          <w:szCs w:val="28"/>
          <w:lang w:eastAsia="en-US"/>
        </w:rPr>
        <w:t>л.д</w:t>
      </w:r>
      <w:r w:rsidR="00A036C4">
        <w:rPr>
          <w:rFonts w:ascii="Times New Roman" w:hAnsi="Times New Roman" w:eastAsiaTheme="minorHAnsi" w:cs="Times New Roman"/>
          <w:sz w:val="28"/>
          <w:szCs w:val="28"/>
          <w:lang w:eastAsia="en-US"/>
        </w:rPr>
        <w:t>. 5)</w:t>
      </w:r>
      <w:r w:rsidRPr="002A27B4">
        <w:rPr>
          <w:rFonts w:ascii="Times New Roman" w:hAnsi="Times New Roman" w:eastAsiaTheme="minorHAnsi" w:cs="Times New Roman"/>
          <w:sz w:val="28"/>
          <w:szCs w:val="28"/>
          <w:lang w:eastAsia="en-US"/>
        </w:rPr>
        <w:t>.</w:t>
      </w:r>
    </w:p>
    <w:p w:rsidR="00056121" w:rsidRPr="004C20D8" w:rsidP="00056121">
      <w:pPr>
        <w:spacing w:after="0" w:line="240" w:lineRule="auto"/>
        <w:ind w:right="17" w:firstLine="567"/>
        <w:jc w:val="both"/>
        <w:rPr>
          <w:rFonts w:ascii="Times New Roman" w:hAnsi="Times New Roman" w:eastAsiaTheme="minorHAnsi" w:cs="Times New Roman"/>
          <w:color w:val="000000" w:themeColor="text1"/>
          <w:sz w:val="28"/>
          <w:szCs w:val="28"/>
          <w:lang w:eastAsia="en-US"/>
        </w:rPr>
      </w:pPr>
      <w:r w:rsidRPr="004C20D8">
        <w:rPr>
          <w:rFonts w:ascii="Times New Roman" w:hAnsi="Times New Roman" w:eastAsiaTheme="minorHAnsi" w:cs="Times New Roman"/>
          <w:color w:val="000000" w:themeColor="text1"/>
          <w:sz w:val="28"/>
          <w:szCs w:val="28"/>
          <w:lang w:eastAsia="en-US"/>
        </w:rPr>
        <w:t xml:space="preserve">Таким образом, </w:t>
      </w:r>
      <w:r w:rsidR="00E22690">
        <w:rPr>
          <w:rFonts w:ascii="Times New Roman" w:hAnsi="Times New Roman" w:cs="Times New Roman"/>
          <w:sz w:val="28"/>
          <w:szCs w:val="28"/>
        </w:rPr>
        <w:t>АО «Широкое»</w:t>
      </w:r>
      <w:r w:rsidR="00E22690">
        <w:rPr>
          <w:rFonts w:ascii="Times New Roman" w:hAnsi="Times New Roman" w:eastAsiaTheme="minorHAnsi" w:cs="Times New Roman"/>
          <w:color w:val="000000" w:themeColor="text1"/>
          <w:sz w:val="28"/>
          <w:szCs w:val="28"/>
          <w:lang w:eastAsia="en-US"/>
        </w:rPr>
        <w:t xml:space="preserve"> </w:t>
      </w:r>
      <w:r w:rsidRPr="004C20D8">
        <w:rPr>
          <w:rFonts w:ascii="Times New Roman" w:hAnsi="Times New Roman" w:eastAsiaTheme="minorHAnsi" w:cs="Times New Roman"/>
          <w:color w:val="000000" w:themeColor="text1"/>
          <w:sz w:val="28"/>
          <w:szCs w:val="28"/>
          <w:lang w:eastAsia="en-US"/>
        </w:rPr>
        <w:t>не представил</w:t>
      </w:r>
      <w:r>
        <w:rPr>
          <w:rFonts w:ascii="Times New Roman" w:hAnsi="Times New Roman" w:eastAsiaTheme="minorHAnsi" w:cs="Times New Roman"/>
          <w:color w:val="000000" w:themeColor="text1"/>
          <w:sz w:val="28"/>
          <w:szCs w:val="28"/>
          <w:lang w:eastAsia="en-US"/>
        </w:rPr>
        <w:t>о в установленный срок</w:t>
      </w:r>
      <w:r w:rsidRPr="004C20D8">
        <w:rPr>
          <w:rFonts w:ascii="Times New Roman" w:hAnsi="Times New Roman" w:eastAsiaTheme="minorHAnsi" w:cs="Times New Roman"/>
          <w:color w:val="000000" w:themeColor="text1"/>
          <w:sz w:val="28"/>
          <w:szCs w:val="28"/>
          <w:lang w:eastAsia="en-US"/>
        </w:rPr>
        <w:t xml:space="preserve"> в </w:t>
      </w:r>
      <w:r w:rsidRPr="002A27B4">
        <w:rPr>
          <w:rFonts w:ascii="Times New Roman" w:hAnsi="Times New Roman" w:eastAsiaTheme="minorHAnsi" w:cs="Times New Roman"/>
          <w:sz w:val="28"/>
          <w:szCs w:val="28"/>
          <w:lang w:eastAsia="en-US"/>
        </w:rPr>
        <w:t xml:space="preserve">Инспекцию </w:t>
      </w:r>
      <w:r w:rsidRPr="002A27B4">
        <w:rPr>
          <w:rFonts w:ascii="Times New Roman" w:hAnsi="Times New Roman" w:eastAsiaTheme="minorHAnsi" w:cs="Times New Roman"/>
          <w:sz w:val="28"/>
          <w:szCs w:val="28"/>
          <w:lang w:eastAsia="en-US"/>
        </w:rPr>
        <w:t>Гостехнадзора</w:t>
      </w:r>
      <w:r w:rsidRPr="002A27B4">
        <w:rPr>
          <w:rFonts w:ascii="Times New Roman" w:hAnsi="Times New Roman" w:eastAsiaTheme="minorHAnsi" w:cs="Times New Roman"/>
          <w:sz w:val="28"/>
          <w:szCs w:val="28"/>
          <w:lang w:eastAsia="en-US"/>
        </w:rPr>
        <w:t xml:space="preserve"> РК</w:t>
      </w:r>
      <w:r w:rsidRPr="004C20D8">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 xml:space="preserve"> </w:t>
      </w:r>
      <w:r w:rsidRPr="004C20D8">
        <w:rPr>
          <w:rFonts w:ascii="Times New Roman" w:hAnsi="Times New Roman" w:eastAsiaTheme="minorHAnsi" w:cs="Times New Roman"/>
          <w:color w:val="000000" w:themeColor="text1"/>
          <w:sz w:val="28"/>
          <w:szCs w:val="28"/>
          <w:lang w:eastAsia="en-US"/>
        </w:rPr>
        <w:t>сведения (информацию), представление которых предусмотрено законом и необходимо для осуществления этим органом его законной деятельности.</w:t>
      </w:r>
    </w:p>
    <w:p w:rsidR="00F55BE1" w:rsidRPr="004C20D8" w:rsidP="00F55BE1">
      <w:pPr>
        <w:spacing w:after="0" w:line="240" w:lineRule="auto"/>
        <w:ind w:right="17" w:firstLine="567"/>
        <w:jc w:val="both"/>
        <w:rPr>
          <w:rFonts w:ascii="Times New Roman" w:hAnsi="Times New Roman" w:eastAsiaTheme="minorHAnsi" w:cs="Times New Roman"/>
          <w:color w:val="000000" w:themeColor="text1"/>
          <w:sz w:val="28"/>
          <w:szCs w:val="28"/>
          <w:lang w:eastAsia="en-US"/>
        </w:rPr>
      </w:pPr>
      <w:r w:rsidRPr="004C20D8">
        <w:rPr>
          <w:rFonts w:ascii="Times New Roman" w:hAnsi="Times New Roman" w:eastAsiaTheme="minorHAnsi" w:cs="Times New Roman"/>
          <w:color w:val="000000" w:themeColor="text1"/>
          <w:sz w:val="28"/>
          <w:szCs w:val="28"/>
          <w:lang w:eastAsia="en-US"/>
        </w:rPr>
        <w:t xml:space="preserve">Доказательств выполнения </w:t>
      </w:r>
      <w:r w:rsidR="00E22690">
        <w:rPr>
          <w:rFonts w:ascii="Times New Roman" w:hAnsi="Times New Roman" w:cs="Times New Roman"/>
          <w:sz w:val="28"/>
          <w:szCs w:val="28"/>
        </w:rPr>
        <w:t>АО «Широкое»</w:t>
      </w:r>
      <w:r w:rsidR="00E22690">
        <w:rPr>
          <w:rFonts w:ascii="Times New Roman" w:hAnsi="Times New Roman" w:eastAsiaTheme="minorHAnsi" w:cs="Times New Roman"/>
          <w:color w:val="000000" w:themeColor="text1"/>
          <w:sz w:val="28"/>
          <w:szCs w:val="28"/>
          <w:lang w:eastAsia="en-US"/>
        </w:rPr>
        <w:t xml:space="preserve"> </w:t>
      </w:r>
      <w:r w:rsidRPr="004C20D8">
        <w:rPr>
          <w:rFonts w:ascii="Times New Roman" w:hAnsi="Times New Roman" w:eastAsiaTheme="minorHAnsi" w:cs="Times New Roman"/>
          <w:color w:val="000000" w:themeColor="text1"/>
          <w:sz w:val="28"/>
          <w:szCs w:val="28"/>
          <w:lang w:eastAsia="en-US"/>
        </w:rPr>
        <w:t xml:space="preserve">требований действующего законодательства, в части своевременного предоставления </w:t>
      </w:r>
      <w:r>
        <w:rPr>
          <w:rFonts w:ascii="Times New Roman" w:hAnsi="Times New Roman" w:eastAsiaTheme="minorHAnsi" w:cs="Times New Roman"/>
          <w:color w:val="000000" w:themeColor="text1"/>
          <w:sz w:val="28"/>
          <w:szCs w:val="28"/>
          <w:lang w:eastAsia="en-US"/>
        </w:rPr>
        <w:t>сведений</w:t>
      </w:r>
      <w:r w:rsidRPr="004C20D8">
        <w:rPr>
          <w:rFonts w:ascii="Times New Roman" w:hAnsi="Times New Roman" w:eastAsiaTheme="minorHAnsi" w:cs="Times New Roman"/>
          <w:color w:val="000000" w:themeColor="text1"/>
          <w:sz w:val="28"/>
          <w:szCs w:val="28"/>
          <w:lang w:eastAsia="en-US"/>
        </w:rPr>
        <w:t>, материалы дела не содержат.</w:t>
      </w:r>
    </w:p>
    <w:p w:rsidR="00746355" w:rsidP="00F12215">
      <w:pPr>
        <w:spacing w:after="0" w:line="240" w:lineRule="auto"/>
        <w:ind w:right="17" w:firstLine="567"/>
        <w:jc w:val="both"/>
        <w:rPr>
          <w:rFonts w:ascii="Times New Roman" w:hAnsi="Times New Roman" w:eastAsiaTheme="minorHAnsi" w:cs="Times New Roman"/>
          <w:sz w:val="28"/>
          <w:szCs w:val="28"/>
          <w:lang w:eastAsia="en-US"/>
        </w:rPr>
      </w:pPr>
      <w:r w:rsidRPr="0029098D">
        <w:rPr>
          <w:rFonts w:ascii="Times New Roman" w:hAnsi="Times New Roman" w:eastAsiaTheme="minorHAnsi" w:cs="Times New Roman"/>
          <w:sz w:val="28"/>
          <w:szCs w:val="28"/>
          <w:lang w:eastAsia="en-US"/>
        </w:rPr>
        <w:t>В соответствии со статьей 4.5 КоАП РФ срок давности привлечения к административной ответственности за совершение административного правонарушения, предусмотренного ст. 19.</w:t>
      </w:r>
      <w:r>
        <w:rPr>
          <w:rFonts w:ascii="Times New Roman" w:hAnsi="Times New Roman" w:eastAsiaTheme="minorHAnsi" w:cs="Times New Roman"/>
          <w:sz w:val="28"/>
          <w:szCs w:val="28"/>
          <w:lang w:eastAsia="en-US"/>
        </w:rPr>
        <w:t>7</w:t>
      </w:r>
      <w:r w:rsidRPr="0029098D">
        <w:rPr>
          <w:rFonts w:ascii="Times New Roman" w:hAnsi="Times New Roman" w:eastAsiaTheme="minorHAnsi" w:cs="Times New Roman"/>
          <w:sz w:val="28"/>
          <w:szCs w:val="28"/>
          <w:lang w:eastAsia="en-US"/>
        </w:rPr>
        <w:t xml:space="preserve"> КоАП РФ, составляет три месяца.</w:t>
      </w:r>
    </w:p>
    <w:p w:rsidR="0029098D" w:rsidP="00F55BE1">
      <w:pPr>
        <w:spacing w:after="0" w:line="240" w:lineRule="auto"/>
        <w:ind w:right="17" w:firstLine="567"/>
        <w:jc w:val="both"/>
        <w:rPr>
          <w:rFonts w:ascii="Times New Roman" w:hAnsi="Times New Roman" w:eastAsiaTheme="minorHAnsi" w:cs="Times New Roman"/>
          <w:sz w:val="28"/>
          <w:szCs w:val="28"/>
          <w:lang w:eastAsia="en-US"/>
        </w:rPr>
      </w:pPr>
      <w:r w:rsidRPr="0029098D">
        <w:rPr>
          <w:rFonts w:ascii="Times New Roman" w:hAnsi="Times New Roman" w:eastAsiaTheme="minorHAnsi" w:cs="Times New Roman"/>
          <w:sz w:val="28"/>
          <w:szCs w:val="28"/>
          <w:lang w:eastAsia="en-US"/>
        </w:rPr>
        <w:t>Согласно правовой позиции, выраженной в п. 14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за совершения административного правонарушения, выразившегося в форме бездействия, исчисляется со дня, следующего за последним днем периода, предоставленного для исполнения соответствующей обязанности.</w:t>
      </w:r>
      <w:r w:rsidRPr="0029098D">
        <w:rPr>
          <w:rFonts w:ascii="Times New Roman" w:hAnsi="Times New Roman" w:eastAsiaTheme="minorHAnsi" w:cs="Times New Roman"/>
          <w:sz w:val="28"/>
          <w:szCs w:val="28"/>
          <w:lang w:eastAsia="en-US"/>
        </w:rPr>
        <w:t xml:space="preserve">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29098D" w:rsidRPr="0029098D" w:rsidP="0029098D">
      <w:pPr>
        <w:spacing w:after="0" w:line="240" w:lineRule="auto"/>
        <w:ind w:right="17" w:firstLine="567"/>
        <w:jc w:val="both"/>
        <w:rPr>
          <w:rFonts w:ascii="Times New Roman" w:hAnsi="Times New Roman" w:eastAsiaTheme="minorHAnsi" w:cs="Times New Roman"/>
          <w:sz w:val="28"/>
          <w:szCs w:val="28"/>
          <w:lang w:eastAsia="en-US"/>
        </w:rPr>
      </w:pPr>
      <w:r w:rsidRPr="0029098D">
        <w:rPr>
          <w:rFonts w:ascii="Times New Roman" w:hAnsi="Times New Roman" w:eastAsiaTheme="minorHAnsi" w:cs="Times New Roman"/>
          <w:sz w:val="28"/>
          <w:szCs w:val="28"/>
          <w:lang w:eastAsia="en-US"/>
        </w:rPr>
        <w:t xml:space="preserve">Как усматривается из материалов дела, временем совершения вышеуказанного правонарушения является следующий за последним днем  указанным в названном </w:t>
      </w:r>
      <w:r w:rsidR="0082308B">
        <w:rPr>
          <w:rFonts w:ascii="Times New Roman" w:hAnsi="Times New Roman" w:eastAsiaTheme="minorHAnsi" w:cs="Times New Roman"/>
          <w:sz w:val="28"/>
          <w:szCs w:val="28"/>
          <w:lang w:eastAsia="en-US"/>
        </w:rPr>
        <w:t>предостережении №</w:t>
      </w:r>
      <w:r w:rsidR="00AC09CD">
        <w:rPr>
          <w:rFonts w:ascii="Times New Roman" w:hAnsi="Times New Roman" w:cs="Times New Roman"/>
          <w:sz w:val="28"/>
          <w:szCs w:val="28"/>
        </w:rPr>
        <w:t>&lt;данные изъяты&gt;</w:t>
      </w:r>
      <w:r w:rsidR="0082308B">
        <w:rPr>
          <w:rFonts w:ascii="Times New Roman" w:hAnsi="Times New Roman" w:eastAsiaTheme="minorHAnsi" w:cs="Times New Roman"/>
          <w:sz w:val="28"/>
          <w:szCs w:val="28"/>
          <w:lang w:eastAsia="en-US"/>
        </w:rPr>
        <w:t xml:space="preserve"> от </w:t>
      </w:r>
      <w:r w:rsidR="00AC09CD">
        <w:rPr>
          <w:rFonts w:ascii="Times New Roman" w:hAnsi="Times New Roman" w:eastAsiaTheme="minorHAnsi" w:cs="Times New Roman"/>
          <w:sz w:val="28"/>
          <w:szCs w:val="28"/>
          <w:lang w:eastAsia="en-US"/>
        </w:rPr>
        <w:t>ДД.ММ</w:t>
      </w:r>
      <w:r w:rsidR="00AC09CD">
        <w:rPr>
          <w:rFonts w:ascii="Times New Roman" w:hAnsi="Times New Roman" w:eastAsiaTheme="minorHAnsi" w:cs="Times New Roman"/>
          <w:sz w:val="28"/>
          <w:szCs w:val="28"/>
          <w:lang w:eastAsia="en-US"/>
        </w:rPr>
        <w:t>.Г</w:t>
      </w:r>
      <w:r w:rsidR="00AC09CD">
        <w:rPr>
          <w:rFonts w:ascii="Times New Roman" w:hAnsi="Times New Roman" w:eastAsiaTheme="minorHAnsi" w:cs="Times New Roman"/>
          <w:sz w:val="28"/>
          <w:szCs w:val="28"/>
          <w:lang w:eastAsia="en-US"/>
        </w:rPr>
        <w:t>Г</w:t>
      </w:r>
      <w:r w:rsidRPr="0029098D">
        <w:rPr>
          <w:rFonts w:ascii="Times New Roman" w:hAnsi="Times New Roman" w:eastAsiaTheme="minorHAnsi" w:cs="Times New Roman"/>
          <w:sz w:val="28"/>
          <w:szCs w:val="28"/>
          <w:lang w:eastAsia="en-US"/>
        </w:rPr>
        <w:t xml:space="preserve">, т.е.  </w:t>
      </w:r>
      <w:r w:rsidR="00AC09CD">
        <w:rPr>
          <w:rFonts w:ascii="Times New Roman" w:hAnsi="Times New Roman" w:eastAsiaTheme="minorHAnsi" w:cs="Times New Roman"/>
          <w:sz w:val="28"/>
          <w:szCs w:val="28"/>
          <w:lang w:eastAsia="en-US"/>
        </w:rPr>
        <w:t>– ДД.ММ.ГГ</w:t>
      </w:r>
      <w:r w:rsidRPr="00D67ED6" w:rsidR="00D67ED6">
        <w:rPr>
          <w:rFonts w:ascii="Times New Roman" w:hAnsi="Times New Roman" w:eastAsiaTheme="minorHAnsi" w:cs="Times New Roman"/>
          <w:sz w:val="28"/>
          <w:szCs w:val="28"/>
          <w:lang w:eastAsia="en-US"/>
        </w:rPr>
        <w:t xml:space="preserve"> </w:t>
      </w:r>
      <w:r w:rsidRPr="0029098D" w:rsidR="00D67ED6">
        <w:rPr>
          <w:rFonts w:ascii="Times New Roman" w:hAnsi="Times New Roman" w:eastAsiaTheme="minorHAnsi" w:cs="Times New Roman"/>
          <w:sz w:val="28"/>
          <w:szCs w:val="28"/>
          <w:lang w:eastAsia="en-US"/>
        </w:rPr>
        <w:t xml:space="preserve">(до </w:t>
      </w:r>
      <w:r w:rsidR="00AC09CD">
        <w:rPr>
          <w:rFonts w:ascii="Times New Roman" w:hAnsi="Times New Roman" w:eastAsiaTheme="minorHAnsi" w:cs="Times New Roman"/>
          <w:sz w:val="28"/>
          <w:szCs w:val="28"/>
          <w:lang w:eastAsia="en-US"/>
        </w:rPr>
        <w:t>ДД.ММ.ГГ.</w:t>
      </w:r>
      <w:r w:rsidR="0074252D">
        <w:rPr>
          <w:rFonts w:ascii="Times New Roman" w:hAnsi="Times New Roman" w:eastAsiaTheme="minorHAnsi" w:cs="Times New Roman"/>
          <w:sz w:val="28"/>
          <w:szCs w:val="28"/>
          <w:lang w:eastAsia="en-US"/>
        </w:rPr>
        <w:t xml:space="preserve">, т.е. последний день – </w:t>
      </w:r>
      <w:r w:rsidR="00AC09CD">
        <w:rPr>
          <w:rFonts w:ascii="Times New Roman" w:hAnsi="Times New Roman" w:eastAsiaTheme="minorHAnsi" w:cs="Times New Roman"/>
          <w:sz w:val="28"/>
          <w:szCs w:val="28"/>
          <w:lang w:eastAsia="en-US"/>
        </w:rPr>
        <w:t>ДД.ММ.ГГ</w:t>
      </w:r>
      <w:r w:rsidR="00D67ED6">
        <w:rPr>
          <w:rFonts w:ascii="Times New Roman" w:hAnsi="Times New Roman" w:eastAsiaTheme="minorHAnsi" w:cs="Times New Roman"/>
          <w:sz w:val="28"/>
          <w:szCs w:val="28"/>
          <w:lang w:eastAsia="en-US"/>
        </w:rPr>
        <w:t>.</w:t>
      </w:r>
      <w:r w:rsidRPr="0029098D" w:rsidR="00D67ED6">
        <w:rPr>
          <w:rFonts w:ascii="Times New Roman" w:hAnsi="Times New Roman" w:eastAsiaTheme="minorHAnsi" w:cs="Times New Roman"/>
          <w:sz w:val="28"/>
          <w:szCs w:val="28"/>
          <w:lang w:eastAsia="en-US"/>
        </w:rPr>
        <w:t>)</w:t>
      </w:r>
      <w:r w:rsidRPr="0029098D">
        <w:rPr>
          <w:rFonts w:ascii="Times New Roman" w:hAnsi="Times New Roman" w:eastAsiaTheme="minorHAnsi" w:cs="Times New Roman"/>
          <w:sz w:val="28"/>
          <w:szCs w:val="28"/>
          <w:lang w:eastAsia="en-US"/>
        </w:rPr>
        <w:t xml:space="preserve">, таким образом, с момента совершения  правонарушения на момент вынесения  данного постановления прошло более трех месяцев.  </w:t>
      </w:r>
    </w:p>
    <w:p w:rsidR="0029098D" w:rsidRPr="0029098D" w:rsidP="0029098D">
      <w:pPr>
        <w:spacing w:after="0" w:line="240" w:lineRule="auto"/>
        <w:ind w:right="17" w:firstLine="567"/>
        <w:jc w:val="both"/>
        <w:rPr>
          <w:rFonts w:ascii="Times New Roman" w:hAnsi="Times New Roman" w:eastAsiaTheme="minorHAnsi" w:cs="Times New Roman"/>
          <w:sz w:val="28"/>
          <w:szCs w:val="28"/>
          <w:lang w:eastAsia="en-US"/>
        </w:rPr>
      </w:pPr>
      <w:r w:rsidRPr="0029098D">
        <w:rPr>
          <w:rFonts w:ascii="Times New Roman" w:hAnsi="Times New Roman" w:eastAsiaTheme="minorHAnsi" w:cs="Times New Roman"/>
          <w:sz w:val="28"/>
          <w:szCs w:val="28"/>
          <w:lang w:eastAsia="en-US"/>
        </w:rPr>
        <w:t xml:space="preserve">Учитывая, что срок давности привлечения </w:t>
      </w:r>
      <w:r w:rsidR="00656ECD">
        <w:rPr>
          <w:rFonts w:ascii="Times New Roman" w:hAnsi="Times New Roman" w:cs="Times New Roman"/>
          <w:sz w:val="28"/>
          <w:szCs w:val="28"/>
        </w:rPr>
        <w:t>АО «Широкое»</w:t>
      </w:r>
      <w:r w:rsidR="00656ECD">
        <w:rPr>
          <w:rFonts w:ascii="Times New Roman" w:hAnsi="Times New Roman" w:eastAsiaTheme="minorHAnsi" w:cs="Times New Roman"/>
          <w:sz w:val="28"/>
          <w:szCs w:val="28"/>
          <w:lang w:eastAsia="en-US"/>
        </w:rPr>
        <w:t xml:space="preserve"> </w:t>
      </w:r>
      <w:r w:rsidRPr="0029098D">
        <w:rPr>
          <w:rFonts w:ascii="Times New Roman" w:hAnsi="Times New Roman" w:eastAsiaTheme="minorHAnsi" w:cs="Times New Roman"/>
          <w:sz w:val="28"/>
          <w:szCs w:val="28"/>
          <w:lang w:eastAsia="en-US"/>
        </w:rPr>
        <w:t xml:space="preserve">к административной ответственности начинает течь с </w:t>
      </w:r>
      <w:r w:rsidR="00AC09CD">
        <w:rPr>
          <w:rFonts w:ascii="Times New Roman" w:hAnsi="Times New Roman" w:eastAsiaTheme="minorHAnsi" w:cs="Times New Roman"/>
          <w:sz w:val="28"/>
          <w:szCs w:val="28"/>
          <w:lang w:eastAsia="en-US"/>
        </w:rPr>
        <w:t>ДД.ММ</w:t>
      </w:r>
      <w:r w:rsidR="00AC09CD">
        <w:rPr>
          <w:rFonts w:ascii="Times New Roman" w:hAnsi="Times New Roman" w:eastAsiaTheme="minorHAnsi" w:cs="Times New Roman"/>
          <w:sz w:val="28"/>
          <w:szCs w:val="28"/>
          <w:lang w:eastAsia="en-US"/>
        </w:rPr>
        <w:t>.Г</w:t>
      </w:r>
      <w:r w:rsidR="00AC09CD">
        <w:rPr>
          <w:rFonts w:ascii="Times New Roman" w:hAnsi="Times New Roman" w:eastAsiaTheme="minorHAnsi" w:cs="Times New Roman"/>
          <w:sz w:val="28"/>
          <w:szCs w:val="28"/>
          <w:lang w:eastAsia="en-US"/>
        </w:rPr>
        <w:t>Г</w:t>
      </w:r>
      <w:r w:rsidRPr="0029098D">
        <w:rPr>
          <w:rFonts w:ascii="Times New Roman" w:hAnsi="Times New Roman" w:eastAsiaTheme="minorHAnsi" w:cs="Times New Roman"/>
          <w:sz w:val="28"/>
          <w:szCs w:val="28"/>
          <w:lang w:eastAsia="en-US"/>
        </w:rPr>
        <w:t xml:space="preserve">, следовательно, срок привлечения </w:t>
      </w:r>
      <w:r w:rsidR="00656ECD">
        <w:rPr>
          <w:rFonts w:ascii="Times New Roman" w:hAnsi="Times New Roman" w:cs="Times New Roman"/>
          <w:sz w:val="28"/>
          <w:szCs w:val="28"/>
        </w:rPr>
        <w:t>АО «Широкое»</w:t>
      </w:r>
      <w:r w:rsidR="00656ECD">
        <w:rPr>
          <w:rFonts w:ascii="Times New Roman" w:hAnsi="Times New Roman" w:eastAsiaTheme="minorHAnsi" w:cs="Times New Roman"/>
          <w:sz w:val="28"/>
          <w:szCs w:val="28"/>
          <w:lang w:eastAsia="en-US"/>
        </w:rPr>
        <w:t xml:space="preserve"> </w:t>
      </w:r>
      <w:r w:rsidRPr="0029098D">
        <w:rPr>
          <w:rFonts w:ascii="Times New Roman" w:hAnsi="Times New Roman" w:eastAsiaTheme="minorHAnsi" w:cs="Times New Roman"/>
          <w:sz w:val="28"/>
          <w:szCs w:val="28"/>
          <w:lang w:eastAsia="en-US"/>
        </w:rPr>
        <w:t xml:space="preserve">к административной ответственности истек </w:t>
      </w:r>
      <w:r w:rsidR="008A5128">
        <w:rPr>
          <w:rFonts w:ascii="Times New Roman" w:hAnsi="Times New Roman" w:eastAsiaTheme="minorHAnsi" w:cs="Times New Roman"/>
          <w:sz w:val="28"/>
          <w:szCs w:val="28"/>
          <w:lang w:eastAsia="en-US"/>
        </w:rPr>
        <w:t>ДД.ММ.ГГ</w:t>
      </w:r>
      <w:r w:rsidRPr="0029098D">
        <w:rPr>
          <w:rFonts w:ascii="Times New Roman" w:hAnsi="Times New Roman" w:eastAsiaTheme="minorHAnsi" w:cs="Times New Roman"/>
          <w:sz w:val="28"/>
          <w:szCs w:val="28"/>
          <w:lang w:eastAsia="en-US"/>
        </w:rPr>
        <w:t xml:space="preserve"> (последний день  для привлечения к ответственности). </w:t>
      </w:r>
    </w:p>
    <w:p w:rsidR="0029098D" w:rsidP="0029098D">
      <w:pPr>
        <w:spacing w:after="0" w:line="240" w:lineRule="auto"/>
        <w:ind w:right="17" w:firstLine="567"/>
        <w:jc w:val="both"/>
        <w:rPr>
          <w:rFonts w:ascii="Times New Roman" w:hAnsi="Times New Roman" w:eastAsiaTheme="minorHAnsi" w:cs="Times New Roman"/>
          <w:sz w:val="28"/>
          <w:szCs w:val="28"/>
          <w:lang w:eastAsia="en-US"/>
        </w:rPr>
      </w:pPr>
      <w:r w:rsidRPr="0029098D">
        <w:rPr>
          <w:rFonts w:ascii="Times New Roman" w:hAnsi="Times New Roman" w:eastAsiaTheme="minorHAnsi" w:cs="Times New Roman"/>
          <w:sz w:val="28"/>
          <w:szCs w:val="28"/>
          <w:lang w:eastAsia="en-US"/>
        </w:rPr>
        <w:t>Протокол</w:t>
      </w:r>
      <w:r w:rsidR="003371D4">
        <w:rPr>
          <w:rFonts w:ascii="Times New Roman" w:hAnsi="Times New Roman" w:eastAsiaTheme="minorHAnsi" w:cs="Times New Roman"/>
          <w:sz w:val="28"/>
          <w:szCs w:val="28"/>
          <w:lang w:eastAsia="en-US"/>
        </w:rPr>
        <w:t xml:space="preserve"> №</w:t>
      </w:r>
      <w:r w:rsidR="008A5128">
        <w:rPr>
          <w:rFonts w:ascii="Times New Roman" w:hAnsi="Times New Roman" w:cs="Times New Roman"/>
          <w:sz w:val="28"/>
          <w:szCs w:val="28"/>
        </w:rPr>
        <w:t>&lt;данные изъяты&gt;</w:t>
      </w:r>
      <w:r w:rsidR="008A5128">
        <w:rPr>
          <w:rFonts w:ascii="Times New Roman" w:hAnsi="Times New Roman" w:eastAsiaTheme="minorHAnsi" w:cs="Times New Roman"/>
          <w:sz w:val="28"/>
          <w:szCs w:val="28"/>
          <w:lang w:eastAsia="en-US"/>
        </w:rPr>
        <w:t xml:space="preserve"> </w:t>
      </w:r>
      <w:r w:rsidRPr="0029098D">
        <w:rPr>
          <w:rFonts w:ascii="Times New Roman" w:hAnsi="Times New Roman" w:eastAsiaTheme="minorHAnsi" w:cs="Times New Roman"/>
          <w:sz w:val="28"/>
          <w:szCs w:val="28"/>
          <w:lang w:eastAsia="en-US"/>
        </w:rPr>
        <w:t xml:space="preserve">об административном правонарушении от </w:t>
      </w:r>
      <w:r w:rsidR="008A5128">
        <w:rPr>
          <w:rFonts w:ascii="Times New Roman" w:hAnsi="Times New Roman" w:eastAsiaTheme="minorHAnsi" w:cs="Times New Roman"/>
          <w:sz w:val="28"/>
          <w:szCs w:val="28"/>
          <w:lang w:eastAsia="en-US"/>
        </w:rPr>
        <w:t>ДД.ММ</w:t>
      </w:r>
      <w:r w:rsidR="008A5128">
        <w:rPr>
          <w:rFonts w:ascii="Times New Roman" w:hAnsi="Times New Roman" w:eastAsiaTheme="minorHAnsi" w:cs="Times New Roman"/>
          <w:sz w:val="28"/>
          <w:szCs w:val="28"/>
          <w:lang w:eastAsia="en-US"/>
        </w:rPr>
        <w:t>.Г</w:t>
      </w:r>
      <w:r w:rsidR="008A5128">
        <w:rPr>
          <w:rFonts w:ascii="Times New Roman" w:hAnsi="Times New Roman" w:eastAsiaTheme="minorHAnsi" w:cs="Times New Roman"/>
          <w:sz w:val="28"/>
          <w:szCs w:val="28"/>
          <w:lang w:eastAsia="en-US"/>
        </w:rPr>
        <w:t>Г</w:t>
      </w:r>
      <w:r w:rsidRPr="0029098D">
        <w:rPr>
          <w:rFonts w:ascii="Times New Roman" w:hAnsi="Times New Roman" w:eastAsiaTheme="minorHAnsi" w:cs="Times New Roman"/>
          <w:sz w:val="28"/>
          <w:szCs w:val="28"/>
          <w:lang w:eastAsia="en-US"/>
        </w:rPr>
        <w:t xml:space="preserve"> в отношении </w:t>
      </w:r>
      <w:r w:rsidR="003371D4">
        <w:rPr>
          <w:rFonts w:ascii="Times New Roman" w:hAnsi="Times New Roman" w:cs="Times New Roman"/>
          <w:sz w:val="28"/>
          <w:szCs w:val="28"/>
        </w:rPr>
        <w:t>АО «Широкое»</w:t>
      </w:r>
      <w:r w:rsidR="003371D4">
        <w:rPr>
          <w:rFonts w:ascii="Times New Roman" w:hAnsi="Times New Roman" w:eastAsiaTheme="minorHAnsi" w:cs="Times New Roman"/>
          <w:sz w:val="28"/>
          <w:szCs w:val="28"/>
          <w:lang w:eastAsia="en-US"/>
        </w:rPr>
        <w:t xml:space="preserve">  </w:t>
      </w:r>
      <w:r w:rsidRPr="0029098D">
        <w:rPr>
          <w:rFonts w:ascii="Times New Roman" w:hAnsi="Times New Roman" w:eastAsiaTheme="minorHAnsi" w:cs="Times New Roman"/>
          <w:sz w:val="28"/>
          <w:szCs w:val="28"/>
          <w:lang w:eastAsia="en-US"/>
        </w:rPr>
        <w:t xml:space="preserve">поступил </w:t>
      </w:r>
      <w:r w:rsidR="00EE606E">
        <w:rPr>
          <w:rFonts w:ascii="Times New Roman" w:hAnsi="Times New Roman" w:eastAsiaTheme="minorHAnsi" w:cs="Times New Roman"/>
          <w:sz w:val="28"/>
          <w:szCs w:val="28"/>
          <w:lang w:eastAsia="en-US"/>
        </w:rPr>
        <w:t>м</w:t>
      </w:r>
      <w:r w:rsidRPr="0029098D">
        <w:rPr>
          <w:rFonts w:ascii="Times New Roman" w:hAnsi="Times New Roman" w:eastAsiaTheme="minorHAnsi" w:cs="Times New Roman"/>
          <w:sz w:val="28"/>
          <w:szCs w:val="28"/>
          <w:lang w:eastAsia="en-US"/>
        </w:rPr>
        <w:t>ировому судье судебного участка №79 Симферопольского судебного района (Симферопольский муниципальный район) Республики Крым</w:t>
      </w:r>
      <w:r w:rsidR="00C8420C">
        <w:rPr>
          <w:rFonts w:ascii="Times New Roman" w:hAnsi="Times New Roman" w:eastAsiaTheme="minorHAnsi" w:cs="Times New Roman"/>
          <w:sz w:val="28"/>
          <w:szCs w:val="28"/>
          <w:lang w:eastAsia="en-US"/>
        </w:rPr>
        <w:t xml:space="preserve">, после устранения недостатков, </w:t>
      </w:r>
      <w:r w:rsidRPr="0029098D">
        <w:rPr>
          <w:rFonts w:ascii="Times New Roman" w:hAnsi="Times New Roman" w:eastAsiaTheme="minorHAnsi" w:cs="Times New Roman"/>
          <w:sz w:val="28"/>
          <w:szCs w:val="28"/>
          <w:lang w:eastAsia="en-US"/>
        </w:rPr>
        <w:t xml:space="preserve"> </w:t>
      </w:r>
      <w:r w:rsidR="008A5128">
        <w:rPr>
          <w:rFonts w:ascii="Times New Roman" w:hAnsi="Times New Roman" w:eastAsiaTheme="minorHAnsi" w:cs="Times New Roman"/>
          <w:sz w:val="28"/>
          <w:szCs w:val="28"/>
          <w:lang w:eastAsia="en-US"/>
        </w:rPr>
        <w:t>ДД.ММ.ГГ.</w:t>
      </w:r>
      <w:r w:rsidR="00C8420C">
        <w:rPr>
          <w:rFonts w:ascii="Times New Roman" w:hAnsi="Times New Roman" w:eastAsiaTheme="minorHAnsi" w:cs="Times New Roman"/>
          <w:sz w:val="28"/>
          <w:szCs w:val="28"/>
          <w:lang w:eastAsia="en-US"/>
        </w:rPr>
        <w:t xml:space="preserve"> </w:t>
      </w:r>
      <w:r w:rsidR="0086033C">
        <w:rPr>
          <w:rFonts w:ascii="Times New Roman" w:hAnsi="Times New Roman" w:eastAsiaTheme="minorHAnsi" w:cs="Times New Roman"/>
          <w:sz w:val="28"/>
          <w:szCs w:val="28"/>
          <w:lang w:eastAsia="en-US"/>
        </w:rPr>
        <w:t xml:space="preserve"> </w:t>
      </w:r>
    </w:p>
    <w:p w:rsidR="0074252D" w:rsidP="0029098D">
      <w:pPr>
        <w:spacing w:after="0" w:line="240" w:lineRule="auto"/>
        <w:ind w:right="17" w:firstLine="567"/>
        <w:jc w:val="both"/>
        <w:rPr>
          <w:rFonts w:ascii="Times New Roman" w:hAnsi="Times New Roman" w:eastAsiaTheme="minorHAnsi" w:cs="Times New Roman"/>
          <w:sz w:val="28"/>
          <w:szCs w:val="28"/>
          <w:lang w:eastAsia="en-US"/>
        </w:rPr>
      </w:pPr>
      <w:r w:rsidRPr="0086033C">
        <w:rPr>
          <w:rFonts w:ascii="Times New Roman" w:hAnsi="Times New Roman" w:eastAsiaTheme="minorHAnsi" w:cs="Times New Roman"/>
          <w:sz w:val="28"/>
          <w:szCs w:val="28"/>
          <w:lang w:eastAsia="en-US"/>
        </w:rPr>
        <w:t xml:space="preserve">Учитывая поступление административного протокола мировому судье </w:t>
      </w:r>
      <w:r w:rsidR="008A5128">
        <w:rPr>
          <w:rFonts w:ascii="Times New Roman" w:hAnsi="Times New Roman" w:eastAsiaTheme="minorHAnsi" w:cs="Times New Roman"/>
          <w:sz w:val="28"/>
          <w:szCs w:val="28"/>
          <w:lang w:eastAsia="en-US"/>
        </w:rPr>
        <w:t>ДД.ММ</w:t>
      </w:r>
      <w:r w:rsidR="008A5128">
        <w:rPr>
          <w:rFonts w:ascii="Times New Roman" w:hAnsi="Times New Roman" w:eastAsiaTheme="minorHAnsi" w:cs="Times New Roman"/>
          <w:sz w:val="28"/>
          <w:szCs w:val="28"/>
          <w:lang w:eastAsia="en-US"/>
        </w:rPr>
        <w:t>.Г</w:t>
      </w:r>
      <w:r w:rsidR="008A5128">
        <w:rPr>
          <w:rFonts w:ascii="Times New Roman" w:hAnsi="Times New Roman" w:eastAsiaTheme="minorHAnsi" w:cs="Times New Roman"/>
          <w:sz w:val="28"/>
          <w:szCs w:val="28"/>
          <w:lang w:eastAsia="en-US"/>
        </w:rPr>
        <w:t>Г.</w:t>
      </w:r>
      <w:r w:rsidRPr="0086033C">
        <w:rPr>
          <w:rFonts w:ascii="Times New Roman" w:hAnsi="Times New Roman" w:eastAsiaTheme="minorHAnsi" w:cs="Times New Roman"/>
          <w:sz w:val="28"/>
          <w:szCs w:val="28"/>
          <w:lang w:eastAsia="en-US"/>
        </w:rPr>
        <w:t xml:space="preserve">, необходимость извещения </w:t>
      </w:r>
      <w:r>
        <w:rPr>
          <w:rFonts w:ascii="Times New Roman" w:hAnsi="Times New Roman" w:cs="Times New Roman"/>
          <w:sz w:val="28"/>
          <w:szCs w:val="28"/>
        </w:rPr>
        <w:t>АО «Широкое»</w:t>
      </w:r>
      <w:r>
        <w:rPr>
          <w:rFonts w:ascii="Times New Roman" w:hAnsi="Times New Roman" w:eastAsiaTheme="minorHAnsi" w:cs="Times New Roman"/>
          <w:sz w:val="28"/>
          <w:szCs w:val="28"/>
          <w:lang w:eastAsia="en-US"/>
        </w:rPr>
        <w:t xml:space="preserve">  </w:t>
      </w:r>
      <w:r w:rsidRPr="0086033C">
        <w:rPr>
          <w:rFonts w:ascii="Times New Roman" w:hAnsi="Times New Roman" w:eastAsiaTheme="minorHAnsi" w:cs="Times New Roman"/>
          <w:sz w:val="28"/>
          <w:szCs w:val="28"/>
          <w:lang w:eastAsia="en-US"/>
        </w:rPr>
        <w:t xml:space="preserve"> о дате, времени и месте судебного заседания</w:t>
      </w:r>
      <w:r>
        <w:rPr>
          <w:rFonts w:ascii="Times New Roman" w:hAnsi="Times New Roman" w:eastAsiaTheme="minorHAnsi" w:cs="Times New Roman"/>
          <w:sz w:val="28"/>
          <w:szCs w:val="28"/>
          <w:lang w:eastAsia="en-US"/>
        </w:rPr>
        <w:t xml:space="preserve">, судебное заседание назначено </w:t>
      </w:r>
      <w:r w:rsidR="00151E3E">
        <w:rPr>
          <w:rFonts w:ascii="Times New Roman" w:hAnsi="Times New Roman" w:eastAsiaTheme="minorHAnsi" w:cs="Times New Roman"/>
          <w:sz w:val="28"/>
          <w:szCs w:val="28"/>
          <w:lang w:eastAsia="en-US"/>
        </w:rPr>
        <w:t xml:space="preserve"> на </w:t>
      </w:r>
      <w:r w:rsidR="008A5128">
        <w:rPr>
          <w:rFonts w:ascii="Times New Roman" w:hAnsi="Times New Roman" w:eastAsiaTheme="minorHAnsi" w:cs="Times New Roman"/>
          <w:sz w:val="28"/>
          <w:szCs w:val="28"/>
          <w:lang w:eastAsia="en-US"/>
        </w:rPr>
        <w:t>ДД.ММ.ГГ.</w:t>
      </w:r>
      <w:r>
        <w:rPr>
          <w:rFonts w:ascii="Times New Roman" w:hAnsi="Times New Roman" w:eastAsiaTheme="minorHAnsi" w:cs="Times New Roman"/>
          <w:sz w:val="28"/>
          <w:szCs w:val="28"/>
          <w:lang w:eastAsia="en-US"/>
        </w:rPr>
        <w:t xml:space="preserve"> </w:t>
      </w:r>
      <w:r w:rsidR="00151E3E">
        <w:rPr>
          <w:rFonts w:ascii="Times New Roman" w:hAnsi="Times New Roman" w:eastAsiaTheme="minorHAnsi" w:cs="Times New Roman"/>
          <w:sz w:val="28"/>
          <w:szCs w:val="28"/>
          <w:lang w:eastAsia="en-US"/>
        </w:rPr>
        <w:t>к</w:t>
      </w:r>
      <w:r>
        <w:rPr>
          <w:rFonts w:ascii="Times New Roman" w:hAnsi="Times New Roman" w:eastAsiaTheme="minorHAnsi" w:cs="Times New Roman"/>
          <w:sz w:val="28"/>
          <w:szCs w:val="28"/>
          <w:lang w:eastAsia="en-US"/>
        </w:rPr>
        <w:t xml:space="preserve"> 11 час. 00 мин. </w:t>
      </w:r>
      <w:r>
        <w:rPr>
          <w:rFonts w:ascii="Times New Roman" w:hAnsi="Times New Roman" w:eastAsiaTheme="minorHAnsi" w:cs="Times New Roman"/>
          <w:sz w:val="28"/>
          <w:szCs w:val="28"/>
          <w:lang w:eastAsia="en-US"/>
        </w:rPr>
        <w:t xml:space="preserve"> Доказательств надлежащего уведомления АО «Широкое» о дате и </w:t>
      </w:r>
      <w:r>
        <w:rPr>
          <w:rFonts w:ascii="Times New Roman" w:hAnsi="Times New Roman" w:eastAsiaTheme="minorHAnsi" w:cs="Times New Roman"/>
          <w:sz w:val="28"/>
          <w:szCs w:val="28"/>
          <w:lang w:eastAsia="en-US"/>
        </w:rPr>
        <w:t xml:space="preserve">месте судебного заседания суду не предоставлено в связи с чем заседание отложено на </w:t>
      </w:r>
      <w:r w:rsidR="008A5128">
        <w:rPr>
          <w:rFonts w:ascii="Times New Roman" w:hAnsi="Times New Roman" w:eastAsiaTheme="minorHAnsi" w:cs="Times New Roman"/>
          <w:sz w:val="28"/>
          <w:szCs w:val="28"/>
          <w:lang w:eastAsia="en-US"/>
        </w:rPr>
        <w:t>ДД.ММ.ГГ.</w:t>
      </w:r>
    </w:p>
    <w:p w:rsidR="0029098D" w:rsidP="0029098D">
      <w:pPr>
        <w:spacing w:after="0" w:line="240" w:lineRule="auto"/>
        <w:ind w:right="17"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ДД.ММ</w:t>
      </w:r>
      <w:r>
        <w:rPr>
          <w:rFonts w:ascii="Times New Roman" w:hAnsi="Times New Roman" w:eastAsiaTheme="minorHAnsi" w:cs="Times New Roman"/>
          <w:sz w:val="28"/>
          <w:szCs w:val="28"/>
          <w:lang w:eastAsia="en-US"/>
        </w:rPr>
        <w:t>.Г</w:t>
      </w:r>
      <w:r>
        <w:rPr>
          <w:rFonts w:ascii="Times New Roman" w:hAnsi="Times New Roman" w:eastAsiaTheme="minorHAnsi" w:cs="Times New Roman"/>
          <w:sz w:val="28"/>
          <w:szCs w:val="28"/>
          <w:lang w:eastAsia="en-US"/>
        </w:rPr>
        <w:t>Г.</w:t>
      </w:r>
      <w:r w:rsidR="00283613">
        <w:rPr>
          <w:rFonts w:ascii="Times New Roman" w:hAnsi="Times New Roman" w:eastAsiaTheme="minorHAnsi" w:cs="Times New Roman"/>
          <w:sz w:val="28"/>
          <w:szCs w:val="28"/>
          <w:lang w:eastAsia="en-US"/>
        </w:rPr>
        <w:t xml:space="preserve"> </w:t>
      </w:r>
      <w:r w:rsidRPr="0086033C" w:rsidR="0086033C">
        <w:rPr>
          <w:rFonts w:ascii="Times New Roman" w:hAnsi="Times New Roman" w:eastAsiaTheme="minorHAnsi" w:cs="Times New Roman"/>
          <w:sz w:val="28"/>
          <w:szCs w:val="28"/>
          <w:lang w:eastAsia="en-US"/>
        </w:rPr>
        <w:t xml:space="preserve"> истекли сроки давности, предусмотренные ст.4.5 КоАП РФ.</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В силу п.6 ч.1 ст.24.5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По смыслу закона, по истечении срока давности вопрос об административной ответственности лица, в отношении которого ведется производство по делу, обсуждаться не может, а само производство возобновлению не подлежит, поскольку иное привело бы к ухудшению положения лица, привлекаемого к административной ответственности, и противоречило требованиям административного законодательства.</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Аналогичная правовая позиция содержится в постановлении Конституционного Суда Российской Федерации от 16.06.2009 года № 9-П, определении Конституционного Суда Российской Федерации от 15.07.2010 года № 1109-О-О, а также в пункте 13.1 Постановления Пленума Верховного Суда Российской Федерации от 24.03.2005 года № 5 "О некоторых вопросах, возникающих у судов при применении Кодекса Российской Федерации об административных правонарушениях".</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В соответствии с п.1 ч.1.1 ст. 29.9 КоАП РФ при наличии хотя бы одного из обстоятельств, предусмотренных ст. 24.5 КоАП РФ, выносится постановление о прекращении производства по делу об административном правонарушении.</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 xml:space="preserve">Таким образом, учитывая, что срок давности привлечения к административной ответственности </w:t>
      </w:r>
      <w:r w:rsidR="00151E3E">
        <w:rPr>
          <w:rFonts w:ascii="Times New Roman" w:hAnsi="Times New Roman" w:cs="Times New Roman"/>
          <w:sz w:val="28"/>
          <w:szCs w:val="28"/>
        </w:rPr>
        <w:t>АО «Широкое»</w:t>
      </w:r>
      <w:r w:rsidRPr="00283613">
        <w:rPr>
          <w:rFonts w:ascii="Times New Roman" w:hAnsi="Times New Roman" w:eastAsiaTheme="minorHAnsi" w:cs="Times New Roman"/>
          <w:sz w:val="28"/>
          <w:szCs w:val="28"/>
          <w:lang w:eastAsia="en-US"/>
        </w:rPr>
        <w:t xml:space="preserve"> истёк, производство по делу об административном  правонарушении подлежит прекращению на основании пункта 6 части 1 статьи 24.5 Кодекса Российской Федерации об административных правонарушениях, в связи с истечением срока давности привлечения названного лица к административной ответственности.</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 xml:space="preserve">На основании изложенного, руководствуясь п. 6  ч. 1 ст. 24.5, ст. 29.9 Кодекса Российской Федерации об административных правонарушениях, мировой судья – </w:t>
      </w:r>
    </w:p>
    <w:p w:rsidR="00283613" w:rsidRPr="00283613" w:rsidP="00283613">
      <w:pPr>
        <w:spacing w:after="0" w:line="240" w:lineRule="auto"/>
        <w:ind w:right="17" w:firstLine="567"/>
        <w:jc w:val="center"/>
        <w:rPr>
          <w:rFonts w:ascii="Times New Roman" w:hAnsi="Times New Roman" w:eastAsiaTheme="minorHAnsi" w:cs="Times New Roman"/>
          <w:b/>
          <w:sz w:val="28"/>
          <w:szCs w:val="28"/>
          <w:lang w:eastAsia="en-US"/>
        </w:rPr>
      </w:pPr>
      <w:r w:rsidRPr="00283613">
        <w:rPr>
          <w:rFonts w:ascii="Times New Roman" w:hAnsi="Times New Roman" w:eastAsiaTheme="minorHAnsi" w:cs="Times New Roman"/>
          <w:b/>
          <w:sz w:val="28"/>
          <w:szCs w:val="28"/>
          <w:lang w:eastAsia="en-US"/>
        </w:rPr>
        <w:t>ПОСТАНОВИЛ:</w:t>
      </w:r>
    </w:p>
    <w:p w:rsidR="00283613" w:rsidRPr="00283613"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Производство по делу об административном правонарушении, предусмотренном  ст. 19.</w:t>
      </w:r>
      <w:r w:rsidR="00151E3E">
        <w:rPr>
          <w:rFonts w:ascii="Times New Roman" w:hAnsi="Times New Roman" w:eastAsiaTheme="minorHAnsi" w:cs="Times New Roman"/>
          <w:sz w:val="28"/>
          <w:szCs w:val="28"/>
          <w:lang w:eastAsia="en-US"/>
        </w:rPr>
        <w:t>7</w:t>
      </w:r>
      <w:r w:rsidRPr="00283613">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в отношении </w:t>
      </w:r>
      <w:r w:rsidR="00151E3E">
        <w:rPr>
          <w:rFonts w:ascii="Times New Roman" w:hAnsi="Times New Roman" w:cs="Times New Roman"/>
          <w:sz w:val="28"/>
          <w:szCs w:val="28"/>
        </w:rPr>
        <w:t xml:space="preserve">юридического лица </w:t>
      </w:r>
      <w:r w:rsidR="009D422F">
        <w:rPr>
          <w:rFonts w:ascii="Times New Roman" w:hAnsi="Times New Roman" w:cs="Times New Roman"/>
          <w:sz w:val="28"/>
          <w:szCs w:val="28"/>
        </w:rPr>
        <w:t xml:space="preserve">- </w:t>
      </w:r>
      <w:r w:rsidR="00151E3E">
        <w:rPr>
          <w:rFonts w:ascii="Times New Roman" w:hAnsi="Times New Roman" w:cs="Times New Roman"/>
          <w:sz w:val="28"/>
          <w:szCs w:val="28"/>
        </w:rPr>
        <w:t xml:space="preserve"> Акционерного общества «Широкое»</w:t>
      </w:r>
      <w:r w:rsidR="00151E3E">
        <w:rPr>
          <w:rFonts w:ascii="Times New Roman" w:hAnsi="Times New Roman" w:eastAsiaTheme="minorHAnsi" w:cs="Times New Roman"/>
          <w:sz w:val="28"/>
          <w:szCs w:val="28"/>
          <w:lang w:eastAsia="en-US"/>
        </w:rPr>
        <w:t xml:space="preserve"> </w:t>
      </w:r>
      <w:r w:rsidRPr="00283613">
        <w:rPr>
          <w:rFonts w:ascii="Times New Roman" w:hAnsi="Times New Roman" w:eastAsiaTheme="minorHAnsi" w:cs="Times New Roman"/>
          <w:sz w:val="28"/>
          <w:szCs w:val="28"/>
          <w:lang w:eastAsia="en-US"/>
        </w:rPr>
        <w:t>- прекратить на основании пункта 6 части 1 статьи 24.5 Кодекса Российской Федерации об административных правонарушениях.</w:t>
      </w:r>
    </w:p>
    <w:p w:rsidR="005052C7" w:rsidP="00283613">
      <w:pPr>
        <w:spacing w:after="0" w:line="240" w:lineRule="auto"/>
        <w:ind w:right="17" w:firstLine="567"/>
        <w:jc w:val="both"/>
        <w:rPr>
          <w:rFonts w:ascii="Times New Roman" w:hAnsi="Times New Roman" w:eastAsiaTheme="minorHAnsi" w:cs="Times New Roman"/>
          <w:sz w:val="28"/>
          <w:szCs w:val="28"/>
          <w:lang w:eastAsia="en-US"/>
        </w:rPr>
      </w:pPr>
      <w:r w:rsidRPr="00283613">
        <w:rPr>
          <w:rFonts w:ascii="Times New Roman" w:hAnsi="Times New Roman" w:eastAsiaTheme="minorHAnsi" w:cs="Times New Roman"/>
          <w:sz w:val="28"/>
          <w:szCs w:val="28"/>
          <w:lang w:eastAsia="en-US"/>
        </w:rP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5052C7" w:rsidP="0074252D">
      <w:pPr>
        <w:spacing w:after="0" w:line="240" w:lineRule="auto"/>
        <w:ind w:right="17"/>
        <w:jc w:val="both"/>
        <w:rPr>
          <w:rFonts w:ascii="Times New Roman" w:hAnsi="Times New Roman" w:eastAsiaTheme="minorHAnsi" w:cs="Times New Roman"/>
          <w:sz w:val="28"/>
          <w:szCs w:val="28"/>
          <w:lang w:eastAsia="en-US"/>
        </w:rPr>
      </w:pPr>
    </w:p>
    <w:p w:rsidR="00F1247F" w:rsidP="0074252D">
      <w:pPr>
        <w:spacing w:after="0" w:line="240" w:lineRule="auto"/>
        <w:ind w:right="17"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Мировой судья                                                                             И.Ю. Бора</w:t>
      </w:r>
    </w:p>
    <w:sectPr w:rsidSect="00F567E0">
      <w:headerReference w:type="default" r:id="rId4"/>
      <w:pgSz w:w="11906" w:h="16838"/>
      <w:pgMar w:top="709"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237735"/>
      <w:docPartObj>
        <w:docPartGallery w:val="Page Numbers (Top of Page)"/>
        <w:docPartUnique/>
      </w:docPartObj>
    </w:sdtPr>
    <w:sdtContent>
      <w:p w:rsidR="00D60FDD">
        <w:pPr>
          <w:pStyle w:val="Header"/>
          <w:jc w:val="right"/>
        </w:pPr>
        <w:r>
          <w:fldChar w:fldCharType="begin"/>
        </w:r>
        <w:r>
          <w:instrText>PAGE   \* MERGEFORMAT</w:instrText>
        </w:r>
        <w:r>
          <w:fldChar w:fldCharType="separate"/>
        </w:r>
        <w:r w:rsidR="008A5128">
          <w:rPr>
            <w:noProof/>
          </w:rPr>
          <w:t>5</w:t>
        </w:r>
        <w:r>
          <w:rPr>
            <w:noProof/>
          </w:rPr>
          <w:fldChar w:fldCharType="end"/>
        </w:r>
      </w:p>
    </w:sdtContent>
  </w:sdt>
  <w:p w:rsidR="00D6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9"/>
    <w:rsid w:val="000002AC"/>
    <w:rsid w:val="000006C7"/>
    <w:rsid w:val="00000770"/>
    <w:rsid w:val="00001451"/>
    <w:rsid w:val="00002B0C"/>
    <w:rsid w:val="00004A74"/>
    <w:rsid w:val="00005197"/>
    <w:rsid w:val="00005647"/>
    <w:rsid w:val="00006FF4"/>
    <w:rsid w:val="00007C08"/>
    <w:rsid w:val="000103A2"/>
    <w:rsid w:val="00017B0C"/>
    <w:rsid w:val="000300B8"/>
    <w:rsid w:val="00036C5E"/>
    <w:rsid w:val="00044A81"/>
    <w:rsid w:val="00056121"/>
    <w:rsid w:val="000606D9"/>
    <w:rsid w:val="000749D1"/>
    <w:rsid w:val="0007517B"/>
    <w:rsid w:val="00075517"/>
    <w:rsid w:val="000764BB"/>
    <w:rsid w:val="00092A85"/>
    <w:rsid w:val="00094997"/>
    <w:rsid w:val="000A3C94"/>
    <w:rsid w:val="000B0830"/>
    <w:rsid w:val="000B3EAB"/>
    <w:rsid w:val="000B7F91"/>
    <w:rsid w:val="000C68CC"/>
    <w:rsid w:val="000D46C3"/>
    <w:rsid w:val="000E7A82"/>
    <w:rsid w:val="000F0DC9"/>
    <w:rsid w:val="000F4E86"/>
    <w:rsid w:val="000F4F7E"/>
    <w:rsid w:val="000F74D1"/>
    <w:rsid w:val="00102572"/>
    <w:rsid w:val="001069D3"/>
    <w:rsid w:val="0011625A"/>
    <w:rsid w:val="00124862"/>
    <w:rsid w:val="00131755"/>
    <w:rsid w:val="00141A7C"/>
    <w:rsid w:val="00142CCF"/>
    <w:rsid w:val="00150C05"/>
    <w:rsid w:val="00151E3E"/>
    <w:rsid w:val="00156AF7"/>
    <w:rsid w:val="00162D53"/>
    <w:rsid w:val="00166E34"/>
    <w:rsid w:val="00183A70"/>
    <w:rsid w:val="00183EA6"/>
    <w:rsid w:val="00195A96"/>
    <w:rsid w:val="001979B4"/>
    <w:rsid w:val="001A2ADA"/>
    <w:rsid w:val="001A5F33"/>
    <w:rsid w:val="001A68C3"/>
    <w:rsid w:val="001B2C18"/>
    <w:rsid w:val="001C0CB1"/>
    <w:rsid w:val="001D0710"/>
    <w:rsid w:val="001F0685"/>
    <w:rsid w:val="001F6421"/>
    <w:rsid w:val="002114A5"/>
    <w:rsid w:val="00227C8C"/>
    <w:rsid w:val="00240810"/>
    <w:rsid w:val="002418A6"/>
    <w:rsid w:val="00244467"/>
    <w:rsid w:val="002449CA"/>
    <w:rsid w:val="00247190"/>
    <w:rsid w:val="00255381"/>
    <w:rsid w:val="002562C7"/>
    <w:rsid w:val="00272427"/>
    <w:rsid w:val="00274EE7"/>
    <w:rsid w:val="00275212"/>
    <w:rsid w:val="002806AC"/>
    <w:rsid w:val="00282E4D"/>
    <w:rsid w:val="00283613"/>
    <w:rsid w:val="0029098D"/>
    <w:rsid w:val="002A27B4"/>
    <w:rsid w:val="002A413F"/>
    <w:rsid w:val="002A7625"/>
    <w:rsid w:val="002B0141"/>
    <w:rsid w:val="002B2164"/>
    <w:rsid w:val="002D197C"/>
    <w:rsid w:val="002D65D4"/>
    <w:rsid w:val="002E6C2A"/>
    <w:rsid w:val="002F0AE3"/>
    <w:rsid w:val="002F2D21"/>
    <w:rsid w:val="002F64A1"/>
    <w:rsid w:val="00306620"/>
    <w:rsid w:val="003109B4"/>
    <w:rsid w:val="00310AAE"/>
    <w:rsid w:val="00312A7C"/>
    <w:rsid w:val="00314FAC"/>
    <w:rsid w:val="00320BBD"/>
    <w:rsid w:val="00321824"/>
    <w:rsid w:val="00326F70"/>
    <w:rsid w:val="00330271"/>
    <w:rsid w:val="003371D4"/>
    <w:rsid w:val="00352F49"/>
    <w:rsid w:val="0036504F"/>
    <w:rsid w:val="003827F2"/>
    <w:rsid w:val="003A4C9D"/>
    <w:rsid w:val="003C2617"/>
    <w:rsid w:val="003E5090"/>
    <w:rsid w:val="003E7962"/>
    <w:rsid w:val="003F33D1"/>
    <w:rsid w:val="003F7E34"/>
    <w:rsid w:val="004157E8"/>
    <w:rsid w:val="004165D8"/>
    <w:rsid w:val="004204EC"/>
    <w:rsid w:val="00436C6E"/>
    <w:rsid w:val="00470A0D"/>
    <w:rsid w:val="0049654A"/>
    <w:rsid w:val="004A1161"/>
    <w:rsid w:val="004B4025"/>
    <w:rsid w:val="004C20D8"/>
    <w:rsid w:val="004E134F"/>
    <w:rsid w:val="004E4D9A"/>
    <w:rsid w:val="004F06BE"/>
    <w:rsid w:val="004F60F2"/>
    <w:rsid w:val="0050066F"/>
    <w:rsid w:val="0050222E"/>
    <w:rsid w:val="0050486C"/>
    <w:rsid w:val="005052C7"/>
    <w:rsid w:val="00511D30"/>
    <w:rsid w:val="00512E17"/>
    <w:rsid w:val="0051578D"/>
    <w:rsid w:val="0051672E"/>
    <w:rsid w:val="00517534"/>
    <w:rsid w:val="005231AE"/>
    <w:rsid w:val="00553B76"/>
    <w:rsid w:val="005560A8"/>
    <w:rsid w:val="00561C35"/>
    <w:rsid w:val="00574624"/>
    <w:rsid w:val="0057788C"/>
    <w:rsid w:val="0058081B"/>
    <w:rsid w:val="00580F0F"/>
    <w:rsid w:val="00596D99"/>
    <w:rsid w:val="005B3600"/>
    <w:rsid w:val="005C028E"/>
    <w:rsid w:val="005C2FF8"/>
    <w:rsid w:val="005C7D69"/>
    <w:rsid w:val="005D0752"/>
    <w:rsid w:val="00603DB4"/>
    <w:rsid w:val="006068AF"/>
    <w:rsid w:val="00607638"/>
    <w:rsid w:val="00633B55"/>
    <w:rsid w:val="00634D65"/>
    <w:rsid w:val="00636784"/>
    <w:rsid w:val="0064337E"/>
    <w:rsid w:val="00647038"/>
    <w:rsid w:val="00652D11"/>
    <w:rsid w:val="00655330"/>
    <w:rsid w:val="00656ECD"/>
    <w:rsid w:val="006615F4"/>
    <w:rsid w:val="006755E9"/>
    <w:rsid w:val="00681E7E"/>
    <w:rsid w:val="006909C6"/>
    <w:rsid w:val="0069154C"/>
    <w:rsid w:val="006945A7"/>
    <w:rsid w:val="00696868"/>
    <w:rsid w:val="006A4B00"/>
    <w:rsid w:val="006B328B"/>
    <w:rsid w:val="006C01E2"/>
    <w:rsid w:val="006C7750"/>
    <w:rsid w:val="006C7C5C"/>
    <w:rsid w:val="006D5EBC"/>
    <w:rsid w:val="006D6275"/>
    <w:rsid w:val="006E4D54"/>
    <w:rsid w:val="006E5E49"/>
    <w:rsid w:val="006E6645"/>
    <w:rsid w:val="006E6935"/>
    <w:rsid w:val="006F357C"/>
    <w:rsid w:val="00704A8E"/>
    <w:rsid w:val="007065AC"/>
    <w:rsid w:val="00712530"/>
    <w:rsid w:val="007159ED"/>
    <w:rsid w:val="007266E0"/>
    <w:rsid w:val="00727207"/>
    <w:rsid w:val="00727B9C"/>
    <w:rsid w:val="00732EAD"/>
    <w:rsid w:val="00735B20"/>
    <w:rsid w:val="0074222C"/>
    <w:rsid w:val="0074252D"/>
    <w:rsid w:val="00746355"/>
    <w:rsid w:val="00754AD6"/>
    <w:rsid w:val="007974B9"/>
    <w:rsid w:val="007A6DFB"/>
    <w:rsid w:val="007B4007"/>
    <w:rsid w:val="007B406F"/>
    <w:rsid w:val="007B53D5"/>
    <w:rsid w:val="007C214F"/>
    <w:rsid w:val="007D271D"/>
    <w:rsid w:val="007E28CD"/>
    <w:rsid w:val="007E3821"/>
    <w:rsid w:val="007E6D19"/>
    <w:rsid w:val="007F109B"/>
    <w:rsid w:val="007F78F6"/>
    <w:rsid w:val="00804945"/>
    <w:rsid w:val="00804EF2"/>
    <w:rsid w:val="008137ED"/>
    <w:rsid w:val="00816ADF"/>
    <w:rsid w:val="00821375"/>
    <w:rsid w:val="0082308B"/>
    <w:rsid w:val="00827880"/>
    <w:rsid w:val="00830572"/>
    <w:rsid w:val="00836605"/>
    <w:rsid w:val="00847DC8"/>
    <w:rsid w:val="00853050"/>
    <w:rsid w:val="0086033C"/>
    <w:rsid w:val="00861D6F"/>
    <w:rsid w:val="0086573A"/>
    <w:rsid w:val="008A5128"/>
    <w:rsid w:val="008A7859"/>
    <w:rsid w:val="008A7E5C"/>
    <w:rsid w:val="008B6ED4"/>
    <w:rsid w:val="008C12FC"/>
    <w:rsid w:val="008C6968"/>
    <w:rsid w:val="008E19AE"/>
    <w:rsid w:val="008E3F8A"/>
    <w:rsid w:val="00902F98"/>
    <w:rsid w:val="009040B5"/>
    <w:rsid w:val="00907DE5"/>
    <w:rsid w:val="00912454"/>
    <w:rsid w:val="00915184"/>
    <w:rsid w:val="00915BF5"/>
    <w:rsid w:val="009276F4"/>
    <w:rsid w:val="00970F27"/>
    <w:rsid w:val="00986DC9"/>
    <w:rsid w:val="00990740"/>
    <w:rsid w:val="009B22E8"/>
    <w:rsid w:val="009B592D"/>
    <w:rsid w:val="009B743F"/>
    <w:rsid w:val="009C0089"/>
    <w:rsid w:val="009D422F"/>
    <w:rsid w:val="009D6F17"/>
    <w:rsid w:val="009E1492"/>
    <w:rsid w:val="009E5AB3"/>
    <w:rsid w:val="00A036C4"/>
    <w:rsid w:val="00A06597"/>
    <w:rsid w:val="00A06726"/>
    <w:rsid w:val="00A127F4"/>
    <w:rsid w:val="00A234DE"/>
    <w:rsid w:val="00A35C6B"/>
    <w:rsid w:val="00A44ED1"/>
    <w:rsid w:val="00A5117A"/>
    <w:rsid w:val="00A57649"/>
    <w:rsid w:val="00A65C61"/>
    <w:rsid w:val="00A67291"/>
    <w:rsid w:val="00A84324"/>
    <w:rsid w:val="00A84E3A"/>
    <w:rsid w:val="00A91337"/>
    <w:rsid w:val="00A9335A"/>
    <w:rsid w:val="00A953A7"/>
    <w:rsid w:val="00A96A40"/>
    <w:rsid w:val="00A971B3"/>
    <w:rsid w:val="00AA6D1B"/>
    <w:rsid w:val="00AC09CD"/>
    <w:rsid w:val="00AC30B8"/>
    <w:rsid w:val="00AC48FE"/>
    <w:rsid w:val="00AC5C80"/>
    <w:rsid w:val="00AD2B3D"/>
    <w:rsid w:val="00AE25F1"/>
    <w:rsid w:val="00AE261F"/>
    <w:rsid w:val="00AE45BB"/>
    <w:rsid w:val="00AF57C5"/>
    <w:rsid w:val="00B034CE"/>
    <w:rsid w:val="00B11D71"/>
    <w:rsid w:val="00B15CA8"/>
    <w:rsid w:val="00B21558"/>
    <w:rsid w:val="00B2462F"/>
    <w:rsid w:val="00B24694"/>
    <w:rsid w:val="00B5283A"/>
    <w:rsid w:val="00B71DE4"/>
    <w:rsid w:val="00B72293"/>
    <w:rsid w:val="00B72789"/>
    <w:rsid w:val="00B92882"/>
    <w:rsid w:val="00B93E84"/>
    <w:rsid w:val="00BA2359"/>
    <w:rsid w:val="00BA56F6"/>
    <w:rsid w:val="00BB33D5"/>
    <w:rsid w:val="00BC0799"/>
    <w:rsid w:val="00BC1070"/>
    <w:rsid w:val="00BC39BC"/>
    <w:rsid w:val="00BD44D5"/>
    <w:rsid w:val="00BE4052"/>
    <w:rsid w:val="00BF0C6B"/>
    <w:rsid w:val="00BF0EB9"/>
    <w:rsid w:val="00BF1237"/>
    <w:rsid w:val="00BF1996"/>
    <w:rsid w:val="00C077E8"/>
    <w:rsid w:val="00C13694"/>
    <w:rsid w:val="00C212D5"/>
    <w:rsid w:val="00C37D8B"/>
    <w:rsid w:val="00C42F39"/>
    <w:rsid w:val="00C4553D"/>
    <w:rsid w:val="00C45EF6"/>
    <w:rsid w:val="00C648C6"/>
    <w:rsid w:val="00C713C3"/>
    <w:rsid w:val="00C73030"/>
    <w:rsid w:val="00C73938"/>
    <w:rsid w:val="00C75BB9"/>
    <w:rsid w:val="00C77CC0"/>
    <w:rsid w:val="00C80A36"/>
    <w:rsid w:val="00C82B37"/>
    <w:rsid w:val="00C82EE3"/>
    <w:rsid w:val="00C83F68"/>
    <w:rsid w:val="00C8420C"/>
    <w:rsid w:val="00C85D8C"/>
    <w:rsid w:val="00C9561F"/>
    <w:rsid w:val="00C96DF7"/>
    <w:rsid w:val="00C970EA"/>
    <w:rsid w:val="00CA09B5"/>
    <w:rsid w:val="00CA47F1"/>
    <w:rsid w:val="00CA57DF"/>
    <w:rsid w:val="00CB1084"/>
    <w:rsid w:val="00CB7005"/>
    <w:rsid w:val="00CC057E"/>
    <w:rsid w:val="00CC2396"/>
    <w:rsid w:val="00CC3AE6"/>
    <w:rsid w:val="00CD0161"/>
    <w:rsid w:val="00CD062A"/>
    <w:rsid w:val="00CE4DC7"/>
    <w:rsid w:val="00CE7A6E"/>
    <w:rsid w:val="00D014B5"/>
    <w:rsid w:val="00D21727"/>
    <w:rsid w:val="00D24ABD"/>
    <w:rsid w:val="00D33EDF"/>
    <w:rsid w:val="00D36E94"/>
    <w:rsid w:val="00D41CEA"/>
    <w:rsid w:val="00D4596D"/>
    <w:rsid w:val="00D522EC"/>
    <w:rsid w:val="00D53118"/>
    <w:rsid w:val="00D60FDD"/>
    <w:rsid w:val="00D63B70"/>
    <w:rsid w:val="00D67ED6"/>
    <w:rsid w:val="00D706B5"/>
    <w:rsid w:val="00D93580"/>
    <w:rsid w:val="00D956F3"/>
    <w:rsid w:val="00DA5902"/>
    <w:rsid w:val="00DA781C"/>
    <w:rsid w:val="00DB2224"/>
    <w:rsid w:val="00DE419A"/>
    <w:rsid w:val="00DE5993"/>
    <w:rsid w:val="00DF088B"/>
    <w:rsid w:val="00DF3DFD"/>
    <w:rsid w:val="00E07F74"/>
    <w:rsid w:val="00E11335"/>
    <w:rsid w:val="00E22690"/>
    <w:rsid w:val="00E32A72"/>
    <w:rsid w:val="00E33543"/>
    <w:rsid w:val="00E355E5"/>
    <w:rsid w:val="00E35E60"/>
    <w:rsid w:val="00E36C17"/>
    <w:rsid w:val="00E5723A"/>
    <w:rsid w:val="00E612DD"/>
    <w:rsid w:val="00E62404"/>
    <w:rsid w:val="00E83867"/>
    <w:rsid w:val="00E86867"/>
    <w:rsid w:val="00E94409"/>
    <w:rsid w:val="00EA4A7E"/>
    <w:rsid w:val="00EB5188"/>
    <w:rsid w:val="00EB6EA4"/>
    <w:rsid w:val="00EB79BF"/>
    <w:rsid w:val="00EC6B60"/>
    <w:rsid w:val="00EC6EC1"/>
    <w:rsid w:val="00EE606E"/>
    <w:rsid w:val="00EE7FAE"/>
    <w:rsid w:val="00EF0A32"/>
    <w:rsid w:val="00F011EF"/>
    <w:rsid w:val="00F02A07"/>
    <w:rsid w:val="00F12215"/>
    <w:rsid w:val="00F1247F"/>
    <w:rsid w:val="00F24FA2"/>
    <w:rsid w:val="00F410A2"/>
    <w:rsid w:val="00F41842"/>
    <w:rsid w:val="00F42615"/>
    <w:rsid w:val="00F450D7"/>
    <w:rsid w:val="00F4755B"/>
    <w:rsid w:val="00F53700"/>
    <w:rsid w:val="00F53D5A"/>
    <w:rsid w:val="00F55BE1"/>
    <w:rsid w:val="00F567E0"/>
    <w:rsid w:val="00F618D2"/>
    <w:rsid w:val="00F664AB"/>
    <w:rsid w:val="00F72089"/>
    <w:rsid w:val="00F75CD5"/>
    <w:rsid w:val="00F97FDD"/>
    <w:rsid w:val="00FA6436"/>
    <w:rsid w:val="00FC5350"/>
    <w:rsid w:val="00FE142C"/>
    <w:rsid w:val="00FE2C95"/>
    <w:rsid w:val="00FE38EC"/>
    <w:rsid w:val="00FE641F"/>
    <w:rsid w:val="00FF1180"/>
    <w:rsid w:val="00FF20D2"/>
    <w:rsid w:val="00FF21D4"/>
    <w:rsid w:val="00FF3E7C"/>
    <w:rsid w:val="00FF6E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4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rsid w:val="00511D30"/>
    <w:pPr>
      <w:widowControl w:val="0"/>
      <w:suppressAutoHyphens/>
      <w:spacing w:after="0" w:line="275" w:lineRule="exact"/>
      <w:ind w:firstLine="610"/>
      <w:jc w:val="both"/>
    </w:pPr>
    <w:rPr>
      <w:rFonts w:ascii="Times New Roman" w:eastAsia="SimSun" w:hAnsi="Times New Roman" w:cs="Times New Roman"/>
      <w:kern w:val="1"/>
      <w:sz w:val="24"/>
      <w:szCs w:val="24"/>
      <w:lang w:eastAsia="zh-CN" w:bidi="hi-IN"/>
    </w:rPr>
  </w:style>
  <w:style w:type="character" w:customStyle="1" w:styleId="snippetequal">
    <w:name w:val="snippet_equal"/>
    <w:basedOn w:val="DefaultParagraphFont"/>
    <w:rsid w:val="00511D30"/>
  </w:style>
  <w:style w:type="character" w:customStyle="1" w:styleId="FontStyle14">
    <w:name w:val="Font Style14"/>
    <w:uiPriority w:val="99"/>
    <w:rsid w:val="00312A7C"/>
    <w:rPr>
      <w:rFonts w:ascii="Times New Roman" w:hAnsi="Times New Roman" w:cs="Times New Roman"/>
      <w:i/>
      <w:iCs/>
      <w:sz w:val="26"/>
      <w:szCs w:val="26"/>
    </w:rPr>
  </w:style>
  <w:style w:type="character" w:styleId="Hyperlink">
    <w:name w:val="Hyperlink"/>
    <w:basedOn w:val="DefaultParagraphFont"/>
    <w:uiPriority w:val="99"/>
    <w:unhideWhenUsed/>
    <w:rsid w:val="00D522EC"/>
    <w:rPr>
      <w:color w:val="0000FF"/>
      <w:u w:val="single"/>
    </w:rPr>
  </w:style>
  <w:style w:type="paragraph" w:styleId="NoSpacing">
    <w:name w:val="No Spacing"/>
    <w:uiPriority w:val="1"/>
    <w:qFormat/>
    <w:rsid w:val="00D522EC"/>
    <w:pPr>
      <w:spacing w:after="0" w:line="240" w:lineRule="auto"/>
    </w:pPr>
    <w:rPr>
      <w:rFonts w:ascii="Calibri" w:eastAsia="Calibri" w:hAnsi="Calibri" w:cs="Times New Roman"/>
    </w:rPr>
  </w:style>
  <w:style w:type="character" w:customStyle="1" w:styleId="s4">
    <w:name w:val="s4"/>
    <w:uiPriority w:val="99"/>
    <w:rsid w:val="00D522EC"/>
  </w:style>
  <w:style w:type="character" w:customStyle="1" w:styleId="apple-converted-space">
    <w:name w:val="apple-converted-space"/>
    <w:basedOn w:val="DefaultParagraphFont"/>
    <w:rsid w:val="00D522EC"/>
  </w:style>
  <w:style w:type="paragraph" w:styleId="Header">
    <w:name w:val="header"/>
    <w:basedOn w:val="Normal"/>
    <w:link w:val="a"/>
    <w:uiPriority w:val="99"/>
    <w:unhideWhenUsed/>
    <w:rsid w:val="00BF0EB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F0EB9"/>
    <w:rPr>
      <w:rFonts w:eastAsiaTheme="minorEastAsia"/>
      <w:lang w:eastAsia="ru-RU"/>
    </w:rPr>
  </w:style>
  <w:style w:type="paragraph" w:styleId="Footer">
    <w:name w:val="footer"/>
    <w:basedOn w:val="Normal"/>
    <w:link w:val="a0"/>
    <w:uiPriority w:val="99"/>
    <w:unhideWhenUsed/>
    <w:rsid w:val="00BF0EB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F0EB9"/>
    <w:rPr>
      <w:rFonts w:eastAsiaTheme="minorEastAsia"/>
      <w:lang w:eastAsia="ru-RU"/>
    </w:rPr>
  </w:style>
  <w:style w:type="character" w:customStyle="1" w:styleId="2">
    <w:name w:val="Основной текст (2)_"/>
    <w:basedOn w:val="DefaultParagraphFont"/>
    <w:link w:val="21"/>
    <w:uiPriority w:val="99"/>
    <w:rsid w:val="00D60FDD"/>
    <w:rPr>
      <w:rFonts w:ascii="Times New Roman" w:hAnsi="Times New Roman" w:cs="Times New Roman"/>
      <w:sz w:val="28"/>
      <w:szCs w:val="28"/>
      <w:shd w:val="clear" w:color="auto" w:fill="FFFFFF"/>
    </w:rPr>
  </w:style>
  <w:style w:type="character" w:customStyle="1" w:styleId="a1">
    <w:name w:val="Колонтитул_"/>
    <w:basedOn w:val="DefaultParagraphFont"/>
    <w:link w:val="a2"/>
    <w:uiPriority w:val="99"/>
    <w:rsid w:val="00D60FDD"/>
    <w:rPr>
      <w:rFonts w:ascii="Times New Roman" w:hAnsi="Times New Roman" w:cs="Times New Roman"/>
      <w:b/>
      <w:bCs/>
      <w:sz w:val="20"/>
      <w:szCs w:val="20"/>
      <w:shd w:val="clear" w:color="auto" w:fill="FFFFFF"/>
    </w:rPr>
  </w:style>
  <w:style w:type="paragraph" w:customStyle="1" w:styleId="21">
    <w:name w:val="Основной текст (2)1"/>
    <w:basedOn w:val="Normal"/>
    <w:link w:val="2"/>
    <w:uiPriority w:val="99"/>
    <w:rsid w:val="00D60FDD"/>
    <w:pPr>
      <w:widowControl w:val="0"/>
      <w:shd w:val="clear" w:color="auto" w:fill="FFFFFF"/>
      <w:spacing w:after="0" w:line="322" w:lineRule="exact"/>
      <w:jc w:val="both"/>
    </w:pPr>
    <w:rPr>
      <w:rFonts w:ascii="Times New Roman" w:hAnsi="Times New Roman" w:eastAsiaTheme="minorHAnsi" w:cs="Times New Roman"/>
      <w:sz w:val="28"/>
      <w:szCs w:val="28"/>
      <w:lang w:eastAsia="en-US"/>
    </w:rPr>
  </w:style>
  <w:style w:type="paragraph" w:customStyle="1" w:styleId="a2">
    <w:name w:val="Колонтитул"/>
    <w:basedOn w:val="Normal"/>
    <w:link w:val="a1"/>
    <w:uiPriority w:val="99"/>
    <w:rsid w:val="00D60FDD"/>
    <w:pPr>
      <w:widowControl w:val="0"/>
      <w:shd w:val="clear" w:color="auto" w:fill="FFFFFF"/>
      <w:spacing w:after="0" w:line="312" w:lineRule="exact"/>
    </w:pPr>
    <w:rPr>
      <w:rFonts w:ascii="Times New Roman" w:hAnsi="Times New Roman" w:eastAsiaTheme="minorHAnsi" w:cs="Times New Roman"/>
      <w:b/>
      <w:bCs/>
      <w:sz w:val="20"/>
      <w:szCs w:val="20"/>
      <w:lang w:eastAsia="en-US"/>
    </w:rPr>
  </w:style>
  <w:style w:type="paragraph" w:styleId="BalloonText">
    <w:name w:val="Balloon Text"/>
    <w:basedOn w:val="Normal"/>
    <w:link w:val="a3"/>
    <w:uiPriority w:val="99"/>
    <w:semiHidden/>
    <w:unhideWhenUsed/>
    <w:rsid w:val="0013175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31755"/>
    <w:rPr>
      <w:rFonts w:ascii="Tahoma" w:hAnsi="Tahoma" w:eastAsiaTheme="minorEastAsia" w:cs="Tahoma"/>
      <w:sz w:val="16"/>
      <w:szCs w:val="16"/>
      <w:lang w:eastAsia="ru-RU"/>
    </w:rPr>
  </w:style>
  <w:style w:type="paragraph" w:styleId="ListParagraph">
    <w:name w:val="List Paragraph"/>
    <w:basedOn w:val="Normal"/>
    <w:uiPriority w:val="34"/>
    <w:qFormat/>
    <w:rsid w:val="00517534"/>
    <w:pPr>
      <w:ind w:left="720"/>
      <w:contextualSpacing/>
    </w:pPr>
  </w:style>
  <w:style w:type="paragraph" w:customStyle="1" w:styleId="ConsPlusNormal">
    <w:name w:val="ConsPlusNormal"/>
    <w:rsid w:val="002D65D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