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9</w:t>
      </w:r>
    </w:p>
    <w:p w:rsidR="00A77B3E">
      <w:r>
        <w:t>Дело № 5-8-40/2020</w:t>
      </w:r>
    </w:p>
    <w:p w:rsidR="00A77B3E">
      <w:r>
        <w:t>(05-0040/8/2020)</w:t>
      </w:r>
    </w:p>
    <w:p w:rsidR="00A77B3E">
      <w:r>
        <w:t>П О С Т А Н О В Л Е Н И Е</w:t>
      </w:r>
    </w:p>
    <w:p w:rsidR="00A77B3E">
      <w:r>
        <w:t>18 февраля 2020 года                                                                                  г. Симферополь,</w:t>
      </w:r>
    </w:p>
    <w:p w:rsidR="00A77B3E">
      <w:r>
        <w:t xml:space="preserve">ул.Киевская, 55/2 </w:t>
      </w:r>
    </w:p>
    <w:p w:rsidR="00A77B3E">
      <w:r>
        <w:t xml:space="preserve">Суд, в составе мирового судьи судебного участка № 8 Киевского судебного района г.Симферополя (Киевский район городского округа Симферополь) Республики Крым фио, рассмотрев дело об административном правонарушении, предусмотренном ч.1 ст.12.34 Кодекса Российской  Федерации об административных правонарушениях в отношении юридического лица – Государственного казенного учреждения Республики Крым «Служба автомобильных дорог Республики Крым» (ИНН 9102164702, ОГРН 1159102040680,  зарегистрирован в ЕГРЮЛ 26.01.2015 г.), расположенного по адресу:  Республика Крым, г. Симферополь,  ул. Кечкеметская 184/1А, данных о привлечении к административной ответственности суду не предоставлено,-  </w:t>
      </w:r>
    </w:p>
    <w:p w:rsidR="00A77B3E">
      <w:r>
        <w:t xml:space="preserve">                        У С Т А Н О В И Л:</w:t>
      </w:r>
    </w:p>
    <w:p w:rsidR="00A77B3E">
      <w:r>
        <w:t>Юридическое лицо – Государственное казенное учреждение Республики Крым «Служба автомобильных дорог Республики Крым» (далее по тексту – ГКУ РК «САД РК»), находящееся по адресу:  Республика Крым, г.Симферополь,   ул. Кечкеметская 184/1А, совершило  административное правонарушение, предусмотренное ч.1 ст.12.34 КоАП РФ, при следующих обстоятельствах:</w:t>
      </w:r>
    </w:p>
    <w:p w:rsidR="00A77B3E">
      <w:r>
        <w:t xml:space="preserve">08 декабря 2019 года в 20:40 ч. ГКУ РК «САД РК» допущено несоблюдение требований по обеспечению безопасности дорожного движения при содержании  автомобильной дороги общего пользования  регионального значения 35 ОП РЗ 35К-003 «Симферополь-Феодосия» с км 84+000 по км 86+000, проходящей в границах населенного пункта с.Первомайское Кировского района,  выразившееся в наличии дефекта неработающих светильников наружного дорожного освещения  в темное время (ночное время) суток, чем нарушен п.6.9.4 ГОСТ Р 50597-2017. </w:t>
      </w:r>
    </w:p>
    <w:p w:rsidR="00A77B3E">
      <w:r>
        <w:t xml:space="preserve">Законный представитель юридического лица – ГКУ РК «САД РК», в судебное заседание не явился, о дате, месте и времени рассмотрения административного дела учреждение извещено надлежащим образом, от указанного лица не поступило ходатайство об отложении рассмотрения дела, </w:t>
      </w:r>
    </w:p>
    <w:p w:rsidR="00A77B3E">
      <w: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указанного лица не поступило ходатайство об отложении рассмотрения дела. 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  <w:tab/>
      </w:r>
    </w:p>
    <w:p w:rsidR="00A77B3E">
      <w:r>
        <w:t xml:space="preserve">Исследовав письменные материалы дела об административном правонарушении, мировой судья приходит к следующему. 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постановления.</w:t>
      </w:r>
    </w:p>
    <w:p w:rsidR="00A77B3E">
      <w:r>
        <w:t>Распоряжением Совета министров Республики Крым от 23 декабря 2014 года № 1462-р создано Государственное казенное учреждение Республики Крым « Служба автомобильных дорог Республики Крым» путем преобразования Государственного учреждения « Служба автомобильных дорог Республики Крым».</w:t>
      </w:r>
    </w:p>
    <w:p w:rsidR="00A77B3E">
      <w:r>
        <w:t xml:space="preserve">Согласно Уставу Учреждения, утвержденному Министерством транспорта Республики Крым на основании приказа № 57 от 04.03.2015года, целями деятельности Учреждения являются, среди прочего: </w:t>
      </w:r>
    </w:p>
    <w:p w:rsidR="00A77B3E">
      <w:r>
        <w:t>-осуществление дорожной деятельности  в отношении автомобильных  дорог общего пользования регионального или межмуниципального значения и искусственных сооружений на них;</w:t>
      </w:r>
    </w:p>
    <w:p w:rsidR="00A77B3E">
      <w:r>
        <w:t>- размещение заказов для обеспечения государственных нужд Республики Крым в сфере дорожной деятельности;</w:t>
      </w:r>
    </w:p>
    <w:p w:rsidR="00A77B3E">
      <w:r>
        <w:t>- обеспечение сохранности закрепленной сети автомобильных дорог;</w:t>
      </w:r>
    </w:p>
    <w:p w:rsidR="00A77B3E">
      <w:r>
        <w:t>- организация совершенствования и развития сети автомобильных дорог, повышение их технического уровня и транспортно-эксплуатационного состояния;</w:t>
      </w:r>
    </w:p>
    <w:p w:rsidR="00A77B3E">
      <w:r>
        <w:t>-обеспечение соответствия состояния автомобильных дорог установленным правилам, стандартам, техническим нормам;</w:t>
      </w:r>
    </w:p>
    <w:p w:rsidR="00A77B3E">
      <w:r>
        <w:t>-обеспечение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движения;</w:t>
      </w:r>
    </w:p>
    <w:p w:rsidR="00A77B3E">
      <w:r>
        <w:t>- целевое и эффективное использование бюджетных средств, выделяемых для финансирования работ по проектированию, строительству, реконструкции, капитальному ремонту, ремонту и содержанию автомобильных дорог;</w:t>
      </w:r>
    </w:p>
    <w:p w:rsidR="00A77B3E">
      <w:r>
        <w:t>-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них.</w:t>
        <w:tab/>
      </w:r>
    </w:p>
    <w:p w:rsidR="00A77B3E">
      <w:r>
        <w:t>Предметом деятельности ГКУ РК « САД РК» является исполнение государственных функций, оказание государственных услуг и (или)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них, в рамках реализации долгосрочных целевых и ведомственных целевых программ и инвестиционных проектов, финансируемых за счет средств бюджета Республики Крым (п. 2.2 Устава).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8 ноября 2007 года № 257-ФЗ).</w:t>
        <w:tab/>
        <w:tab/>
      </w:r>
    </w:p>
    <w:p w:rsidR="00A77B3E">
      <w: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>
      <w: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8 ноября 2007 года № 257-ФЗ).</w:t>
      </w:r>
    </w:p>
    <w:p w:rsidR="00A77B3E">
      <w:r>
        <w:t>Согласно пункту 2 статьи 12 Федерального закона от 10 декабря 1995 года № 196-ФЗ «О безопасности дорожного движения» (далее - Федеральный закон от 10 декабря 1995 года №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№ 1090 «О Правилах дорожного движения»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 в безопасном для движения состоянии в соответствии с требованиями стандартов, норм и правил.</w:t>
      </w:r>
    </w:p>
    <w:p w:rsidR="00A77B3E"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организаций дорожного движения, а также правила применения дорожных знаков, разметки, светофоров, дорожных ограждений и направляющих устройств устанавливает, в том числе  ГОСТ Р 50597-2017.</w:t>
      </w:r>
    </w:p>
    <w:p w:rsidR="00A77B3E">
      <w:r>
        <w:t>Все требования государственных стандартов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A77B3E">
      <w:r>
        <w:t>В соответствии с пунктом 1 ГОСТа Р 50597-2017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A77B3E">
      <w:r>
        <w:t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A77B3E">
      <w:r>
        <w:t>Пунктом 4 ГОСТа Р 50597-2017 предусмотрено, что  выполнение установленных настоящим стандартом требований обеспечивают организации, осуществляющие содержание дорог и улиц, владельцы железнодорожных путей и водопроводно-канализационного хозяйства (п.п.4.1).</w:t>
      </w:r>
    </w:p>
    <w:p w:rsidR="00A77B3E">
      <w:r>
        <w:t>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направленные на скорейшее устранение дефектов.</w:t>
      </w:r>
    </w:p>
    <w:p w:rsidR="00A77B3E">
      <w:r>
        <w:t>В случае, когда эксплуатационное состояние дорог и улиц не отвечает требованиям настоящего стандарта, владельцами дорог и улиц, а также организациями, осуществляющими их содержание, принимаются меры, направленные на скорейшее устранение дефектов и введение в установленном порядке ограничений движения, вплоть до полного его запрещения с помощью соответствующих технических средств организации дорожного движения и средств регулирования.</w:t>
      </w:r>
    </w:p>
    <w:p w:rsidR="00A77B3E">
      <w:r>
        <w:t>В соответствии с п.6.9.4 ГОСТ Р 50597-2017 стационарное электрическое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A77B3E">
      <w:r>
        <w:t>Таблица Б.8 - Дефекты стационарного электрического освещения</w:t>
      </w:r>
    </w:p>
    <w:p w:rsidR="00A77B3E">
      <w:r>
        <w:t>НаименованиеВид дефекта</w:t>
      </w:r>
    </w:p>
    <w:p w:rsidR="00A77B3E">
      <w:r>
        <w:t xml:space="preserve"> дефекта</w:t>
      </w:r>
    </w:p>
    <w:p w:rsidR="00A77B3E"/>
    <w:p w:rsidR="00A77B3E">
      <w:r>
        <w:t>Наличие     Доля неработающих светильников составляет</w:t>
      </w:r>
    </w:p>
    <w:p w:rsidR="00A77B3E">
      <w:r>
        <w:t xml:space="preserve"> неработающи более 5% от их общего</w:t>
      </w:r>
    </w:p>
    <w:p w:rsidR="00A77B3E">
      <w:r>
        <w:t>х            количества</w:t>
      </w:r>
    </w:p>
    <w:p w:rsidR="00A77B3E">
      <w:r>
        <w:t xml:space="preserve"> светильнико</w:t>
      </w:r>
    </w:p>
    <w:p w:rsidR="00A77B3E">
      <w:r>
        <w:t>в           Два и более неработающих светильника</w:t>
      </w:r>
    </w:p>
    <w:p w:rsidR="00A77B3E">
      <w:r>
        <w:t xml:space="preserve">             расположены один за</w:t>
      </w:r>
    </w:p>
    <w:p w:rsidR="00A77B3E">
      <w:r>
        <w:t xml:space="preserve">             другим</w:t>
      </w:r>
    </w:p>
    <w:p w:rsidR="00A77B3E"/>
    <w:p w:rsidR="00A77B3E">
      <w:r>
        <w:t xml:space="preserve">            Неработающий светильник на пересечении,</w:t>
      </w:r>
    </w:p>
    <w:p w:rsidR="00A77B3E">
      <w:r>
        <w:t xml:space="preserve">             съезде (въезде) транспортной развязки, на</w:t>
      </w:r>
    </w:p>
    <w:p w:rsidR="00A77B3E">
      <w:r>
        <w:t xml:space="preserve">             остановочном пункте маршрутных</w:t>
      </w:r>
    </w:p>
    <w:p w:rsidR="00A77B3E">
      <w:r>
        <w:t xml:space="preserve">             транспортных средств и пешеходном переходе</w:t>
      </w:r>
    </w:p>
    <w:p w:rsidR="00A77B3E">
      <w:r>
        <w:t xml:space="preserve">             в одном</w:t>
      </w:r>
    </w:p>
    <w:p w:rsidR="00A77B3E">
      <w:r>
        <w:t xml:space="preserve">             уровне</w:t>
      </w:r>
    </w:p>
    <w:p w:rsidR="00A77B3E"/>
    <w:p w:rsidR="00A77B3E">
      <w:r>
        <w:t>Отказы в    Отказы в работе наружных осветительных</w:t>
      </w:r>
    </w:p>
    <w:p w:rsidR="00A77B3E">
      <w:r>
        <w:t xml:space="preserve"> работе      установок, связанных с обрывом, нарушением</w:t>
      </w:r>
    </w:p>
    <w:p w:rsidR="00A77B3E">
      <w:r>
        <w:t xml:space="preserve"> наружных    целостности электрических проводов или</w:t>
      </w:r>
    </w:p>
    <w:p w:rsidR="00A77B3E">
      <w:r>
        <w:t xml:space="preserve"> осветительн повреждением опор, выходом из строя</w:t>
      </w:r>
    </w:p>
    <w:p w:rsidR="00A77B3E">
      <w:r>
        <w:t>ых           электрораспределительных щитов и</w:t>
      </w:r>
    </w:p>
    <w:p w:rsidR="00A77B3E">
      <w:r>
        <w:t xml:space="preserve"> установок   т.п.</w:t>
      </w:r>
    </w:p>
    <w:p w:rsidR="00A77B3E">
      <w:r>
        <w:t>Охрана жизни, здоровья и имущества граждан, защита их прав и законных интересов, а также защита интересов общества и государства осуществляются путем предупреждения дорожно–транспортных происшествий, снижения тяжести их последствий. Безопасность дорожного движения – это состояние, отражающее степень защищенности его участников от дорожно – транспортных происшествий и их последствий. Обеспечение безопасности дорожного движения – деятельность, направленная на предупреждение причин возникновения дорожно–транспортных происшествий, снижение тяжести их последствий.</w:t>
      </w:r>
    </w:p>
    <w:p w:rsidR="00A77B3E">
      <w:r>
        <w:t>Согласно подпункту "а" пункта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года № 711,  на Госавтоинспекцию возлагаются следующие обязанности: осуществление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требования:  к строительству и реконструкции дорог, дорожных сооружений, железнодорожных переездов, линий городского электрического транспорта;  к эксплуатационному состоянию и ремонту дорог, дорожных сооружений, железнодорожных переездов, а также к установке и эксплуатации технических средств организации дорожного  движения (в ред. Указов Президента РФ от 02.07.2002 N 679, от  03.07.2008 N 1041, от 01.06.2013 N 527).</w:t>
      </w:r>
    </w:p>
    <w:p w:rsidR="00A77B3E">
      <w:r>
        <w:t>Согласно ч.1  ст.12.34 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штрафа.</w:t>
      </w:r>
    </w:p>
    <w:p w:rsidR="00A77B3E">
      <w:r>
        <w:t>Из материалов дела усматривается, что 08 декабря 2019 года при проведении обследования эксплуатационного состояния участка автомобильной дороги общего пользования  регионального значения 35 ОП РЗ 35К-003 «Симферополь-Феодосия» с км 84+000 по км 86+000 инспектором ДПС ОГИБДД ОМВД России по Кировскому району старшим лейтенантом полиции фио  составлен акт о выявленных недостатках за № 23 от 08.12.2019 г., а именно:</w:t>
      </w:r>
    </w:p>
    <w:p w:rsidR="00A77B3E">
      <w:r>
        <w:t>- на автомобильной дороге проходящей в границах населенного пункта с.Первомайское Кировского района,  установленные светильники наружного дорожного освещения   имеют дефект неработающих светильников  в темное время (ночное время) суток в нарушение требований п.6.9 ГОСТ Р-50597-2017.</w:t>
      </w:r>
    </w:p>
    <w:p w:rsidR="00A77B3E">
      <w:r>
        <w:t xml:space="preserve">По данному  факту, старшим государственным инспектором дорожного надзора отделения ГИБДД ОМВД России по Кировскому району капитаном  полиции фио  в отношении юридического лица – ГКУ РК «САД РК», 10 января 2020 года составлен протокол  об административном правонарушении, предусмотренный ч.1 ст.12.34 КоАП РФ. </w:t>
      </w:r>
    </w:p>
    <w:p w:rsidR="00A77B3E">
      <w:r>
        <w:t>В материалах данного дела об административном правонарушении имеется письмо ГКУ РК «САД РК» № 07-13/13469  от 13.12.2019 г. в адрес ОГИБДД ОМВД России по Кировскому району, согласно которому  планируемый срок ввода Объекта «Устройство искусственного электроосвещения»  на автомобильной дороге Р-23 в том числе в с.Первомайское , в   эксплуатацию – декабрь 2019 г.</w:t>
      </w:r>
    </w:p>
    <w:p w:rsidR="00A77B3E">
      <w:r>
        <w:t xml:space="preserve">Таким образом, обстоятельства, изложенные в указанном письме фактически  подтверждают  нарушение ГКУ РК «САД РК» требований по обеспечению безопасности дорожного движения при содержании вышеуказанного участка дороги.   </w:t>
      </w:r>
    </w:p>
    <w:p w:rsidR="00A77B3E">
      <w:r>
        <w:t xml:space="preserve">ГКУ РК «САД РК» является лицом, ответственным за соблюдение правил содержания указанных дорог.  </w:t>
      </w:r>
    </w:p>
    <w:p w:rsidR="00A77B3E">
      <w:r>
        <w:t>Так, вина юридического лица – ГКУ «САД РК»  в совершении  административного правонарушения, предусмотренного ч.1 ст.12.34 КоАП РФ подтверждается исследованными материалами дела, а именно: копией акта выявленных недостатков в эксплуатационном состоянии автомобильной дороги № 23 от 08.12.2019 г. (л.д.1); определением 77 ОВ №0374982 о возбуждении дела об административном правонарушении и проведении административного расследования  от 08.12.2019 г. (л.д.2); сопроводительными письмами (л.д.3,4,33,37);   определением об истребовании сведений, необходимых для разрешения дела от 09.12.2019 (л.д.5-6); уведомлением о вручении (л.д.8); копиями реестров почтовых отправлений с кассовыми чеками (л.д.7,31-32,36, 41); копией письма ГКУ РК «САД РК» № 07-13/13469  от 13.12.2019 г. (л.д.9);  копией свидетельства о государственной регистрации юридического лица (л.д.10); листом записи от 02.0.62015 (л.д.11);  копией Устава ГКУ «САД РК»  (л.д.12-29); извещением от 27.12.2019 № 60/2859 (л.д.30); определением от 08.01.2020 (л.д.35); протоколом 61 РР 011034 от 10.01.2020г. (л.д.38-41); видео (л.д.42).</w:t>
      </w:r>
    </w:p>
    <w:p w:rsidR="00A77B3E"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  <w:tab/>
        <w:tab/>
        <w:tab/>
        <w:tab/>
        <w:tab/>
        <w:tab/>
        <w:tab/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  <w:tab/>
      </w:r>
    </w:p>
    <w:p w:rsidR="00A77B3E">
      <w: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ГКУ РК «САД РК» не представило суду достаточных, надлежащих и допустимых доказательств, подтверждающих, что указанное юридическое лицо в силу объективных причин не имело реальной возможности для своевременного выполнения возложенных на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A77B3E">
      <w:r>
        <w:t>Оценив доказательства в их совокупности, суд считает, что в действиях юридического лица – ГКУ «САД РК» содержится состав административного правонарушения, предусмотренного ч.1 ст.12.34 КоАП РФ.</w:t>
      </w:r>
    </w:p>
    <w:p w:rsidR="00A77B3E">
      <w:r>
        <w:t>Обстоятельства, отягчающие и смягчающие административную ответственность юридического лица ГКУ РК «САД РК»,  судом не установлены.</w:t>
      </w:r>
    </w:p>
    <w:p w:rsidR="00A77B3E">
      <w:r>
        <w:t xml:space="preserve">При назначении наказания юридическому лицу - ГКУ РК «САД РК», суд учитывая характер совершенного правонарушения, приходит к выводу о необходимости назначения административного наказания в виде административного штрафа в минимальном размере, установленном санкцией статьи. </w:t>
      </w:r>
    </w:p>
    <w:p w:rsidR="00A77B3E">
      <w:r>
        <w:t xml:space="preserve">На основании изложенного, руководствуясь ст. ст. 4.2, 4.3,  ч.1 ст.12.34, 23.1, 26.2, 29.7, 29.9 - 29.11 КоАП РФ, мировой судья-  </w:t>
      </w:r>
    </w:p>
    <w:p w:rsidR="00A77B3E">
      <w:r>
        <w:t>П О С Т А Н О В И Л:</w:t>
      </w:r>
    </w:p>
    <w:p w:rsidR="00A77B3E">
      <w:r>
        <w:t>Признать юридическое лицо – Государственное казенное учреждение Республики Крым «Служба автомобильных дорог Республики Крым» виновным в совершении административного правонарушения, предусмотренного ч.1 ст.12.34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200000,00 (двести тысяч) рублей.</w:t>
      </w:r>
    </w:p>
    <w:p w:rsidR="00A77B3E">
      <w:r>
        <w:t xml:space="preserve">           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 УФК по Республике Крым (ОМВД России по Кировскому району) в отделении по Республике Крым ЮГУ ЦБ РФ, КПП 910801001, ИНН 9108000193, ОКТМО 35616104, счет № 40101810335100010001, БИК 043510001, КБК 18811630030016000140, УИН: 18810491201900000079.</w:t>
      </w:r>
    </w:p>
    <w:p w:rsidR="00A77B3E">
      <w:r>
        <w:t>Административный штраф в размере 200 000,00 рублей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этом, в указанный срок сведения об уплате настоящего штрафа необходимо сообщить суду, направив квитанцию, в судебный участок № 8 по адресу: 295017, город Симферополь, ул. Киевская, 55/2.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     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 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Киевский районный суд                   г.Симферополя Республики Крым в течение 10 суток со дня получения или вручения копии постановления путем подачи жалобы через  судебный участок № 8 Киевского судебного района города Симферополя (Киевский район городского округа Симферополь) Республики Крым.</w:t>
      </w:r>
    </w:p>
    <w:p w:rsidR="00A77B3E"/>
    <w:p w:rsidR="00A77B3E"/>
    <w:p w:rsidR="00A77B3E">
      <w:r>
        <w:t>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