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05-0003/80/2021</w:t>
      </w:r>
    </w:p>
    <w:p w:rsidR="00A77B3E"/>
    <w:p w:rsidR="00A77B3E">
      <w:r>
        <w:t xml:space="preserve">П О С Т А Н О В Л Е Н И Е                                                      </w:t>
      </w:r>
    </w:p>
    <w:p w:rsidR="00A77B3E">
      <w:r>
        <w:tab/>
      </w:r>
    </w:p>
    <w:p w:rsidR="00A77B3E">
      <w:r>
        <w:t>14 января 2021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И.В.,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адрес: адрес, адрес,</w:t>
      </w:r>
    </w:p>
    <w:p w:rsidR="00A77B3E">
      <w:r>
        <w:tab/>
        <w:t>о привлеч</w:t>
      </w:r>
      <w:r>
        <w:t>ении к административной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>Постановлением по делу об административном правонарушении от дата серия ВВВ № 0682325 Могутнов К.С. признан виновным в совершении административного правонарушения и</w:t>
      </w:r>
      <w:r>
        <w:t xml:space="preserve"> ему назначено наказание в виде административного штрафа в размере 5000 рублей. Постановление вступило в законную силу. Отсрочка или рассрочка административного наказания, предусмотренные статьей 31.5 КоАП Российской Федерации не применялись. В срок, устан</w:t>
      </w:r>
      <w:r>
        <w:t xml:space="preserve">овленный ст. 32.2 КоАП РФ, Могутнов К.С. добровольно не уплатил штраф, его действия квалифицированы по части 1 статьи 20.25 КоАП РФ. </w:t>
      </w:r>
    </w:p>
    <w:p w:rsidR="00A77B3E">
      <w:r>
        <w:t>Могутнов К.С. в судебное заседание не явился, о месте и времени рассмотрения дела извещен надлежащим образом, о причинах н</w:t>
      </w:r>
      <w:r>
        <w:t>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</w:t>
      </w:r>
      <w:r>
        <w:t>ого лица.</w:t>
      </w:r>
    </w:p>
    <w:p w:rsidR="00A77B3E">
      <w:r>
        <w:t>Исследовав материалы дела, оценив доказательства в их совокупности, считаю, что вина Могутнова К.С. в совершении административного правонарушения, предусмотренного ч.1 ст. 20.25 КоАП РФ, т.е. неуплата административного штрафа в срок, предусмотрен</w:t>
      </w:r>
      <w:r>
        <w:t>ный Кодексов об административных правонарушениях РФ, доказана.</w:t>
      </w:r>
    </w:p>
    <w:p w:rsidR="00A77B3E">
      <w:r>
        <w:t>Факт совершения административного правонарушения и вина Могутнова К.С. подтверждены совокупностью доказательств, достоверность и допустимость которых сомнений не вызывают, а именно: - протоколо</w:t>
      </w:r>
      <w:r>
        <w:t>м об административном правонарушении дата серия ССС № 0090704 (</w:t>
      </w:r>
      <w:r>
        <w:t>л.д</w:t>
      </w:r>
      <w:r>
        <w:t>. 1); - копией постановления о привлечении к административной ответственности от дата серия ВВВ № 0682325, с отметкой о вступлении в законную силу (</w:t>
      </w:r>
      <w:r>
        <w:t>л.д</w:t>
      </w:r>
      <w:r>
        <w:t>. 2).</w:t>
      </w:r>
    </w:p>
    <w:p w:rsidR="00A77B3E">
      <w:r>
        <w:t>Обстоятельств смягчающих, отягчаю</w:t>
      </w:r>
      <w:r>
        <w:t>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>
        <w:t>виновном лице и полагает возможным определи</w:t>
      </w:r>
      <w:r>
        <w:t>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виновной в совершении административн</w:t>
      </w:r>
      <w:r>
        <w:t xml:space="preserve">ого правонарушения, предусмотренного ч. 1 ст. 20.25 КоАП РФ, и назначить ему наказание в виде административного штрафа в размере 10 000 (десять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</w:t>
      </w:r>
      <w:r>
        <w:t>инистерство юстиции Республики Крым) Наименование банка: Отделение Республика Крым Банка России//УФК по адрес  ИНН 9102013284 КПП 910201001 БИК 013510002, Единый казначейский счет  40102810645370000035, Казначейский счет  03100643350000017500, Лицевой счет</w:t>
      </w:r>
      <w:r>
        <w:t xml:space="preserve">  04752203230 в УФК по  Республике Крым, Код Сводного реестра 35220323, КБК: 828 1 16 01203 01 0025 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</w:t>
      </w:r>
      <w:r>
        <w:t>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</w:t>
      </w:r>
      <w:r>
        <w:t>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p w:rsidR="00606461"/>
    <w:p w:rsidR="00606461">
      <w:r>
        <w:t>Помощник м/с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1"/>
    <w:rsid w:val="006064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