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15B" w:rsidRPr="00054D83" w:rsidP="00C17E21">
      <w:pPr>
        <w:jc w:val="center"/>
        <w:rPr>
          <w:b/>
          <w:color w:val="auto"/>
          <w:sz w:val="20"/>
          <w:szCs w:val="18"/>
          <w:lang w:val="uk-UA"/>
        </w:rPr>
      </w:pPr>
      <w:r w:rsidRPr="00054D83">
        <w:rPr>
          <w:b/>
          <w:color w:val="auto"/>
          <w:sz w:val="20"/>
          <w:szCs w:val="18"/>
        </w:rPr>
        <w:t xml:space="preserve">                                                                                            Дело № 05-0</w:t>
      </w:r>
      <w:r w:rsidRPr="00054D83" w:rsidR="00E2351E">
        <w:rPr>
          <w:b/>
          <w:color w:val="auto"/>
          <w:sz w:val="20"/>
          <w:szCs w:val="18"/>
        </w:rPr>
        <w:t>003/80/2022</w:t>
      </w:r>
    </w:p>
    <w:p w:rsidR="00DC715B" w:rsidRPr="00054D83" w:rsidP="00C17E21">
      <w:pPr>
        <w:pStyle w:val="Heading1"/>
        <w:rPr>
          <w:i w:val="0"/>
          <w:color w:val="auto"/>
          <w:sz w:val="20"/>
          <w:szCs w:val="18"/>
          <w:u w:val="none"/>
        </w:rPr>
      </w:pPr>
      <w:r w:rsidRPr="00054D83">
        <w:rPr>
          <w:i w:val="0"/>
          <w:color w:val="auto"/>
          <w:sz w:val="20"/>
          <w:szCs w:val="18"/>
          <w:u w:val="none"/>
        </w:rPr>
        <w:t>П О С Т А Н О В Л Е Н И Е</w:t>
      </w:r>
      <w:r w:rsidRPr="00054D83">
        <w:rPr>
          <w:i w:val="0"/>
          <w:color w:val="auto"/>
          <w:sz w:val="20"/>
          <w:szCs w:val="18"/>
        </w:rPr>
        <w:t xml:space="preserve">                                          </w:t>
      </w:r>
    </w:p>
    <w:p w:rsidR="006E5D94" w:rsidRPr="00054D83" w:rsidP="00DC715B">
      <w:pPr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</w:rPr>
        <w:tab/>
      </w:r>
    </w:p>
    <w:p w:rsidR="00DC715B" w:rsidRPr="00054D83" w:rsidP="006E5D94">
      <w:pPr>
        <w:ind w:firstLine="709"/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</w:rPr>
        <w:t>13</w:t>
      </w:r>
      <w:r w:rsidRPr="00054D83" w:rsidR="006E5D94">
        <w:rPr>
          <w:color w:val="auto"/>
          <w:sz w:val="20"/>
          <w:szCs w:val="18"/>
        </w:rPr>
        <w:t xml:space="preserve"> </w:t>
      </w:r>
      <w:r w:rsidRPr="00054D83">
        <w:rPr>
          <w:color w:val="auto"/>
          <w:sz w:val="20"/>
          <w:szCs w:val="18"/>
        </w:rPr>
        <w:t>января 2022</w:t>
      </w:r>
      <w:r w:rsidRPr="00054D83" w:rsidR="001709C7">
        <w:rPr>
          <w:color w:val="auto"/>
          <w:sz w:val="20"/>
          <w:szCs w:val="18"/>
        </w:rPr>
        <w:t xml:space="preserve"> года</w:t>
      </w:r>
      <w:r w:rsidRPr="00054D83" w:rsidR="001709C7">
        <w:rPr>
          <w:color w:val="auto"/>
          <w:sz w:val="20"/>
          <w:szCs w:val="18"/>
        </w:rPr>
        <w:tab/>
        <w:t xml:space="preserve">                                     </w:t>
      </w:r>
      <w:r w:rsidRPr="00054D83" w:rsidR="001709C7">
        <w:rPr>
          <w:color w:val="auto"/>
          <w:sz w:val="20"/>
          <w:szCs w:val="18"/>
        </w:rPr>
        <w:tab/>
        <w:t>город Симферополь</w:t>
      </w:r>
    </w:p>
    <w:p w:rsidR="006E5D94" w:rsidRPr="00054D83" w:rsidP="00DC715B">
      <w:pPr>
        <w:jc w:val="both"/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</w:rPr>
        <w:tab/>
      </w:r>
    </w:p>
    <w:p w:rsidR="00DC715B" w:rsidRPr="00054D83" w:rsidP="006E5D94">
      <w:pPr>
        <w:ind w:firstLine="709"/>
        <w:jc w:val="both"/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</w:t>
      </w:r>
      <w:r w:rsidRPr="00054D83">
        <w:rPr>
          <w:color w:val="auto"/>
          <w:sz w:val="20"/>
          <w:szCs w:val="18"/>
        </w:rPr>
        <w:t>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904EFB" w:rsidRPr="00054D83" w:rsidP="00E2351E">
      <w:pPr>
        <w:ind w:firstLine="709"/>
        <w:jc w:val="both"/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  <w:lang w:bidi="ru-RU"/>
        </w:rPr>
        <w:t xml:space="preserve">изъято </w:t>
      </w:r>
      <w:r w:rsidRPr="00054D83" w:rsidR="00054D83">
        <w:rPr>
          <w:color w:val="auto"/>
          <w:sz w:val="20"/>
          <w:szCs w:val="18"/>
          <w:lang w:bidi="ru-RU"/>
        </w:rPr>
        <w:t>о привлечении к административной ответственности по ч. 4 ст. 12.2 КоАП РФ</w:t>
      </w:r>
    </w:p>
    <w:p w:rsidR="000D49D7" w:rsidRPr="00054D83">
      <w:pPr>
        <w:jc w:val="center"/>
        <w:rPr>
          <w:b/>
          <w:color w:val="auto"/>
          <w:sz w:val="20"/>
          <w:szCs w:val="18"/>
        </w:rPr>
      </w:pPr>
      <w:r w:rsidRPr="00054D83">
        <w:rPr>
          <w:b/>
          <w:color w:val="auto"/>
          <w:sz w:val="20"/>
          <w:szCs w:val="18"/>
        </w:rPr>
        <w:t>у с т а н о в и л:</w:t>
      </w:r>
    </w:p>
    <w:p w:rsidR="006E5D94" w:rsidRPr="00054D83">
      <w:pPr>
        <w:jc w:val="center"/>
        <w:rPr>
          <w:b/>
          <w:color w:val="auto"/>
          <w:sz w:val="20"/>
          <w:szCs w:val="18"/>
        </w:rPr>
      </w:pPr>
    </w:p>
    <w:p w:rsidR="0045234D" w:rsidRPr="00054D83" w:rsidP="0093738D">
      <w:pPr>
        <w:ind w:firstLine="720"/>
        <w:jc w:val="both"/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</w:rPr>
        <w:t xml:space="preserve">изъято </w:t>
      </w:r>
      <w:r w:rsidRPr="00054D83" w:rsidR="0093738D">
        <w:rPr>
          <w:color w:val="auto"/>
          <w:sz w:val="20"/>
          <w:szCs w:val="18"/>
        </w:rPr>
        <w:t xml:space="preserve">минут, </w:t>
      </w:r>
      <w:r w:rsidRPr="00054D83" w:rsidR="006E5D94">
        <w:rPr>
          <w:color w:val="auto"/>
          <w:sz w:val="20"/>
          <w:szCs w:val="18"/>
        </w:rPr>
        <w:t xml:space="preserve">вблизи </w:t>
      </w:r>
      <w:r w:rsidRPr="00054D83">
        <w:rPr>
          <w:color w:val="auto"/>
          <w:sz w:val="20"/>
          <w:szCs w:val="18"/>
        </w:rPr>
        <w:t>домовладения изъято</w:t>
      </w:r>
      <w:r w:rsidRPr="00054D83" w:rsidR="00575783">
        <w:rPr>
          <w:color w:val="auto"/>
          <w:sz w:val="20"/>
          <w:szCs w:val="18"/>
        </w:rPr>
        <w:t xml:space="preserve">, </w:t>
      </w:r>
      <w:r w:rsidRPr="00054D83" w:rsidR="006E5D94">
        <w:rPr>
          <w:color w:val="auto"/>
          <w:sz w:val="20"/>
          <w:szCs w:val="18"/>
        </w:rPr>
        <w:t xml:space="preserve">водитель </w:t>
      </w:r>
      <w:r w:rsidRPr="00054D83">
        <w:rPr>
          <w:color w:val="auto"/>
          <w:sz w:val="20"/>
          <w:szCs w:val="18"/>
        </w:rPr>
        <w:t xml:space="preserve">Мохно </w:t>
      </w:r>
      <w:r w:rsidRPr="00054D83">
        <w:rPr>
          <w:color w:val="auto"/>
          <w:sz w:val="20"/>
          <w:szCs w:val="18"/>
        </w:rPr>
        <w:t>В</w:t>
      </w:r>
      <w:r w:rsidRPr="00054D83" w:rsidR="001709C7">
        <w:rPr>
          <w:color w:val="auto"/>
          <w:sz w:val="20"/>
          <w:szCs w:val="18"/>
        </w:rPr>
        <w:t>.В</w:t>
      </w:r>
      <w:r w:rsidRPr="00054D83" w:rsidR="006E5D94">
        <w:rPr>
          <w:color w:val="auto"/>
          <w:sz w:val="20"/>
          <w:szCs w:val="18"/>
        </w:rPr>
        <w:t xml:space="preserve">. </w:t>
      </w:r>
      <w:r w:rsidRPr="00054D83" w:rsidR="0093738D">
        <w:rPr>
          <w:color w:val="auto"/>
          <w:sz w:val="20"/>
          <w:szCs w:val="18"/>
        </w:rPr>
        <w:t xml:space="preserve">управлял </w:t>
      </w:r>
      <w:r w:rsidRPr="00054D83">
        <w:rPr>
          <w:color w:val="auto"/>
          <w:sz w:val="20"/>
          <w:szCs w:val="18"/>
        </w:rPr>
        <w:t>автомобилем</w:t>
      </w:r>
      <w:r w:rsidRPr="00054D83" w:rsidR="0093738D">
        <w:rPr>
          <w:color w:val="auto"/>
          <w:sz w:val="20"/>
          <w:szCs w:val="18"/>
        </w:rPr>
        <w:t xml:space="preserve"> «</w:t>
      </w:r>
      <w:r w:rsidRPr="00054D83">
        <w:rPr>
          <w:color w:val="auto"/>
          <w:sz w:val="20"/>
          <w:szCs w:val="18"/>
        </w:rPr>
        <w:t>изъято</w:t>
      </w:r>
      <w:r w:rsidRPr="00054D83" w:rsidR="006E5D94">
        <w:rPr>
          <w:color w:val="auto"/>
          <w:sz w:val="20"/>
          <w:szCs w:val="18"/>
        </w:rPr>
        <w:t>»,</w:t>
      </w:r>
      <w:r w:rsidRPr="00054D83" w:rsidR="00226CAB">
        <w:rPr>
          <w:color w:val="auto"/>
          <w:sz w:val="20"/>
          <w:szCs w:val="18"/>
        </w:rPr>
        <w:t xml:space="preserve"> </w:t>
      </w:r>
      <w:r w:rsidRPr="00054D83" w:rsidR="0093738D">
        <w:rPr>
          <w:color w:val="auto"/>
          <w:sz w:val="20"/>
          <w:szCs w:val="18"/>
        </w:rPr>
        <w:t>государственны</w:t>
      </w:r>
      <w:r w:rsidRPr="00054D83" w:rsidR="006E5D94">
        <w:rPr>
          <w:color w:val="auto"/>
          <w:sz w:val="20"/>
          <w:szCs w:val="18"/>
        </w:rPr>
        <w:t>й регистрационный знак</w:t>
      </w:r>
      <w:r w:rsidRPr="00054D83" w:rsidR="0093738D">
        <w:rPr>
          <w:color w:val="auto"/>
          <w:sz w:val="20"/>
          <w:szCs w:val="18"/>
        </w:rPr>
        <w:t xml:space="preserve"> </w:t>
      </w:r>
      <w:r w:rsidRPr="00054D83">
        <w:rPr>
          <w:color w:val="auto"/>
          <w:sz w:val="20"/>
          <w:szCs w:val="18"/>
        </w:rPr>
        <w:t>изъято</w:t>
      </w:r>
      <w:r w:rsidRPr="00054D83" w:rsidR="0093738D">
        <w:rPr>
          <w:color w:val="auto"/>
          <w:sz w:val="20"/>
          <w:szCs w:val="18"/>
        </w:rPr>
        <w:t xml:space="preserve">, </w:t>
      </w:r>
      <w:r w:rsidRPr="00054D83" w:rsidR="001709C7">
        <w:rPr>
          <w:color w:val="auto"/>
          <w:sz w:val="20"/>
          <w:szCs w:val="18"/>
        </w:rPr>
        <w:t>с заведомо подложными государственными регистрационными знаками</w:t>
      </w:r>
      <w:r w:rsidRPr="00054D83" w:rsidR="0093738D">
        <w:rPr>
          <w:color w:val="auto"/>
          <w:sz w:val="20"/>
          <w:szCs w:val="18"/>
        </w:rPr>
        <w:t>.</w:t>
      </w:r>
      <w:r w:rsidRPr="00054D83" w:rsidR="000E6B77">
        <w:rPr>
          <w:color w:val="auto"/>
          <w:sz w:val="20"/>
          <w:szCs w:val="18"/>
        </w:rPr>
        <w:t xml:space="preserve"> Своими действиями </w:t>
      </w:r>
      <w:r w:rsidRPr="00054D83" w:rsidR="00226CAB">
        <w:rPr>
          <w:color w:val="auto"/>
          <w:sz w:val="20"/>
          <w:szCs w:val="18"/>
        </w:rPr>
        <w:t xml:space="preserve">Мохно В.В. </w:t>
      </w:r>
      <w:r w:rsidRPr="00054D83" w:rsidR="000E6B77">
        <w:rPr>
          <w:color w:val="auto"/>
          <w:sz w:val="20"/>
          <w:szCs w:val="18"/>
        </w:rPr>
        <w:t>нарушил требования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1090.</w:t>
      </w:r>
      <w:r w:rsidRPr="00054D83" w:rsidR="0093738D">
        <w:rPr>
          <w:color w:val="auto"/>
          <w:sz w:val="20"/>
          <w:szCs w:val="18"/>
        </w:rPr>
        <w:t xml:space="preserve"> Действия </w:t>
      </w:r>
      <w:r w:rsidRPr="00054D83" w:rsidR="00226CAB">
        <w:rPr>
          <w:color w:val="auto"/>
          <w:sz w:val="20"/>
          <w:szCs w:val="18"/>
        </w:rPr>
        <w:t xml:space="preserve">Мохно В.В. </w:t>
      </w:r>
      <w:r w:rsidRPr="00054D83" w:rsidR="00E81480">
        <w:rPr>
          <w:color w:val="auto"/>
          <w:sz w:val="20"/>
          <w:szCs w:val="18"/>
        </w:rPr>
        <w:t>квалифицированы по части 4 статьи 12.</w:t>
      </w:r>
      <w:r w:rsidRPr="00054D83" w:rsidR="001709C7">
        <w:rPr>
          <w:color w:val="auto"/>
          <w:sz w:val="20"/>
          <w:szCs w:val="18"/>
        </w:rPr>
        <w:t>2</w:t>
      </w:r>
      <w:r w:rsidRPr="00054D83" w:rsidR="00E81480">
        <w:rPr>
          <w:color w:val="auto"/>
          <w:sz w:val="20"/>
          <w:szCs w:val="18"/>
        </w:rPr>
        <w:t xml:space="preserve"> КоАП РФ.</w:t>
      </w:r>
    </w:p>
    <w:p w:rsidR="00226CAB" w:rsidRPr="00054D83" w:rsidP="0092147C">
      <w:pPr>
        <w:ind w:firstLine="720"/>
        <w:jc w:val="both"/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</w:rPr>
        <w:t xml:space="preserve">Мохно В.В. </w:t>
      </w:r>
      <w:r w:rsidRPr="00054D83">
        <w:rPr>
          <w:color w:val="auto"/>
          <w:sz w:val="20"/>
          <w:szCs w:val="18"/>
        </w:rPr>
        <w:t xml:space="preserve">в судебное заседание не явился, извещен надлежаще. В адрес суда поступило его ходатайство с </w:t>
      </w:r>
      <w:r w:rsidRPr="00054D83">
        <w:rPr>
          <w:color w:val="auto"/>
          <w:sz w:val="20"/>
          <w:szCs w:val="18"/>
        </w:rPr>
        <w:t>просьбой рассмотреть дело в его отсутствие, вину в совершении правонарушения признал (л.д. 12-13, 15).</w:t>
      </w:r>
    </w:p>
    <w:p w:rsidR="000D7A93" w:rsidRPr="00054D83" w:rsidP="00226CAB">
      <w:pPr>
        <w:ind w:firstLine="720"/>
        <w:jc w:val="both"/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</w:rPr>
        <w:t xml:space="preserve"> </w:t>
      </w:r>
      <w:r w:rsidRPr="00054D83" w:rsidR="00226CAB">
        <w:rPr>
          <w:color w:val="auto"/>
          <w:sz w:val="20"/>
          <w:szCs w:val="18"/>
        </w:rPr>
        <w:t>И</w:t>
      </w:r>
      <w:r w:rsidRPr="00054D83" w:rsidR="000E4286">
        <w:rPr>
          <w:color w:val="auto"/>
          <w:sz w:val="20"/>
          <w:szCs w:val="18"/>
        </w:rPr>
        <w:t>сследовав</w:t>
      </w:r>
      <w:r w:rsidRPr="00054D83">
        <w:rPr>
          <w:color w:val="auto"/>
          <w:sz w:val="20"/>
          <w:szCs w:val="18"/>
        </w:rPr>
        <w:t xml:space="preserve"> материалы дела, оценив доказательства в их совокупности, считаю, что вина </w:t>
      </w:r>
      <w:r w:rsidRPr="00054D83" w:rsidR="00226CAB">
        <w:rPr>
          <w:color w:val="auto"/>
          <w:sz w:val="20"/>
          <w:szCs w:val="18"/>
        </w:rPr>
        <w:t xml:space="preserve">Мохно В.В. </w:t>
      </w:r>
      <w:r w:rsidRPr="00054D83">
        <w:rPr>
          <w:color w:val="auto"/>
          <w:sz w:val="20"/>
          <w:szCs w:val="18"/>
        </w:rPr>
        <w:t xml:space="preserve">в совершении административного правонарушения, предусмотренного </w:t>
      </w:r>
      <w:r w:rsidRPr="00054D83" w:rsidR="00081EA5">
        <w:rPr>
          <w:color w:val="auto"/>
          <w:sz w:val="20"/>
          <w:szCs w:val="18"/>
        </w:rPr>
        <w:t>частью 4</w:t>
      </w:r>
      <w:r w:rsidRPr="00054D83" w:rsidR="00AC1FB5">
        <w:rPr>
          <w:color w:val="auto"/>
          <w:sz w:val="20"/>
          <w:szCs w:val="18"/>
        </w:rPr>
        <w:t xml:space="preserve"> </w:t>
      </w:r>
      <w:r w:rsidRPr="00054D83" w:rsidR="00081EA5">
        <w:rPr>
          <w:color w:val="auto"/>
          <w:sz w:val="20"/>
          <w:szCs w:val="18"/>
        </w:rPr>
        <w:t>статьи</w:t>
      </w:r>
      <w:r w:rsidRPr="00054D83" w:rsidR="00AC1FB5">
        <w:rPr>
          <w:color w:val="auto"/>
          <w:sz w:val="20"/>
          <w:szCs w:val="18"/>
        </w:rPr>
        <w:t xml:space="preserve"> </w:t>
      </w:r>
      <w:r w:rsidRPr="00054D83" w:rsidR="00081EA5">
        <w:rPr>
          <w:color w:val="auto"/>
          <w:sz w:val="20"/>
          <w:szCs w:val="18"/>
        </w:rPr>
        <w:t>12.</w:t>
      </w:r>
      <w:r w:rsidRPr="00054D83" w:rsidR="00CC731C">
        <w:rPr>
          <w:color w:val="auto"/>
          <w:sz w:val="20"/>
          <w:szCs w:val="18"/>
        </w:rPr>
        <w:t>2</w:t>
      </w:r>
      <w:r w:rsidRPr="00054D83" w:rsidR="00AC1FB5">
        <w:rPr>
          <w:color w:val="auto"/>
          <w:sz w:val="20"/>
          <w:szCs w:val="18"/>
        </w:rPr>
        <w:t xml:space="preserve"> </w:t>
      </w:r>
      <w:r w:rsidRPr="00054D83">
        <w:rPr>
          <w:color w:val="auto"/>
          <w:sz w:val="20"/>
          <w:szCs w:val="18"/>
        </w:rPr>
        <w:t>КоАП</w:t>
      </w:r>
      <w:r w:rsidRPr="00054D83" w:rsidR="00AC1FB5">
        <w:rPr>
          <w:color w:val="auto"/>
          <w:sz w:val="20"/>
          <w:szCs w:val="18"/>
        </w:rPr>
        <w:t xml:space="preserve"> </w:t>
      </w:r>
      <w:r w:rsidRPr="00054D83">
        <w:rPr>
          <w:color w:val="auto"/>
          <w:sz w:val="20"/>
          <w:szCs w:val="18"/>
        </w:rPr>
        <w:t>РФ</w:t>
      </w:r>
      <w:r w:rsidRPr="00054D83" w:rsidR="00C17E21">
        <w:rPr>
          <w:color w:val="auto"/>
          <w:sz w:val="20"/>
          <w:szCs w:val="18"/>
        </w:rPr>
        <w:t xml:space="preserve">, то есть </w:t>
      </w:r>
      <w:r w:rsidRPr="00054D83" w:rsidR="001A5CA8">
        <w:rPr>
          <w:color w:val="auto"/>
          <w:sz w:val="20"/>
          <w:szCs w:val="18"/>
        </w:rPr>
        <w:t xml:space="preserve">в </w:t>
      </w:r>
      <w:r w:rsidRPr="00054D83" w:rsidR="00C17E21">
        <w:rPr>
          <w:color w:val="auto"/>
          <w:sz w:val="20"/>
          <w:szCs w:val="18"/>
        </w:rPr>
        <w:t>у</w:t>
      </w:r>
      <w:r w:rsidRPr="00054D83" w:rsidR="00CC731C">
        <w:rPr>
          <w:color w:val="auto"/>
          <w:sz w:val="20"/>
          <w:szCs w:val="18"/>
        </w:rPr>
        <w:t>правлени</w:t>
      </w:r>
      <w:r w:rsidRPr="00054D83" w:rsidR="001A5CA8">
        <w:rPr>
          <w:color w:val="auto"/>
          <w:sz w:val="20"/>
          <w:szCs w:val="18"/>
        </w:rPr>
        <w:t>и</w:t>
      </w:r>
      <w:r w:rsidRPr="00054D83" w:rsidR="00CC731C">
        <w:rPr>
          <w:color w:val="auto"/>
          <w:sz w:val="20"/>
          <w:szCs w:val="18"/>
        </w:rPr>
        <w:t xml:space="preserve"> транспортным средством с заведомо подложными государственными регистрационными знаками</w:t>
      </w:r>
      <w:r w:rsidRPr="00054D83" w:rsidR="001A5CA8">
        <w:rPr>
          <w:color w:val="auto"/>
          <w:sz w:val="20"/>
          <w:szCs w:val="18"/>
        </w:rPr>
        <w:t>, доказана</w:t>
      </w:r>
      <w:r w:rsidRPr="00054D83">
        <w:rPr>
          <w:color w:val="auto"/>
          <w:sz w:val="20"/>
          <w:szCs w:val="18"/>
        </w:rPr>
        <w:t>.</w:t>
      </w:r>
    </w:p>
    <w:p w:rsidR="000E6B77" w:rsidRPr="00054D83" w:rsidP="000E6B77">
      <w:pPr>
        <w:ind w:firstLine="720"/>
        <w:jc w:val="both"/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</w:rPr>
        <w:t>Пунктом 11 Основных положений по допуску тр</w:t>
      </w:r>
      <w:r w:rsidRPr="00054D83">
        <w:rPr>
          <w:color w:val="auto"/>
          <w:sz w:val="20"/>
          <w:szCs w:val="18"/>
        </w:rPr>
        <w:t>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1090, запрещается эксплуатация трансп</w:t>
      </w:r>
      <w:r w:rsidRPr="00054D83">
        <w:rPr>
          <w:color w:val="auto"/>
          <w:sz w:val="20"/>
          <w:szCs w:val="18"/>
        </w:rPr>
        <w:t>ортных средств,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0E6B77" w:rsidRPr="00054D83" w:rsidP="000E6B77">
      <w:pPr>
        <w:ind w:firstLine="720"/>
        <w:jc w:val="both"/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</w:rPr>
        <w:t>При квалификации действий лица по части 4 (управление транспортным средством с завед</w:t>
      </w:r>
      <w:r w:rsidRPr="00054D83">
        <w:rPr>
          <w:color w:val="auto"/>
          <w:sz w:val="20"/>
          <w:szCs w:val="18"/>
        </w:rPr>
        <w:t>омо подложными государственными регистрационными знаками) статьи 12.2 Кодекса Российской Федерации об административных правонарушениях под подложными государственными регистрационными знаками следует понимать, в том числе, знаки соответствующие техническим</w:t>
      </w:r>
      <w:r w:rsidRPr="00054D83">
        <w:rPr>
          <w:color w:val="auto"/>
          <w:sz w:val="20"/>
          <w:szCs w:val="18"/>
        </w:rPr>
        <w:t xml:space="preserve">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</w:t>
      </w:r>
      <w:r w:rsidRPr="00054D83">
        <w:rPr>
          <w:color w:val="auto"/>
          <w:sz w:val="20"/>
          <w:szCs w:val="18"/>
        </w:rPr>
        <w:t>онные документы транспортного средства), либо выданные на другое транспортное средство, либо не выдававшиеся в установленном порядке) (пункт 4 Постановления Пленума Верховного Суда РФ от 25.06.2019 N 20 "О некоторых вопросах, возникающих в судебной практик</w:t>
      </w:r>
      <w:r w:rsidRPr="00054D83">
        <w:rPr>
          <w:color w:val="auto"/>
          <w:sz w:val="20"/>
          <w:szCs w:val="18"/>
        </w:rPr>
        <w:t>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CD3F44" w:rsidRPr="00054D83" w:rsidP="00226CAB">
      <w:pPr>
        <w:ind w:firstLine="720"/>
        <w:jc w:val="both"/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</w:rPr>
        <w:t xml:space="preserve">Факт совершения административного правонарушения и виновность </w:t>
      </w:r>
      <w:r w:rsidRPr="00054D83" w:rsidR="00226CAB">
        <w:rPr>
          <w:color w:val="auto"/>
          <w:sz w:val="20"/>
          <w:szCs w:val="18"/>
        </w:rPr>
        <w:t xml:space="preserve">Мохно В.В. </w:t>
      </w:r>
      <w:r w:rsidRPr="00054D83">
        <w:rPr>
          <w:color w:val="auto"/>
          <w:sz w:val="20"/>
          <w:szCs w:val="18"/>
        </w:rPr>
        <w:t>подтверждены совокупностью до</w:t>
      </w:r>
      <w:r w:rsidRPr="00054D83">
        <w:rPr>
          <w:color w:val="auto"/>
          <w:sz w:val="20"/>
          <w:szCs w:val="18"/>
        </w:rPr>
        <w:t>казательств, достоверность и допустимость которых сомнений не вызывают, а именно:</w:t>
      </w:r>
      <w:r w:rsidRPr="00054D83" w:rsidR="00226CAB">
        <w:rPr>
          <w:color w:val="auto"/>
          <w:sz w:val="20"/>
          <w:szCs w:val="18"/>
        </w:rPr>
        <w:t xml:space="preserve"> - из протоколов от</w:t>
      </w:r>
      <w:r w:rsidRPr="00054D83">
        <w:rPr>
          <w:color w:val="auto"/>
          <w:sz w:val="20"/>
          <w:szCs w:val="18"/>
        </w:rPr>
        <w:t xml:space="preserve"> изъято</w:t>
      </w:r>
      <w:r w:rsidRPr="00054D83" w:rsidR="00226CAB">
        <w:rPr>
          <w:color w:val="auto"/>
          <w:sz w:val="20"/>
          <w:szCs w:val="18"/>
        </w:rPr>
        <w:t xml:space="preserve">: </w:t>
      </w:r>
      <w:r w:rsidRPr="00054D83">
        <w:rPr>
          <w:color w:val="auto"/>
          <w:sz w:val="20"/>
          <w:szCs w:val="18"/>
        </w:rPr>
        <w:t>об адми</w:t>
      </w:r>
      <w:r w:rsidRPr="00054D83" w:rsidR="00CC731C">
        <w:rPr>
          <w:color w:val="auto"/>
          <w:sz w:val="20"/>
          <w:szCs w:val="18"/>
        </w:rPr>
        <w:t xml:space="preserve">нистративном правонарушении </w:t>
      </w:r>
      <w:r w:rsidRPr="00054D83">
        <w:rPr>
          <w:color w:val="auto"/>
          <w:sz w:val="20"/>
          <w:szCs w:val="18"/>
        </w:rPr>
        <w:t>изъято</w:t>
      </w:r>
      <w:r w:rsidRPr="00054D83">
        <w:rPr>
          <w:color w:val="auto"/>
          <w:sz w:val="20"/>
          <w:szCs w:val="18"/>
        </w:rPr>
        <w:t xml:space="preserve">, </w:t>
      </w:r>
      <w:r w:rsidRPr="00054D83" w:rsidR="001A5CA8">
        <w:rPr>
          <w:color w:val="auto"/>
          <w:sz w:val="20"/>
          <w:szCs w:val="18"/>
        </w:rPr>
        <w:t>п</w:t>
      </w:r>
      <w:r w:rsidRPr="00054D83">
        <w:rPr>
          <w:color w:val="auto"/>
          <w:sz w:val="20"/>
          <w:szCs w:val="18"/>
        </w:rPr>
        <w:t xml:space="preserve">ротокола изъято </w:t>
      </w:r>
      <w:r w:rsidRPr="00054D83">
        <w:rPr>
          <w:color w:val="auto"/>
          <w:sz w:val="20"/>
          <w:szCs w:val="18"/>
        </w:rPr>
        <w:t xml:space="preserve">об изъятии вещей и документов, </w:t>
      </w:r>
      <w:r w:rsidRPr="00054D83" w:rsidR="00226CAB">
        <w:rPr>
          <w:color w:val="auto"/>
          <w:sz w:val="20"/>
          <w:szCs w:val="18"/>
        </w:rPr>
        <w:t>объяснений Мохно В.В., карточек учета транспортного средства</w:t>
      </w:r>
      <w:r w:rsidRPr="00054D83">
        <w:rPr>
          <w:color w:val="auto"/>
          <w:sz w:val="20"/>
          <w:szCs w:val="18"/>
        </w:rPr>
        <w:t>, а также видеозаписи</w:t>
      </w:r>
      <w:r w:rsidRPr="00054D83">
        <w:rPr>
          <w:color w:val="auto"/>
          <w:sz w:val="20"/>
          <w:szCs w:val="18"/>
        </w:rPr>
        <w:t xml:space="preserve"> следует, что водитель</w:t>
      </w:r>
      <w:r w:rsidRPr="00054D83" w:rsidR="00CC731C">
        <w:rPr>
          <w:color w:val="auto"/>
          <w:sz w:val="20"/>
          <w:szCs w:val="18"/>
        </w:rPr>
        <w:t xml:space="preserve"> </w:t>
      </w:r>
      <w:r w:rsidRPr="00054D83" w:rsidR="00226CAB">
        <w:rPr>
          <w:color w:val="auto"/>
          <w:sz w:val="20"/>
          <w:szCs w:val="18"/>
        </w:rPr>
        <w:t>Мохно В.В. управлял автомобилем «</w:t>
      </w:r>
      <w:r w:rsidRPr="00054D83">
        <w:rPr>
          <w:color w:val="auto"/>
          <w:sz w:val="20"/>
          <w:szCs w:val="18"/>
        </w:rPr>
        <w:t>изъято</w:t>
      </w:r>
      <w:r w:rsidRPr="00054D83" w:rsidR="00226CAB">
        <w:rPr>
          <w:color w:val="auto"/>
          <w:sz w:val="20"/>
          <w:szCs w:val="18"/>
        </w:rPr>
        <w:t>»</w:t>
      </w:r>
      <w:r w:rsidRPr="00054D83" w:rsidR="00CC731C">
        <w:rPr>
          <w:color w:val="auto"/>
          <w:sz w:val="20"/>
          <w:szCs w:val="18"/>
        </w:rPr>
        <w:t>, с заведомо подложными государственными</w:t>
      </w:r>
      <w:r w:rsidRPr="00054D83" w:rsidR="00CC731C">
        <w:rPr>
          <w:color w:val="auto"/>
          <w:sz w:val="20"/>
          <w:szCs w:val="18"/>
        </w:rPr>
        <w:t xml:space="preserve"> регистрационными знаками </w:t>
      </w:r>
      <w:r w:rsidRPr="00054D83">
        <w:rPr>
          <w:color w:val="auto"/>
          <w:sz w:val="20"/>
          <w:szCs w:val="18"/>
        </w:rPr>
        <w:t>(л.д. 1</w:t>
      </w:r>
      <w:r w:rsidRPr="00054D83">
        <w:rPr>
          <w:color w:val="auto"/>
          <w:sz w:val="20"/>
          <w:szCs w:val="18"/>
        </w:rPr>
        <w:t>. 2, 3, 4,</w:t>
      </w:r>
      <w:r w:rsidRPr="00054D83" w:rsidR="00226CAB">
        <w:rPr>
          <w:color w:val="auto"/>
          <w:sz w:val="20"/>
          <w:szCs w:val="18"/>
        </w:rPr>
        <w:t xml:space="preserve"> 5-6</w:t>
      </w:r>
      <w:r w:rsidRPr="00054D83">
        <w:rPr>
          <w:color w:val="auto"/>
          <w:sz w:val="20"/>
          <w:szCs w:val="18"/>
        </w:rPr>
        <w:t>, 8</w:t>
      </w:r>
      <w:r w:rsidRPr="00054D83">
        <w:rPr>
          <w:color w:val="auto"/>
          <w:sz w:val="20"/>
          <w:szCs w:val="18"/>
        </w:rPr>
        <w:t>)</w:t>
      </w:r>
      <w:r w:rsidRPr="00054D83">
        <w:rPr>
          <w:color w:val="auto"/>
          <w:sz w:val="20"/>
          <w:szCs w:val="18"/>
        </w:rPr>
        <w:t>.</w:t>
      </w:r>
      <w:r w:rsidRPr="00054D83">
        <w:rPr>
          <w:sz w:val="20"/>
        </w:rPr>
        <w:t xml:space="preserve"> </w:t>
      </w:r>
      <w:r w:rsidRPr="00054D83">
        <w:rPr>
          <w:color w:val="auto"/>
          <w:sz w:val="20"/>
          <w:szCs w:val="18"/>
        </w:rPr>
        <w:t>Изложенные доказательст</w:t>
      </w:r>
      <w:r w:rsidRPr="00054D83">
        <w:rPr>
          <w:color w:val="auto"/>
          <w:sz w:val="20"/>
          <w:szCs w:val="18"/>
        </w:rPr>
        <w:t>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1709C7" w:rsidRPr="00054D83" w:rsidP="00A66DCF">
      <w:pPr>
        <w:ind w:firstLine="720"/>
        <w:jc w:val="both"/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</w:rPr>
        <w:t xml:space="preserve">Обстоятельством смягчающим административную </w:t>
      </w:r>
      <w:r w:rsidRPr="00054D83">
        <w:rPr>
          <w:color w:val="auto"/>
          <w:sz w:val="20"/>
          <w:szCs w:val="18"/>
        </w:rPr>
        <w:t xml:space="preserve">ответственность является признание вины, раскаяние в содеянном. </w:t>
      </w:r>
    </w:p>
    <w:p w:rsidR="001709C7" w:rsidRPr="00054D83" w:rsidP="00A66DCF">
      <w:pPr>
        <w:ind w:firstLine="720"/>
        <w:jc w:val="both"/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</w:rPr>
        <w:t>Обстоятельств, отягчающих административную ответственность по делу не установлено.</w:t>
      </w:r>
    </w:p>
    <w:p w:rsidR="001709C7" w:rsidRPr="00054D83" w:rsidP="000D7A93">
      <w:pPr>
        <w:ind w:firstLine="720"/>
        <w:jc w:val="both"/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</w:rPr>
        <w:t>При определении вида и размера наказания, суд принимает во внимание характер совершенного правонарушения, ли</w:t>
      </w:r>
      <w:r w:rsidRPr="00054D83">
        <w:rPr>
          <w:color w:val="auto"/>
          <w:sz w:val="20"/>
          <w:szCs w:val="18"/>
        </w:rPr>
        <w:t xml:space="preserve">чность виновного и полагает возможным определить наказание в </w:t>
      </w:r>
      <w:r w:rsidRPr="00054D83">
        <w:rPr>
          <w:color w:val="auto"/>
          <w:sz w:val="20"/>
          <w:szCs w:val="18"/>
        </w:rPr>
        <w:t>минимальном пределе санкции ч. 4 ст. 12.2</w:t>
      </w:r>
      <w:r w:rsidRPr="00054D83">
        <w:rPr>
          <w:color w:val="auto"/>
          <w:sz w:val="20"/>
          <w:szCs w:val="18"/>
        </w:rPr>
        <w:t xml:space="preserve"> КоАП РФ.</w:t>
      </w:r>
    </w:p>
    <w:p w:rsidR="00482049" w:rsidRPr="00054D83" w:rsidP="000D7A93">
      <w:pPr>
        <w:ind w:firstLine="720"/>
        <w:jc w:val="both"/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</w:rPr>
        <w:t xml:space="preserve">На основании изложенного, руководствуясь ст.ст. </w:t>
      </w:r>
      <w:r w:rsidRPr="00054D83" w:rsidR="00F11F83">
        <w:rPr>
          <w:color w:val="auto"/>
          <w:sz w:val="20"/>
          <w:szCs w:val="18"/>
        </w:rPr>
        <w:t xml:space="preserve">4.1, </w:t>
      </w:r>
      <w:r w:rsidRPr="00054D83" w:rsidR="00CD3F44">
        <w:rPr>
          <w:color w:val="auto"/>
          <w:sz w:val="20"/>
          <w:szCs w:val="18"/>
        </w:rPr>
        <w:t>ч. 4 ст. 12.2</w:t>
      </w:r>
      <w:r w:rsidRPr="00054D83" w:rsidR="00F11F83">
        <w:rPr>
          <w:color w:val="auto"/>
          <w:sz w:val="20"/>
          <w:szCs w:val="18"/>
        </w:rPr>
        <w:t xml:space="preserve">, </w:t>
      </w:r>
      <w:r w:rsidRPr="00054D83">
        <w:rPr>
          <w:color w:val="auto"/>
          <w:sz w:val="20"/>
          <w:szCs w:val="18"/>
        </w:rPr>
        <w:t>29.9-29.11 КоАП РФ, судья</w:t>
      </w:r>
    </w:p>
    <w:p w:rsidR="00172863" w:rsidRPr="00054D83" w:rsidP="000D7A93">
      <w:pPr>
        <w:ind w:firstLine="720"/>
        <w:jc w:val="both"/>
        <w:rPr>
          <w:b/>
          <w:color w:val="auto"/>
          <w:sz w:val="20"/>
          <w:szCs w:val="18"/>
        </w:rPr>
      </w:pPr>
    </w:p>
    <w:p w:rsidR="00482049" w:rsidRPr="00054D83">
      <w:pPr>
        <w:jc w:val="center"/>
        <w:rPr>
          <w:b/>
          <w:color w:val="auto"/>
          <w:sz w:val="20"/>
          <w:szCs w:val="18"/>
        </w:rPr>
      </w:pPr>
      <w:r w:rsidRPr="00054D83">
        <w:rPr>
          <w:b/>
          <w:color w:val="auto"/>
          <w:sz w:val="20"/>
          <w:szCs w:val="18"/>
        </w:rPr>
        <w:t>п о с т а н о в и л</w:t>
      </w:r>
      <w:r w:rsidRPr="00054D83" w:rsidR="000D49D7">
        <w:rPr>
          <w:b/>
          <w:color w:val="auto"/>
          <w:sz w:val="20"/>
          <w:szCs w:val="18"/>
        </w:rPr>
        <w:t>:</w:t>
      </w:r>
    </w:p>
    <w:p w:rsidR="00172863" w:rsidRPr="00054D83">
      <w:pPr>
        <w:jc w:val="center"/>
        <w:rPr>
          <w:b/>
          <w:color w:val="auto"/>
          <w:sz w:val="20"/>
          <w:szCs w:val="18"/>
        </w:rPr>
      </w:pPr>
    </w:p>
    <w:p w:rsidR="008B7309" w:rsidRPr="00054D83" w:rsidP="008B7309">
      <w:pPr>
        <w:ind w:firstLine="720"/>
        <w:jc w:val="both"/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  <w:lang w:bidi="ru-RU"/>
        </w:rPr>
        <w:t xml:space="preserve">изъято </w:t>
      </w:r>
      <w:r w:rsidRPr="00054D83" w:rsidR="00E81480">
        <w:rPr>
          <w:color w:val="auto"/>
          <w:sz w:val="20"/>
          <w:szCs w:val="18"/>
        </w:rPr>
        <w:t xml:space="preserve">признать виновным в совершении административного правонарушения, предусмотренного </w:t>
      </w:r>
      <w:r w:rsidRPr="00054D83" w:rsidR="009069DF">
        <w:rPr>
          <w:color w:val="auto"/>
          <w:sz w:val="20"/>
          <w:szCs w:val="18"/>
        </w:rPr>
        <w:t>частью</w:t>
      </w:r>
      <w:r w:rsidRPr="00054D83" w:rsidR="00E81480">
        <w:rPr>
          <w:color w:val="auto"/>
          <w:sz w:val="20"/>
          <w:szCs w:val="18"/>
        </w:rPr>
        <w:t xml:space="preserve"> 4 статьи 12.</w:t>
      </w:r>
      <w:r w:rsidRPr="00054D83">
        <w:rPr>
          <w:color w:val="auto"/>
          <w:sz w:val="20"/>
          <w:szCs w:val="18"/>
        </w:rPr>
        <w:t>2</w:t>
      </w:r>
      <w:r w:rsidRPr="00054D83" w:rsidR="00E81480">
        <w:rPr>
          <w:color w:val="auto"/>
          <w:sz w:val="20"/>
          <w:szCs w:val="18"/>
        </w:rPr>
        <w:t xml:space="preserve"> КоАП РФ, и назначить</w:t>
      </w:r>
      <w:r w:rsidRPr="00054D83">
        <w:rPr>
          <w:color w:val="auto"/>
          <w:sz w:val="20"/>
          <w:szCs w:val="18"/>
        </w:rPr>
        <w:t xml:space="preserve"> ему</w:t>
      </w:r>
      <w:r w:rsidRPr="00054D83" w:rsidR="00E81480">
        <w:rPr>
          <w:color w:val="auto"/>
          <w:sz w:val="20"/>
          <w:szCs w:val="18"/>
        </w:rPr>
        <w:t xml:space="preserve"> наказание в виде </w:t>
      </w:r>
      <w:r w:rsidRPr="00054D83">
        <w:rPr>
          <w:color w:val="auto"/>
          <w:sz w:val="20"/>
          <w:szCs w:val="18"/>
        </w:rPr>
        <w:t xml:space="preserve">лишения права управления транспортными средствами сроком на </w:t>
      </w:r>
      <w:r w:rsidRPr="00054D83">
        <w:rPr>
          <w:color w:val="auto"/>
          <w:sz w:val="20"/>
          <w:szCs w:val="18"/>
        </w:rPr>
        <w:t>шесть</w:t>
      </w:r>
      <w:r w:rsidRPr="00054D83">
        <w:rPr>
          <w:color w:val="auto"/>
          <w:sz w:val="20"/>
          <w:szCs w:val="18"/>
        </w:rPr>
        <w:t xml:space="preserve"> месяцев.</w:t>
      </w:r>
    </w:p>
    <w:p w:rsidR="00BE67BD" w:rsidRPr="00054D83" w:rsidP="00BE67BD">
      <w:pPr>
        <w:ind w:firstLine="720"/>
        <w:jc w:val="both"/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</w:rPr>
        <w:t>Исполнение да</w:t>
      </w:r>
      <w:r w:rsidRPr="00054D83">
        <w:rPr>
          <w:color w:val="auto"/>
          <w:sz w:val="20"/>
          <w:szCs w:val="18"/>
        </w:rPr>
        <w:t xml:space="preserve">нного постановления </w:t>
      </w:r>
      <w:r w:rsidRPr="00054D83" w:rsidR="00A66DCF">
        <w:rPr>
          <w:color w:val="auto"/>
          <w:sz w:val="20"/>
          <w:szCs w:val="18"/>
        </w:rPr>
        <w:t>об</w:t>
      </w:r>
      <w:r w:rsidRPr="00054D83">
        <w:rPr>
          <w:color w:val="auto"/>
          <w:sz w:val="20"/>
          <w:szCs w:val="18"/>
        </w:rPr>
        <w:t xml:space="preserve"> изъяти</w:t>
      </w:r>
      <w:r w:rsidRPr="00054D83" w:rsidR="00A66DCF">
        <w:rPr>
          <w:color w:val="auto"/>
          <w:sz w:val="20"/>
          <w:szCs w:val="18"/>
        </w:rPr>
        <w:t>и</w:t>
      </w:r>
      <w:r w:rsidRPr="00054D83">
        <w:rPr>
          <w:color w:val="auto"/>
          <w:sz w:val="20"/>
          <w:szCs w:val="18"/>
        </w:rPr>
        <w:t xml:space="preserve"> водительского удостоверения поручить компетентному органу ГИБДД ОМВД России.</w:t>
      </w:r>
    </w:p>
    <w:p w:rsidR="00BE67BD" w:rsidRPr="00054D83" w:rsidP="00BE67BD">
      <w:pPr>
        <w:ind w:firstLine="720"/>
        <w:jc w:val="both"/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</w:rP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виде </w:t>
      </w:r>
      <w:r w:rsidRPr="00054D83">
        <w:rPr>
          <w:color w:val="auto"/>
          <w:sz w:val="20"/>
          <w:szCs w:val="18"/>
        </w:rPr>
        <w:t>лишения соответствующего специального права.</w:t>
      </w:r>
    </w:p>
    <w:p w:rsidR="00BE67BD" w:rsidRPr="00054D83" w:rsidP="00BE67BD">
      <w:pPr>
        <w:ind w:firstLine="720"/>
        <w:jc w:val="both"/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</w:t>
      </w:r>
      <w:r w:rsidRPr="00054D83">
        <w:rPr>
          <w:color w:val="auto"/>
          <w:sz w:val="20"/>
          <w:szCs w:val="18"/>
        </w:rPr>
        <w:t>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BE67BD" w:rsidRPr="00054D83" w:rsidP="00BE67BD">
      <w:pPr>
        <w:ind w:firstLine="720"/>
        <w:jc w:val="both"/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</w:rPr>
        <w:t>В случае уклонения лица, лишенн</w:t>
      </w:r>
      <w:r w:rsidRPr="00054D83">
        <w:rPr>
          <w:color w:val="auto"/>
          <w:sz w:val="20"/>
          <w:szCs w:val="18"/>
        </w:rPr>
        <w:t>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</w:t>
      </w:r>
      <w:r w:rsidRPr="00054D83">
        <w:rPr>
          <w:color w:val="auto"/>
          <w:sz w:val="20"/>
          <w:szCs w:val="18"/>
        </w:rPr>
        <w:t>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E67BD" w:rsidRPr="00054D83" w:rsidP="00BE67BD">
      <w:pPr>
        <w:ind w:firstLine="720"/>
        <w:jc w:val="both"/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</w:rPr>
        <w:t>По истечении срока лишения специального права за совершение адми</w:t>
      </w:r>
      <w:r w:rsidRPr="00054D83">
        <w:rPr>
          <w:color w:val="auto"/>
          <w:sz w:val="20"/>
          <w:szCs w:val="18"/>
        </w:rPr>
        <w:t xml:space="preserve">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</w:t>
      </w:r>
      <w:r w:rsidRPr="00054D83">
        <w:rPr>
          <w:color w:val="auto"/>
          <w:sz w:val="20"/>
          <w:szCs w:val="18"/>
        </w:rPr>
        <w:t>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</w:t>
      </w:r>
      <w:r w:rsidRPr="00054D83">
        <w:rPr>
          <w:color w:val="auto"/>
          <w:sz w:val="20"/>
          <w:szCs w:val="18"/>
        </w:rPr>
        <w:t xml:space="preserve"> лица на наличие медицинских противопоказаний к управлению транспортным средством.</w:t>
      </w:r>
    </w:p>
    <w:p w:rsidR="00FB337F" w:rsidRPr="00054D83" w:rsidP="00FB337F">
      <w:pPr>
        <w:ind w:firstLine="720"/>
        <w:jc w:val="both"/>
        <w:rPr>
          <w:color w:val="auto"/>
          <w:sz w:val="20"/>
          <w:szCs w:val="18"/>
        </w:rPr>
      </w:pPr>
      <w:r w:rsidRPr="00054D83">
        <w:rPr>
          <w:color w:val="auto"/>
          <w:sz w:val="20"/>
          <w:szCs w:val="1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213404" w:rsidRPr="00054D83" w:rsidP="00FB337F">
      <w:pPr>
        <w:ind w:firstLine="720"/>
        <w:jc w:val="both"/>
        <w:rPr>
          <w:rStyle w:val="FontStyle11"/>
          <w:b w:val="0"/>
          <w:sz w:val="20"/>
          <w:szCs w:val="18"/>
        </w:rPr>
      </w:pPr>
      <w:r w:rsidRPr="00054D83">
        <w:rPr>
          <w:color w:val="auto"/>
          <w:sz w:val="20"/>
          <w:szCs w:val="18"/>
        </w:rPr>
        <w:t>Постановление может быть обжаловано в Симферопольский районн</w:t>
      </w:r>
      <w:r w:rsidRPr="00054D83">
        <w:rPr>
          <w:color w:val="auto"/>
          <w:sz w:val="20"/>
          <w:szCs w:val="18"/>
        </w:rPr>
        <w:t>ый суд Республики Крым в течение 10 суток со дня вручения или получения копии постановления.</w:t>
      </w:r>
    </w:p>
    <w:p w:rsidR="008B7309" w:rsidRPr="00054D83" w:rsidP="008B7309">
      <w:pPr>
        <w:ind w:firstLine="720"/>
        <w:jc w:val="both"/>
        <w:rPr>
          <w:rStyle w:val="FontStyle11"/>
          <w:b w:val="0"/>
          <w:bCs w:val="0"/>
          <w:sz w:val="20"/>
          <w:szCs w:val="18"/>
        </w:rPr>
      </w:pPr>
    </w:p>
    <w:p w:rsidR="00213404" w:rsidRPr="00054D83" w:rsidP="00213404">
      <w:pPr>
        <w:pStyle w:val="Style4"/>
        <w:widowControl/>
        <w:spacing w:line="269" w:lineRule="exact"/>
        <w:ind w:firstLine="567"/>
        <w:rPr>
          <w:sz w:val="20"/>
          <w:szCs w:val="18"/>
        </w:rPr>
      </w:pPr>
      <w:r w:rsidRPr="00054D83">
        <w:rPr>
          <w:rStyle w:val="FontStyle11"/>
          <w:b w:val="0"/>
          <w:sz w:val="20"/>
          <w:szCs w:val="18"/>
        </w:rPr>
        <w:t xml:space="preserve">Мировой судья </w:t>
      </w:r>
      <w:r w:rsidRPr="00054D83">
        <w:rPr>
          <w:rStyle w:val="FontStyle11"/>
          <w:b w:val="0"/>
          <w:sz w:val="20"/>
          <w:szCs w:val="18"/>
        </w:rPr>
        <w:tab/>
      </w:r>
      <w:r w:rsidRPr="00054D83">
        <w:rPr>
          <w:rStyle w:val="FontStyle11"/>
          <w:b w:val="0"/>
          <w:sz w:val="20"/>
          <w:szCs w:val="18"/>
        </w:rPr>
        <w:tab/>
        <w:t xml:space="preserve">      </w:t>
      </w:r>
      <w:r w:rsidRPr="00054D83">
        <w:rPr>
          <w:rStyle w:val="FontStyle11"/>
          <w:b w:val="0"/>
          <w:sz w:val="20"/>
          <w:szCs w:val="18"/>
        </w:rPr>
        <w:tab/>
      </w:r>
      <w:r w:rsidRPr="00054D83">
        <w:rPr>
          <w:rStyle w:val="FontStyle11"/>
          <w:b w:val="0"/>
          <w:sz w:val="20"/>
          <w:szCs w:val="18"/>
        </w:rPr>
        <w:tab/>
        <w:t xml:space="preserve">   </w:t>
      </w:r>
      <w:r w:rsidRPr="00054D83">
        <w:rPr>
          <w:rStyle w:val="FontStyle11"/>
          <w:b w:val="0"/>
          <w:sz w:val="20"/>
          <w:szCs w:val="18"/>
        </w:rPr>
        <w:tab/>
        <w:t xml:space="preserve">                               И.В. Ищенко</w:t>
      </w:r>
    </w:p>
    <w:p w:rsidR="00213404" w:rsidRPr="00054D83" w:rsidP="00213404">
      <w:pPr>
        <w:ind w:firstLine="720"/>
        <w:jc w:val="both"/>
        <w:rPr>
          <w:color w:val="auto"/>
          <w:sz w:val="20"/>
          <w:szCs w:val="18"/>
        </w:rPr>
      </w:pPr>
    </w:p>
    <w:p w:rsidR="00E704D1" w:rsidRPr="00054D83" w:rsidP="00213404">
      <w:pPr>
        <w:ind w:firstLine="720"/>
        <w:jc w:val="both"/>
        <w:rPr>
          <w:color w:val="auto"/>
          <w:sz w:val="20"/>
          <w:szCs w:val="18"/>
        </w:rPr>
      </w:pPr>
    </w:p>
    <w:p w:rsidR="00E704D1" w:rsidRPr="00054D83" w:rsidP="00E704D1">
      <w:pPr>
        <w:ind w:firstLine="720"/>
        <w:jc w:val="both"/>
        <w:rPr>
          <w:color w:val="auto"/>
          <w:sz w:val="20"/>
          <w:szCs w:val="18"/>
        </w:rPr>
      </w:pPr>
    </w:p>
    <w:p w:rsidR="00E704D1" w:rsidRPr="00054D83" w:rsidP="00E704D1">
      <w:pPr>
        <w:ind w:firstLine="720"/>
        <w:jc w:val="both"/>
        <w:rPr>
          <w:color w:val="auto"/>
          <w:sz w:val="20"/>
          <w:szCs w:val="18"/>
        </w:rPr>
      </w:pPr>
    </w:p>
    <w:sectPr w:rsidSect="001709C7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D3C"/>
    <w:rsid w:val="000434B8"/>
    <w:rsid w:val="00054D83"/>
    <w:rsid w:val="0008049F"/>
    <w:rsid w:val="00081EA5"/>
    <w:rsid w:val="00084573"/>
    <w:rsid w:val="00086ACC"/>
    <w:rsid w:val="00097C7D"/>
    <w:rsid w:val="000A3504"/>
    <w:rsid w:val="000A56C0"/>
    <w:rsid w:val="000B5292"/>
    <w:rsid w:val="000D4055"/>
    <w:rsid w:val="000D49D7"/>
    <w:rsid w:val="000D7A93"/>
    <w:rsid w:val="000D7B2A"/>
    <w:rsid w:val="000E4286"/>
    <w:rsid w:val="000E6B77"/>
    <w:rsid w:val="00100E35"/>
    <w:rsid w:val="0012207F"/>
    <w:rsid w:val="001310F6"/>
    <w:rsid w:val="0014656B"/>
    <w:rsid w:val="00147636"/>
    <w:rsid w:val="00151BEB"/>
    <w:rsid w:val="00161713"/>
    <w:rsid w:val="001709C7"/>
    <w:rsid w:val="00172863"/>
    <w:rsid w:val="00176F4A"/>
    <w:rsid w:val="00177CDB"/>
    <w:rsid w:val="00186088"/>
    <w:rsid w:val="0019604B"/>
    <w:rsid w:val="001A5CA8"/>
    <w:rsid w:val="001B4B43"/>
    <w:rsid w:val="001D3410"/>
    <w:rsid w:val="001E6B16"/>
    <w:rsid w:val="001F1A7D"/>
    <w:rsid w:val="00201D72"/>
    <w:rsid w:val="00204872"/>
    <w:rsid w:val="00206866"/>
    <w:rsid w:val="00213404"/>
    <w:rsid w:val="0022393B"/>
    <w:rsid w:val="00226CAB"/>
    <w:rsid w:val="00251FEF"/>
    <w:rsid w:val="00260921"/>
    <w:rsid w:val="002621AC"/>
    <w:rsid w:val="0028170D"/>
    <w:rsid w:val="0028358C"/>
    <w:rsid w:val="002900A9"/>
    <w:rsid w:val="002B2C47"/>
    <w:rsid w:val="002B34C1"/>
    <w:rsid w:val="002E42AB"/>
    <w:rsid w:val="00301B73"/>
    <w:rsid w:val="0030208E"/>
    <w:rsid w:val="003048A8"/>
    <w:rsid w:val="0031310C"/>
    <w:rsid w:val="00337476"/>
    <w:rsid w:val="00341426"/>
    <w:rsid w:val="00357FBA"/>
    <w:rsid w:val="00366F9D"/>
    <w:rsid w:val="00371307"/>
    <w:rsid w:val="00383547"/>
    <w:rsid w:val="003939E1"/>
    <w:rsid w:val="003A445F"/>
    <w:rsid w:val="003B1D5C"/>
    <w:rsid w:val="003B487B"/>
    <w:rsid w:val="003B66F7"/>
    <w:rsid w:val="003C4FAA"/>
    <w:rsid w:val="003D017F"/>
    <w:rsid w:val="003E5A75"/>
    <w:rsid w:val="003F3845"/>
    <w:rsid w:val="004122A6"/>
    <w:rsid w:val="00415233"/>
    <w:rsid w:val="004310F3"/>
    <w:rsid w:val="0044339D"/>
    <w:rsid w:val="0045234D"/>
    <w:rsid w:val="00456A9B"/>
    <w:rsid w:val="0045702E"/>
    <w:rsid w:val="00457090"/>
    <w:rsid w:val="0047258E"/>
    <w:rsid w:val="0047328B"/>
    <w:rsid w:val="00477F73"/>
    <w:rsid w:val="00482049"/>
    <w:rsid w:val="004844AE"/>
    <w:rsid w:val="0048522B"/>
    <w:rsid w:val="004855E1"/>
    <w:rsid w:val="00493A1C"/>
    <w:rsid w:val="004B5C5E"/>
    <w:rsid w:val="004B7193"/>
    <w:rsid w:val="004B7C00"/>
    <w:rsid w:val="004D2D7A"/>
    <w:rsid w:val="004F573B"/>
    <w:rsid w:val="00505295"/>
    <w:rsid w:val="005140A5"/>
    <w:rsid w:val="005306D2"/>
    <w:rsid w:val="00530EF6"/>
    <w:rsid w:val="00540890"/>
    <w:rsid w:val="00547ABE"/>
    <w:rsid w:val="005611BD"/>
    <w:rsid w:val="0056218F"/>
    <w:rsid w:val="0056307E"/>
    <w:rsid w:val="00575783"/>
    <w:rsid w:val="0058329D"/>
    <w:rsid w:val="00592E29"/>
    <w:rsid w:val="005A04CC"/>
    <w:rsid w:val="005B4F77"/>
    <w:rsid w:val="005C2821"/>
    <w:rsid w:val="005D568C"/>
    <w:rsid w:val="00616F77"/>
    <w:rsid w:val="00620FDC"/>
    <w:rsid w:val="00622F49"/>
    <w:rsid w:val="00644C45"/>
    <w:rsid w:val="00646A35"/>
    <w:rsid w:val="00647617"/>
    <w:rsid w:val="00661D35"/>
    <w:rsid w:val="00666D8A"/>
    <w:rsid w:val="00667DC3"/>
    <w:rsid w:val="00674912"/>
    <w:rsid w:val="00676667"/>
    <w:rsid w:val="00676BC3"/>
    <w:rsid w:val="006B19AA"/>
    <w:rsid w:val="006B6B6D"/>
    <w:rsid w:val="006D31E7"/>
    <w:rsid w:val="006E2CE5"/>
    <w:rsid w:val="006E5C06"/>
    <w:rsid w:val="006E5D94"/>
    <w:rsid w:val="006F33C6"/>
    <w:rsid w:val="00702A54"/>
    <w:rsid w:val="00702C7A"/>
    <w:rsid w:val="00716632"/>
    <w:rsid w:val="00726498"/>
    <w:rsid w:val="00747642"/>
    <w:rsid w:val="00752B5F"/>
    <w:rsid w:val="007617B4"/>
    <w:rsid w:val="007623B6"/>
    <w:rsid w:val="007710B8"/>
    <w:rsid w:val="007B2396"/>
    <w:rsid w:val="007D1854"/>
    <w:rsid w:val="007E0EC4"/>
    <w:rsid w:val="007E3D63"/>
    <w:rsid w:val="007F3775"/>
    <w:rsid w:val="00804E16"/>
    <w:rsid w:val="00815D86"/>
    <w:rsid w:val="00816BB3"/>
    <w:rsid w:val="00817A9C"/>
    <w:rsid w:val="00845272"/>
    <w:rsid w:val="00847806"/>
    <w:rsid w:val="008638D6"/>
    <w:rsid w:val="008741F1"/>
    <w:rsid w:val="00876A1A"/>
    <w:rsid w:val="00876C1E"/>
    <w:rsid w:val="00895BD6"/>
    <w:rsid w:val="008A1CCA"/>
    <w:rsid w:val="008A6097"/>
    <w:rsid w:val="008B2C0F"/>
    <w:rsid w:val="008B7309"/>
    <w:rsid w:val="008C3204"/>
    <w:rsid w:val="008F6A2C"/>
    <w:rsid w:val="00904EFB"/>
    <w:rsid w:val="009069DF"/>
    <w:rsid w:val="009076FD"/>
    <w:rsid w:val="00920A72"/>
    <w:rsid w:val="0092147C"/>
    <w:rsid w:val="00932A3F"/>
    <w:rsid w:val="0093738D"/>
    <w:rsid w:val="009406B9"/>
    <w:rsid w:val="00942B84"/>
    <w:rsid w:val="0094672B"/>
    <w:rsid w:val="009709D6"/>
    <w:rsid w:val="00980B71"/>
    <w:rsid w:val="009C6398"/>
    <w:rsid w:val="009E0338"/>
    <w:rsid w:val="009E6A0E"/>
    <w:rsid w:val="009F088E"/>
    <w:rsid w:val="009F75BC"/>
    <w:rsid w:val="00A43CB0"/>
    <w:rsid w:val="00A66DCF"/>
    <w:rsid w:val="00AA2185"/>
    <w:rsid w:val="00AB01E8"/>
    <w:rsid w:val="00AB040B"/>
    <w:rsid w:val="00AB1BAB"/>
    <w:rsid w:val="00AB64AC"/>
    <w:rsid w:val="00AC1FB5"/>
    <w:rsid w:val="00AC5404"/>
    <w:rsid w:val="00AE0D20"/>
    <w:rsid w:val="00AF04D1"/>
    <w:rsid w:val="00B07BB9"/>
    <w:rsid w:val="00B266ED"/>
    <w:rsid w:val="00B34BF3"/>
    <w:rsid w:val="00B479D5"/>
    <w:rsid w:val="00B51B37"/>
    <w:rsid w:val="00B559C6"/>
    <w:rsid w:val="00B816D4"/>
    <w:rsid w:val="00B821B0"/>
    <w:rsid w:val="00B87D8F"/>
    <w:rsid w:val="00B96B58"/>
    <w:rsid w:val="00BA53F2"/>
    <w:rsid w:val="00BB0D55"/>
    <w:rsid w:val="00BB262F"/>
    <w:rsid w:val="00BD653C"/>
    <w:rsid w:val="00BE5A1F"/>
    <w:rsid w:val="00BE67BD"/>
    <w:rsid w:val="00BF3543"/>
    <w:rsid w:val="00C14054"/>
    <w:rsid w:val="00C17E21"/>
    <w:rsid w:val="00C2259D"/>
    <w:rsid w:val="00C246F5"/>
    <w:rsid w:val="00C40E1E"/>
    <w:rsid w:val="00C444D7"/>
    <w:rsid w:val="00C50D3B"/>
    <w:rsid w:val="00C62149"/>
    <w:rsid w:val="00C651FF"/>
    <w:rsid w:val="00C65722"/>
    <w:rsid w:val="00CC731C"/>
    <w:rsid w:val="00CD3F44"/>
    <w:rsid w:val="00CF2567"/>
    <w:rsid w:val="00D00358"/>
    <w:rsid w:val="00D02BF5"/>
    <w:rsid w:val="00D13830"/>
    <w:rsid w:val="00D2247E"/>
    <w:rsid w:val="00D22C86"/>
    <w:rsid w:val="00D24B5B"/>
    <w:rsid w:val="00D26E08"/>
    <w:rsid w:val="00D30152"/>
    <w:rsid w:val="00D30B9E"/>
    <w:rsid w:val="00D35369"/>
    <w:rsid w:val="00D360B9"/>
    <w:rsid w:val="00D74C16"/>
    <w:rsid w:val="00D77BE7"/>
    <w:rsid w:val="00D96271"/>
    <w:rsid w:val="00D97649"/>
    <w:rsid w:val="00DA6677"/>
    <w:rsid w:val="00DB0B49"/>
    <w:rsid w:val="00DC3760"/>
    <w:rsid w:val="00DC715B"/>
    <w:rsid w:val="00E2351E"/>
    <w:rsid w:val="00E25701"/>
    <w:rsid w:val="00E33869"/>
    <w:rsid w:val="00E37A10"/>
    <w:rsid w:val="00E46E66"/>
    <w:rsid w:val="00E525C8"/>
    <w:rsid w:val="00E52BA9"/>
    <w:rsid w:val="00E704D1"/>
    <w:rsid w:val="00E81480"/>
    <w:rsid w:val="00E92351"/>
    <w:rsid w:val="00E92DEC"/>
    <w:rsid w:val="00E9381B"/>
    <w:rsid w:val="00EB5738"/>
    <w:rsid w:val="00EE1929"/>
    <w:rsid w:val="00EF16E2"/>
    <w:rsid w:val="00EF71F1"/>
    <w:rsid w:val="00F06F40"/>
    <w:rsid w:val="00F11F83"/>
    <w:rsid w:val="00F17AFC"/>
    <w:rsid w:val="00F32D41"/>
    <w:rsid w:val="00F63D7F"/>
    <w:rsid w:val="00F825B3"/>
    <w:rsid w:val="00FA142D"/>
    <w:rsid w:val="00FA3E85"/>
    <w:rsid w:val="00FB2335"/>
    <w:rsid w:val="00FB2F69"/>
    <w:rsid w:val="00FB337F"/>
    <w:rsid w:val="00FE0577"/>
    <w:rsid w:val="00FF63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AF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F17AF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7A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1AE9-E1DC-4DB0-9477-DF58F5C4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