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05-0021/80/2019</w:t>
      </w:r>
    </w:p>
    <w:p w:rsidR="00A77B3E">
      <w:r>
        <w:t xml:space="preserve">   П О С Т А Н О В Л Е Н И Е</w:t>
      </w:r>
    </w:p>
    <w:p w:rsidR="00A77B3E">
      <w:r>
        <w:tab/>
        <w:t>17 января 2019 года</w:t>
      </w:r>
      <w:r>
        <w:tab/>
        <w:t xml:space="preserve">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изъято </w:t>
      </w:r>
      <w:r>
        <w:t>адресизъято</w:t>
      </w:r>
      <w:r>
        <w:t xml:space="preserve">, </w:t>
      </w:r>
      <w:r>
        <w:t>прож</w:t>
      </w:r>
      <w:r>
        <w:t>.: адрес, генеральный директора наименование организации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Халилов А.О., являясь генеральным директором наименова</w:t>
      </w:r>
      <w:r>
        <w:t>ние организации, расположенного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</w:t>
      </w:r>
      <w:r>
        <w:t>ованных лицах» по форме СЗВ-М за дата. Своими действиями Халилов А.О. совершил административное правонарушение, предусмотренное ст. 15.33.2 КоАП РФ.</w:t>
      </w:r>
    </w:p>
    <w:p w:rsidR="00A77B3E">
      <w:r>
        <w:t>В судебное заседание Халилов А.О. не явился, о месте и времени рассмотрения дела извещен надлежащим образом</w:t>
      </w:r>
      <w:r>
        <w:t xml:space="preserve">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</w:t>
      </w:r>
      <w:r>
        <w:t>твие привлекаемого лица.</w:t>
      </w:r>
    </w:p>
    <w:p w:rsidR="00A77B3E">
      <w:r>
        <w:t xml:space="preserve">Факт совершения </w:t>
      </w:r>
      <w:r>
        <w:t>Халиловым</w:t>
      </w:r>
      <w:r>
        <w:t xml:space="preserve"> А.О.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439 (</w:t>
      </w:r>
      <w:r>
        <w:t>л.д</w:t>
      </w:r>
      <w:r>
        <w:t>. 1-2); - копией уведомления о регистрации юридического лица в территориальном органе Пе</w:t>
      </w:r>
      <w:r>
        <w:t>нсионного фонда Российской Федерации (</w:t>
      </w:r>
      <w:r>
        <w:t>л.д</w:t>
      </w:r>
      <w:r>
        <w:t>. 6);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л.д</w:t>
      </w:r>
      <w:r>
        <w:t>. 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</w:t>
      </w:r>
      <w:r>
        <w:t>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</w:t>
      </w:r>
      <w:r>
        <w:t>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размере 300 </w:t>
      </w:r>
      <w:r>
        <w:t xml:space="preserve">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</w:t>
      </w:r>
      <w:r>
        <w:t>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</w:t>
      </w:r>
      <w:r>
        <w:t>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</w:t>
      </w:r>
      <w:r>
        <w:t xml:space="preserve">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</w:t>
      </w:r>
      <w:r>
        <w:t xml:space="preserve">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301BB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BE"/>
    <w:rsid w:val="00301B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