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6D5FE6">
      <w:pPr>
        <w:pStyle w:val="Heading1"/>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Pr>
          <w:b w:val="0"/>
          <w:sz w:val="24"/>
          <w:szCs w:val="24"/>
        </w:rPr>
        <w:t>18</w:t>
      </w:r>
      <w:r w:rsidRPr="005D2406" w:rsidR="00572CE4">
        <w:rPr>
          <w:b w:val="0"/>
          <w:sz w:val="24"/>
          <w:szCs w:val="24"/>
        </w:rPr>
        <w:t xml:space="preserve"> </w:t>
      </w:r>
      <w:r w:rsidR="004E6B53">
        <w:rPr>
          <w:b w:val="0"/>
          <w:sz w:val="24"/>
          <w:szCs w:val="24"/>
        </w:rPr>
        <w:t>февраля</w:t>
      </w:r>
      <w:r w:rsidRPr="005D2406" w:rsidR="00572CE4">
        <w:rPr>
          <w:b w:val="0"/>
          <w:sz w:val="24"/>
          <w:szCs w:val="24"/>
        </w:rPr>
        <w:t xml:space="preserve"> </w:t>
      </w:r>
      <w:r w:rsidRPr="005D2406" w:rsidR="00F971CD">
        <w:rPr>
          <w:b w:val="0"/>
          <w:sz w:val="24"/>
          <w:szCs w:val="24"/>
        </w:rPr>
        <w:t>2025</w:t>
      </w:r>
      <w:r w:rsidRPr="005D2406" w:rsidR="008D0CDF">
        <w:rPr>
          <w:b w:val="0"/>
          <w:sz w:val="24"/>
          <w:szCs w:val="24"/>
        </w:rPr>
        <w:t xml:space="preserve"> </w:t>
      </w:r>
      <w:r w:rsidRPr="005D2406" w:rsidR="001F2C47">
        <w:rPr>
          <w:b w:val="0"/>
          <w:sz w:val="24"/>
          <w:szCs w:val="24"/>
        </w:rPr>
        <w:t>года</w:t>
      </w:r>
      <w:r w:rsidR="004E6B53">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B13BA8" w:rsidRPr="005D2406" w:rsidP="00E85749">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Pr>
          <w:color w:val="auto"/>
          <w:sz w:val="24"/>
          <w:szCs w:val="24"/>
          <w:lang w:bidi="ru-RU"/>
        </w:rPr>
        <w:t>13</w:t>
      </w:r>
      <w:r w:rsidRPr="005D2406" w:rsidR="00E100F5">
        <w:rPr>
          <w:color w:val="auto"/>
          <w:sz w:val="24"/>
          <w:szCs w:val="24"/>
          <w:lang w:bidi="ru-RU"/>
        </w:rPr>
        <w:t>.</w:t>
      </w:r>
      <w:r w:rsidR="00BA1288">
        <w:rPr>
          <w:color w:val="auto"/>
          <w:sz w:val="24"/>
          <w:szCs w:val="24"/>
          <w:lang w:bidi="ru-RU"/>
        </w:rPr>
        <w:t>01</w:t>
      </w:r>
      <w:r w:rsidRPr="005D2406">
        <w:rPr>
          <w:color w:val="auto"/>
          <w:sz w:val="24"/>
          <w:szCs w:val="24"/>
          <w:lang w:bidi="ru-RU"/>
        </w:rPr>
        <w:t>.</w:t>
      </w:r>
      <w:r w:rsidR="00BA1288">
        <w:rPr>
          <w:color w:val="auto"/>
          <w:sz w:val="24"/>
          <w:szCs w:val="24"/>
          <w:lang w:bidi="ru-RU"/>
        </w:rPr>
        <w:t>2025</w:t>
      </w:r>
      <w:r w:rsidRPr="005D2406">
        <w:rPr>
          <w:color w:val="auto"/>
          <w:sz w:val="24"/>
          <w:szCs w:val="24"/>
          <w:lang w:bidi="ru-RU"/>
        </w:rPr>
        <w:t xml:space="preserve"> в </w:t>
      </w:r>
      <w:r>
        <w:rPr>
          <w:color w:val="auto"/>
          <w:sz w:val="24"/>
          <w:szCs w:val="24"/>
          <w:lang w:bidi="ru-RU"/>
        </w:rPr>
        <w:t>12</w:t>
      </w:r>
      <w:r w:rsidRPr="005D2406">
        <w:rPr>
          <w:color w:val="auto"/>
          <w:sz w:val="24"/>
          <w:szCs w:val="24"/>
          <w:lang w:bidi="ru-RU"/>
        </w:rPr>
        <w:t>:</w:t>
      </w:r>
      <w:r>
        <w:rPr>
          <w:color w:val="auto"/>
          <w:sz w:val="24"/>
          <w:szCs w:val="24"/>
          <w:lang w:bidi="ru-RU"/>
        </w:rPr>
        <w:t>30</w:t>
      </w:r>
      <w:r w:rsidRPr="005D2406">
        <w:rPr>
          <w:color w:val="auto"/>
          <w:sz w:val="24"/>
          <w:szCs w:val="24"/>
          <w:lang w:bidi="ru-RU"/>
        </w:rPr>
        <w:t xml:space="preserve"> </w:t>
      </w:r>
      <w:r w:rsidRPr="005D2406" w:rsidR="00094634">
        <w:rPr>
          <w:color w:val="auto"/>
          <w:sz w:val="24"/>
          <w:szCs w:val="24"/>
          <w:lang w:bidi="ru-RU"/>
        </w:rPr>
        <w:t xml:space="preserve">находясь </w:t>
      </w:r>
      <w:r>
        <w:rPr>
          <w:color w:val="auto"/>
          <w:sz w:val="24"/>
          <w:szCs w:val="24"/>
          <w:lang w:bidi="ru-RU"/>
        </w:rPr>
        <w:t>на участке автодороги Симферополь – Евпатория 26</w:t>
      </w:r>
      <w:r w:rsidR="00806165">
        <w:rPr>
          <w:color w:val="auto"/>
          <w:sz w:val="24"/>
          <w:szCs w:val="24"/>
          <w:lang w:bidi="ru-RU"/>
        </w:rPr>
        <w:t xml:space="preserve"> </w:t>
      </w:r>
      <w:r>
        <w:rPr>
          <w:color w:val="auto"/>
          <w:sz w:val="24"/>
          <w:szCs w:val="24"/>
          <w:lang w:bidi="ru-RU"/>
        </w:rPr>
        <w:t xml:space="preserve">км + 600 м вблизи с. </w:t>
      </w:r>
      <w:r>
        <w:rPr>
          <w:color w:val="auto"/>
          <w:sz w:val="24"/>
          <w:szCs w:val="24"/>
          <w:lang w:bidi="ru-RU"/>
        </w:rPr>
        <w:t>Скворцово</w:t>
      </w:r>
      <w:r>
        <w:rPr>
          <w:color w:val="auto"/>
          <w:sz w:val="24"/>
          <w:szCs w:val="24"/>
          <w:lang w:bidi="ru-RU"/>
        </w:rPr>
        <w:t>, Симферопольского р-на</w:t>
      </w:r>
      <w:r w:rsidR="009F2503">
        <w:rPr>
          <w:color w:val="auto"/>
          <w:sz w:val="24"/>
          <w:szCs w:val="24"/>
          <w:lang w:bidi="ru-RU"/>
        </w:rPr>
        <w:t>,</w:t>
      </w:r>
      <w:r w:rsidRPr="005D2406" w:rsidR="00094634">
        <w:rPr>
          <w:color w:val="auto"/>
          <w:sz w:val="24"/>
          <w:szCs w:val="24"/>
          <w:lang w:bidi="ru-RU"/>
        </w:rPr>
        <w:t xml:space="preserve"> </w:t>
      </w:r>
      <w:r w:rsidRPr="005D2406">
        <w:rPr>
          <w:color w:val="auto"/>
          <w:sz w:val="24"/>
          <w:szCs w:val="24"/>
          <w:lang w:bidi="ru-RU"/>
        </w:rPr>
        <w:t xml:space="preserve">водитель </w:t>
      </w:r>
      <w:r w:rsidR="001528AE">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Pr="005D2406" w:rsidR="001734B3">
        <w:rPr>
          <w:color w:val="auto"/>
          <w:sz w:val="24"/>
          <w:szCs w:val="24"/>
          <w:lang w:bidi="ru-RU"/>
        </w:rPr>
        <w:t>автомобилем</w:t>
      </w:r>
      <w:r w:rsidRPr="005D2406" w:rsidR="00E705AB">
        <w:rPr>
          <w:color w:val="auto"/>
          <w:sz w:val="24"/>
          <w:szCs w:val="24"/>
          <w:lang w:bidi="ru-RU"/>
        </w:rPr>
        <w:t xml:space="preserve"> «</w:t>
      </w:r>
      <w:r w:rsidRPr="00900CB2" w:rsidR="00900CB2">
        <w:rPr>
          <w:color w:val="auto"/>
          <w:sz w:val="24"/>
          <w:szCs w:val="24"/>
          <w:lang w:bidi="ru-RU"/>
        </w:rPr>
        <w:t>Hyundai</w:t>
      </w:r>
      <w:r w:rsidRPr="00900CB2" w:rsidR="00900CB2">
        <w:rPr>
          <w:color w:val="auto"/>
          <w:sz w:val="24"/>
          <w:szCs w:val="24"/>
          <w:lang w:bidi="ru-RU"/>
        </w:rPr>
        <w:t xml:space="preserve"> </w:t>
      </w:r>
      <w:r w:rsidRPr="00900CB2" w:rsidR="00900CB2">
        <w:rPr>
          <w:color w:val="auto"/>
          <w:sz w:val="24"/>
          <w:szCs w:val="24"/>
          <w:lang w:bidi="ru-RU"/>
        </w:rPr>
        <w:t>Elantra</w:t>
      </w:r>
      <w:r w:rsidRPr="005D2406" w:rsidR="00E705AB">
        <w:rPr>
          <w:color w:val="auto"/>
          <w:sz w:val="24"/>
          <w:szCs w:val="24"/>
          <w:lang w:bidi="ru-RU"/>
        </w:rPr>
        <w:t>»</w:t>
      </w:r>
      <w:r w:rsidRPr="005D2406" w:rsidR="00D15DD0">
        <w:rPr>
          <w:color w:val="auto"/>
          <w:sz w:val="24"/>
          <w:szCs w:val="24"/>
          <w:lang w:bidi="ru-RU"/>
        </w:rPr>
        <w:t xml:space="preserve"> </w:t>
      </w:r>
      <w:r w:rsidRPr="005D2406" w:rsidR="001734B3">
        <w:rPr>
          <w:color w:val="auto"/>
          <w:sz w:val="24"/>
          <w:szCs w:val="24"/>
          <w:lang w:bidi="ru-RU"/>
        </w:rPr>
        <w:t xml:space="preserve">государственный </w:t>
      </w:r>
      <w:r w:rsidRPr="005D2406" w:rsidR="00E705AB">
        <w:rPr>
          <w:color w:val="auto"/>
          <w:sz w:val="24"/>
          <w:szCs w:val="24"/>
          <w:lang w:bidi="ru-RU"/>
        </w:rPr>
        <w:t>регистрационн</w:t>
      </w:r>
      <w:r w:rsidRPr="005D2406" w:rsidR="001734B3">
        <w:rPr>
          <w:color w:val="auto"/>
          <w:sz w:val="24"/>
          <w:szCs w:val="24"/>
          <w:lang w:bidi="ru-RU"/>
        </w:rPr>
        <w:t>ый</w:t>
      </w:r>
      <w:r w:rsidRPr="005D2406" w:rsidR="00E705AB">
        <w:rPr>
          <w:color w:val="auto"/>
          <w:sz w:val="24"/>
          <w:szCs w:val="24"/>
          <w:lang w:bidi="ru-RU"/>
        </w:rPr>
        <w:t xml:space="preserve"> знак</w:t>
      </w:r>
      <w:r w:rsidRPr="005D2406">
        <w:rPr>
          <w:color w:val="auto"/>
          <w:sz w:val="24"/>
          <w:szCs w:val="24"/>
          <w:lang w:bidi="ru-RU"/>
        </w:rPr>
        <w:t xml:space="preserve"> </w:t>
      </w:r>
      <w:r w:rsidR="001528AE">
        <w:rPr>
          <w:color w:val="auto"/>
          <w:sz w:val="24"/>
          <w:szCs w:val="24"/>
          <w:lang w:bidi="ru-RU"/>
        </w:rPr>
        <w:t>***</w:t>
      </w:r>
      <w:r w:rsidR="001528AE">
        <w:rPr>
          <w:color w:val="auto"/>
          <w:sz w:val="24"/>
          <w:szCs w:val="24"/>
          <w:lang w:bidi="ru-RU"/>
        </w:rPr>
        <w:t xml:space="preserve"> </w:t>
      </w:r>
      <w:r w:rsidRPr="005D2406">
        <w:rPr>
          <w:color w:val="auto"/>
          <w:sz w:val="24"/>
          <w:szCs w:val="24"/>
          <w:lang w:bidi="ru-RU"/>
        </w:rPr>
        <w:t xml:space="preserve">с признаками опьянения: </w:t>
      </w:r>
      <w:r w:rsidR="00837CE9">
        <w:rPr>
          <w:color w:val="auto"/>
          <w:sz w:val="24"/>
          <w:szCs w:val="24"/>
          <w:lang w:bidi="ru-RU"/>
        </w:rPr>
        <w:t>резкое изменение окраски кожных покровов лица</w:t>
      </w:r>
      <w:r w:rsidR="00A63F71">
        <w:rPr>
          <w:color w:val="auto"/>
          <w:sz w:val="24"/>
          <w:szCs w:val="24"/>
          <w:lang w:bidi="ru-RU"/>
        </w:rPr>
        <w:t>, поведение, не соответствующее обстановке</w:t>
      </w:r>
      <w:r w:rsidRPr="005D2406" w:rsidR="00D15DD0">
        <w:rPr>
          <w:color w:val="auto"/>
          <w:sz w:val="24"/>
          <w:szCs w:val="24"/>
          <w:lang w:bidi="ru-RU"/>
        </w:rPr>
        <w:t>.</w:t>
      </w:r>
      <w:r w:rsidRPr="005D2406" w:rsidR="00D15DD0">
        <w:rPr>
          <w:color w:val="auto"/>
          <w:sz w:val="24"/>
          <w:szCs w:val="24"/>
          <w:lang w:bidi="ru-RU"/>
        </w:rPr>
        <w:t xml:space="preserve"> </w:t>
      </w:r>
      <w:r w:rsidR="001528AE">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1528AE">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946D3C" w:rsidP="00A63F71">
      <w:pPr>
        <w:widowControl w:val="0"/>
        <w:autoSpaceDE w:val="0"/>
        <w:autoSpaceDN w:val="0"/>
        <w:adjustRightInd w:val="0"/>
        <w:ind w:firstLine="709"/>
        <w:jc w:val="both"/>
        <w:rPr>
          <w:sz w:val="24"/>
          <w:szCs w:val="26"/>
        </w:rPr>
      </w:pPr>
      <w:r>
        <w:rPr>
          <w:color w:val="auto"/>
          <w:sz w:val="24"/>
          <w:szCs w:val="24"/>
          <w:lang w:bidi="ru-RU"/>
        </w:rPr>
        <w:t>***</w:t>
      </w:r>
      <w:r w:rsidRPr="005D2406">
        <w:rPr>
          <w:color w:val="auto"/>
          <w:sz w:val="24"/>
          <w:szCs w:val="24"/>
          <w:lang w:bidi="ru-RU"/>
        </w:rPr>
        <w:t xml:space="preserve"> </w:t>
      </w:r>
      <w:r w:rsidRPr="00541490" w:rsidR="00A63F71">
        <w:rPr>
          <w:sz w:val="24"/>
          <w:szCs w:val="26"/>
        </w:rPr>
        <w:t>в судебное заседание не явил</w:t>
      </w:r>
      <w:r w:rsidR="00A63F71">
        <w:rPr>
          <w:sz w:val="24"/>
          <w:szCs w:val="26"/>
        </w:rPr>
        <w:t>ся</w:t>
      </w:r>
      <w:r w:rsidRPr="00541490" w:rsidR="00A63F71">
        <w:rPr>
          <w:sz w:val="24"/>
          <w:szCs w:val="26"/>
        </w:rPr>
        <w:t>, о месте и времени рассмотрения дела извещен надлежащим образом, о причинах неявки суд не уведомил</w:t>
      </w:r>
      <w:r w:rsidR="00A63F71">
        <w:rPr>
          <w:sz w:val="24"/>
          <w:szCs w:val="26"/>
        </w:rPr>
        <w:t>,</w:t>
      </w:r>
      <w:r w:rsidRPr="00541490" w:rsidR="00A63F71">
        <w:rPr>
          <w:sz w:val="24"/>
          <w:szCs w:val="26"/>
        </w:rPr>
        <w:t xml:space="preserve"> ходатайств об отложении рассмотрения дела в соответствии ч. 2 ст. 24.4 КоАП РФ суду не подавал.</w:t>
      </w:r>
      <w:r w:rsidR="00A63F71">
        <w:rPr>
          <w:sz w:val="24"/>
          <w:szCs w:val="26"/>
        </w:rPr>
        <w:t xml:space="preserve"> </w:t>
      </w:r>
    </w:p>
    <w:p w:rsidR="00A63F71" w:rsidRPr="00541490" w:rsidP="00A63F71">
      <w:pPr>
        <w:widowControl w:val="0"/>
        <w:autoSpaceDE w:val="0"/>
        <w:autoSpaceDN w:val="0"/>
        <w:adjustRightInd w:val="0"/>
        <w:ind w:firstLine="709"/>
        <w:jc w:val="both"/>
        <w:rPr>
          <w:sz w:val="24"/>
          <w:szCs w:val="26"/>
        </w:rPr>
      </w:pPr>
      <w:r w:rsidRPr="00541490">
        <w:rPr>
          <w:sz w:val="24"/>
          <w:szCs w:val="26"/>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AF482C" w:rsidRPr="005D2406" w:rsidP="00FB48BD">
      <w:pPr>
        <w:ind w:firstLine="709"/>
        <w:jc w:val="both"/>
        <w:rPr>
          <w:color w:val="auto"/>
          <w:sz w:val="24"/>
          <w:szCs w:val="24"/>
          <w:lang w:bidi="ru-RU"/>
        </w:rPr>
      </w:pPr>
      <w:r>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5D2406" w:rsidP="002C24B7">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00946D3C">
        <w:rPr>
          <w:color w:val="auto"/>
          <w:sz w:val="24"/>
          <w:szCs w:val="24"/>
          <w:lang w:bidi="ru-RU"/>
        </w:rPr>
        <w:t>резкое изменение окраски кожных покровов лица, поведение, не соответствующее обстановке</w:t>
      </w:r>
      <w:r w:rsidR="002C24B7">
        <w:rPr>
          <w:color w:val="auto"/>
          <w:sz w:val="24"/>
          <w:szCs w:val="24"/>
          <w:lang w:bidi="ru-RU"/>
        </w:rPr>
        <w:t xml:space="preserve">. </w:t>
      </w: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1528AE">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00946D3C">
        <w:rPr>
          <w:color w:val="auto"/>
          <w:sz w:val="24"/>
          <w:szCs w:val="24"/>
          <w:lang w:bidi="ru-RU"/>
        </w:rPr>
        <w:t>13</w:t>
      </w:r>
      <w:r w:rsidRPr="005D2406" w:rsidR="001D646C">
        <w:rPr>
          <w:color w:val="auto"/>
          <w:sz w:val="24"/>
          <w:szCs w:val="24"/>
          <w:lang w:bidi="ru-RU"/>
        </w:rPr>
        <w:t>.</w:t>
      </w:r>
      <w:r w:rsidR="002C24B7">
        <w:rPr>
          <w:color w:val="auto"/>
          <w:sz w:val="24"/>
          <w:szCs w:val="24"/>
          <w:lang w:bidi="ru-RU"/>
        </w:rPr>
        <w:t>01</w:t>
      </w:r>
      <w:r w:rsidRPr="005D2406" w:rsidR="001D646C">
        <w:rPr>
          <w:color w:val="auto"/>
          <w:sz w:val="24"/>
          <w:szCs w:val="24"/>
          <w:lang w:bidi="ru-RU"/>
        </w:rPr>
        <w:t>.</w:t>
      </w:r>
      <w:r w:rsidR="002C24B7">
        <w:rPr>
          <w:color w:val="auto"/>
          <w:sz w:val="24"/>
          <w:szCs w:val="24"/>
          <w:lang w:bidi="ru-RU"/>
        </w:rPr>
        <w:t>2025</w:t>
      </w:r>
      <w:r w:rsidRPr="005D2406" w:rsidR="001D646C">
        <w:rPr>
          <w:color w:val="auto"/>
          <w:sz w:val="24"/>
          <w:szCs w:val="24"/>
          <w:lang w:bidi="ru-RU"/>
        </w:rPr>
        <w:t xml:space="preserve"> </w:t>
      </w:r>
      <w:r w:rsidRPr="005D2406" w:rsidR="00CA43B8">
        <w:rPr>
          <w:color w:val="auto"/>
          <w:sz w:val="24"/>
          <w:szCs w:val="24"/>
        </w:rPr>
        <w:t xml:space="preserve">в отношении </w:t>
      </w:r>
      <w:r w:rsidR="001528AE">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00946D3C">
        <w:rPr>
          <w:color w:val="auto"/>
          <w:sz w:val="24"/>
          <w:szCs w:val="24"/>
        </w:rPr>
        <w:t>КР</w:t>
      </w:r>
      <w:r w:rsidRPr="005D2406" w:rsidR="00E11F70">
        <w:rPr>
          <w:color w:val="auto"/>
          <w:sz w:val="24"/>
          <w:szCs w:val="24"/>
        </w:rPr>
        <w:t xml:space="preserve"> №</w:t>
      </w:r>
      <w:r w:rsidRPr="005D2406" w:rsidR="001F2F4A">
        <w:rPr>
          <w:color w:val="auto"/>
          <w:sz w:val="24"/>
          <w:szCs w:val="24"/>
        </w:rPr>
        <w:t xml:space="preserve"> </w:t>
      </w:r>
      <w:r w:rsidR="00946D3C">
        <w:rPr>
          <w:color w:val="auto"/>
          <w:sz w:val="24"/>
          <w:szCs w:val="24"/>
        </w:rPr>
        <w:t>025730</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3D16E4">
        <w:rPr>
          <w:color w:val="auto"/>
          <w:sz w:val="24"/>
          <w:szCs w:val="24"/>
        </w:rPr>
        <w:t xml:space="preserve">82 </w:t>
      </w:r>
      <w:r w:rsidR="002D73BF">
        <w:rPr>
          <w:color w:val="auto"/>
          <w:sz w:val="24"/>
          <w:szCs w:val="24"/>
        </w:rPr>
        <w:t>ОТ</w:t>
      </w:r>
      <w:r w:rsidR="00946D3C">
        <w:rPr>
          <w:color w:val="auto"/>
          <w:sz w:val="24"/>
          <w:szCs w:val="24"/>
        </w:rPr>
        <w:t xml:space="preserve"> № 065726</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1528AE">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Pr="005D2406" w:rsidR="002C07D6">
        <w:rPr>
          <w:color w:val="auto"/>
          <w:sz w:val="24"/>
          <w:szCs w:val="24"/>
          <w:lang w:bidi="ru-RU"/>
        </w:rPr>
        <w:t xml:space="preserve">автомобилем </w:t>
      </w:r>
      <w:r w:rsidR="00774CFE">
        <w:rPr>
          <w:color w:val="auto"/>
          <w:sz w:val="24"/>
          <w:szCs w:val="24"/>
          <w:lang w:bidi="ru-RU"/>
        </w:rPr>
        <w:t>«</w:t>
      </w:r>
      <w:r w:rsidR="00774CFE">
        <w:rPr>
          <w:color w:val="auto"/>
          <w:sz w:val="24"/>
          <w:szCs w:val="24"/>
          <w:lang w:bidi="ru-RU"/>
        </w:rPr>
        <w:t>Hyundai</w:t>
      </w:r>
      <w:r w:rsidR="00774CFE">
        <w:rPr>
          <w:color w:val="auto"/>
          <w:sz w:val="24"/>
          <w:szCs w:val="24"/>
          <w:lang w:bidi="ru-RU"/>
        </w:rPr>
        <w:t xml:space="preserve"> </w:t>
      </w:r>
      <w:r w:rsidR="00774CFE">
        <w:rPr>
          <w:color w:val="auto"/>
          <w:sz w:val="24"/>
          <w:szCs w:val="24"/>
          <w:lang w:bidi="ru-RU"/>
        </w:rPr>
        <w:t>Elantra</w:t>
      </w:r>
      <w:r w:rsidR="00774CFE">
        <w:rPr>
          <w:color w:val="auto"/>
          <w:sz w:val="24"/>
          <w:szCs w:val="24"/>
          <w:lang w:bidi="ru-RU"/>
        </w:rPr>
        <w:t xml:space="preserve">» государственный регистрационный знак </w:t>
      </w:r>
      <w:r w:rsidR="001528AE">
        <w:rPr>
          <w:color w:val="auto"/>
          <w:sz w:val="24"/>
          <w:szCs w:val="24"/>
          <w:lang w:bidi="ru-RU"/>
        </w:rPr>
        <w:t>***</w:t>
      </w:r>
      <w:r w:rsidR="001528AE">
        <w:rPr>
          <w:color w:val="auto"/>
          <w:sz w:val="24"/>
          <w:szCs w:val="24"/>
          <w:lang w:bidi="ru-RU"/>
        </w:rPr>
        <w:t xml:space="preserve"> </w:t>
      </w:r>
      <w:r w:rsidR="00774CFE">
        <w:rPr>
          <w:color w:val="auto"/>
          <w:sz w:val="24"/>
          <w:szCs w:val="24"/>
          <w:lang w:bidi="ru-RU"/>
        </w:rPr>
        <w:t>с признаками опьянения: резкое изменение окраски кожных покровов лица, поведение, не соответствующее обстановке</w:t>
      </w:r>
      <w:r w:rsidRPr="005D2406" w:rsidR="00774CFE">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00774CFE">
        <w:rPr>
          <w:color w:val="auto"/>
          <w:sz w:val="24"/>
          <w:szCs w:val="24"/>
        </w:rPr>
        <w:t>2</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00774CFE">
        <w:rPr>
          <w:color w:val="auto"/>
          <w:sz w:val="24"/>
          <w:szCs w:val="24"/>
        </w:rPr>
        <w:t>018464</w:t>
      </w:r>
      <w:r w:rsidRPr="005D2406" w:rsidR="00396E44">
        <w:rPr>
          <w:color w:val="auto"/>
          <w:sz w:val="24"/>
          <w:szCs w:val="24"/>
        </w:rPr>
        <w:t xml:space="preserve"> </w:t>
      </w:r>
      <w:r w:rsidRPr="005D2406" w:rsidR="00E6550B">
        <w:rPr>
          <w:color w:val="auto"/>
          <w:sz w:val="24"/>
          <w:szCs w:val="24"/>
        </w:rPr>
        <w:t xml:space="preserve">о направлении </w:t>
      </w:r>
      <w:r w:rsidR="001528AE">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008D68FD">
        <w:rPr>
          <w:color w:val="auto"/>
          <w:sz w:val="24"/>
          <w:szCs w:val="24"/>
        </w:rPr>
        <w:t xml:space="preserve">письменных объяснений </w:t>
      </w:r>
      <w:r w:rsidR="001528AE">
        <w:rPr>
          <w:color w:val="auto"/>
          <w:sz w:val="24"/>
          <w:szCs w:val="24"/>
          <w:lang w:bidi="ru-RU"/>
        </w:rPr>
        <w:t>***</w:t>
      </w:r>
      <w:r w:rsidRPr="005D2406" w:rsidR="008D68FD">
        <w:rPr>
          <w:color w:val="auto"/>
          <w:sz w:val="24"/>
          <w:szCs w:val="24"/>
          <w:lang w:bidi="ru-RU"/>
        </w:rPr>
        <w:t xml:space="preserve"> </w:t>
      </w:r>
      <w:r w:rsidR="008D68FD">
        <w:rPr>
          <w:color w:val="auto"/>
          <w:sz w:val="24"/>
          <w:szCs w:val="24"/>
          <w:lang w:bidi="ru-RU"/>
        </w:rPr>
        <w:t xml:space="preserve">от 13.01.2025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 xml:space="preserve">отказ </w:t>
      </w:r>
      <w:r w:rsidRPr="005D2406" w:rsidR="00D846DB">
        <w:rPr>
          <w:color w:val="auto"/>
          <w:sz w:val="24"/>
          <w:szCs w:val="24"/>
        </w:rPr>
        <w:t>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w:t>
      </w:r>
      <w:r w:rsidR="00FA0612">
        <w:rPr>
          <w:color w:val="auto"/>
          <w:sz w:val="24"/>
          <w:szCs w:val="24"/>
        </w:rPr>
        <w:t xml:space="preserve">на месте остановки транспортного средства </w:t>
      </w:r>
      <w:r w:rsidRPr="005D2406" w:rsidR="001112D3">
        <w:rPr>
          <w:color w:val="auto"/>
          <w:sz w:val="24"/>
          <w:szCs w:val="24"/>
        </w:rPr>
        <w:t xml:space="preserve">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что также подтверждено на видеозаписи (</w:t>
      </w:r>
      <w:r w:rsidRPr="005D2406" w:rsidR="00E6550B">
        <w:rPr>
          <w:color w:val="auto"/>
          <w:sz w:val="24"/>
          <w:szCs w:val="24"/>
        </w:rPr>
        <w:t>л.д</w:t>
      </w:r>
      <w:r w:rsidRPr="005D2406" w:rsidR="00E6550B">
        <w:rPr>
          <w:color w:val="auto"/>
          <w:sz w:val="24"/>
          <w:szCs w:val="24"/>
        </w:rPr>
        <w:t xml:space="preserve">. </w:t>
      </w:r>
      <w:r w:rsidR="00774CFE">
        <w:rPr>
          <w:color w:val="auto"/>
          <w:sz w:val="24"/>
          <w:szCs w:val="24"/>
        </w:rPr>
        <w:t>3</w:t>
      </w:r>
      <w:r w:rsidR="00FA0612">
        <w:rPr>
          <w:color w:val="auto"/>
          <w:sz w:val="24"/>
          <w:szCs w:val="24"/>
        </w:rPr>
        <w:t xml:space="preserve">, </w:t>
      </w:r>
      <w:r w:rsidR="008D68FD">
        <w:rPr>
          <w:color w:val="auto"/>
          <w:sz w:val="24"/>
          <w:szCs w:val="24"/>
        </w:rPr>
        <w:t xml:space="preserve">14, </w:t>
      </w:r>
      <w:r w:rsidR="00774CFE">
        <w:rPr>
          <w:color w:val="auto"/>
          <w:sz w:val="24"/>
          <w:szCs w:val="24"/>
        </w:rPr>
        <w:t>22</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00391C58">
        <w:rPr>
          <w:color w:val="auto"/>
          <w:sz w:val="24"/>
          <w:szCs w:val="24"/>
        </w:rPr>
        <w:t xml:space="preserve">старшего </w:t>
      </w:r>
      <w:r w:rsidR="00774CFE">
        <w:rPr>
          <w:sz w:val="24"/>
          <w:szCs w:val="24"/>
        </w:rPr>
        <w:t xml:space="preserve">инспектора ИАЗ Отдела Госавтоинспекции ОМВД России по Симферопольскому району </w:t>
      </w:r>
      <w:r w:rsidR="00774CFE">
        <w:rPr>
          <w:sz w:val="24"/>
          <w:szCs w:val="24"/>
        </w:rPr>
        <w:t>Малах</w:t>
      </w:r>
      <w:r w:rsidR="00774CFE">
        <w:rPr>
          <w:sz w:val="24"/>
          <w:szCs w:val="24"/>
        </w:rPr>
        <w:t xml:space="preserve"> Л.В. </w:t>
      </w:r>
      <w:r w:rsidRPr="005D2406" w:rsidR="00BE3A08">
        <w:rPr>
          <w:color w:val="auto"/>
          <w:sz w:val="24"/>
          <w:szCs w:val="24"/>
        </w:rPr>
        <w:t>следует, что</w:t>
      </w:r>
      <w:r w:rsidRPr="005D2406" w:rsidR="00653885">
        <w:rPr>
          <w:color w:val="auto"/>
          <w:sz w:val="24"/>
          <w:szCs w:val="24"/>
        </w:rPr>
        <w:t xml:space="preserve"> </w:t>
      </w:r>
      <w:r w:rsidR="001528AE">
        <w:rPr>
          <w:color w:val="auto"/>
          <w:sz w:val="24"/>
          <w:szCs w:val="24"/>
        </w:rPr>
        <w:t>***</w:t>
      </w:r>
      <w:r w:rsidRPr="005D2406" w:rsidR="001345B3">
        <w:rPr>
          <w:color w:val="auto"/>
          <w:sz w:val="24"/>
          <w:szCs w:val="24"/>
        </w:rPr>
        <w:t xml:space="preserve"> на момент 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0034670C">
        <w:rPr>
          <w:color w:val="auto"/>
          <w:sz w:val="24"/>
          <w:szCs w:val="24"/>
        </w:rPr>
        <w:t>5).</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3C520F" w:rsidRPr="005D2406" w:rsidP="003C520F">
      <w:pPr>
        <w:ind w:firstLine="709"/>
        <w:contextualSpacing/>
        <w:jc w:val="both"/>
        <w:rPr>
          <w:color w:val="auto"/>
          <w:sz w:val="24"/>
          <w:szCs w:val="24"/>
        </w:rPr>
      </w:pPr>
      <w:r w:rsidRPr="005D2406">
        <w:rPr>
          <w:color w:val="auto"/>
          <w:sz w:val="24"/>
          <w:szCs w:val="24"/>
        </w:rPr>
        <w:t xml:space="preserve">Обстоятельств, </w:t>
      </w:r>
      <w:r>
        <w:rPr>
          <w:color w:val="auto"/>
          <w:sz w:val="24"/>
          <w:szCs w:val="24"/>
        </w:rPr>
        <w:t xml:space="preserve">смягчающих или </w:t>
      </w:r>
      <w:r w:rsidRPr="005D2406">
        <w:rPr>
          <w:color w:val="auto"/>
          <w:sz w:val="24"/>
          <w:szCs w:val="24"/>
        </w:rPr>
        <w:t>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1528AE">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статьи</w:t>
      </w:r>
      <w:r w:rsidR="00391C58">
        <w:rPr>
          <w:color w:val="auto"/>
          <w:sz w:val="24"/>
          <w:szCs w:val="24"/>
        </w:rPr>
        <w:t>.</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w:t>
      </w:r>
      <w:r w:rsidR="00E46081">
        <w:rPr>
          <w:color w:val="auto"/>
          <w:sz w:val="24"/>
          <w:szCs w:val="24"/>
        </w:rPr>
        <w:t>45</w:t>
      </w:r>
      <w:r w:rsidRPr="005D2406">
        <w:rPr>
          <w:color w:val="auto"/>
          <w:sz w:val="24"/>
          <w:szCs w:val="24"/>
        </w:rPr>
        <w:t>000 (</w:t>
      </w:r>
      <w:r w:rsidR="00E46081">
        <w:rPr>
          <w:color w:val="auto"/>
          <w:sz w:val="24"/>
          <w:szCs w:val="24"/>
        </w:rPr>
        <w:t>сорок пять</w:t>
      </w:r>
      <w:r w:rsidRPr="005D2406">
        <w:rPr>
          <w:color w:val="auto"/>
          <w:sz w:val="24"/>
          <w:szCs w:val="24"/>
        </w:rPr>
        <w:t xml:space="preserve">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6D6727" w:rsidP="006D6727">
      <w:pPr>
        <w:ind w:firstLine="709"/>
        <w:jc w:val="both"/>
        <w:rPr>
          <w:color w:val="auto"/>
          <w:sz w:val="24"/>
          <w:szCs w:val="24"/>
        </w:rPr>
      </w:pPr>
      <w:r>
        <w:rPr>
          <w:color w:val="auto"/>
          <w:sz w:val="24"/>
          <w:szCs w:val="24"/>
        </w:rPr>
        <w:t xml:space="preserve">Получатель: УФК по Республике Крым (ОМВД России по Симферопольскому району) КПП: 910201001, ИНН: 9102002300, </w:t>
      </w:r>
      <w:r>
        <w:rPr>
          <w:color w:val="auto"/>
          <w:sz w:val="24"/>
          <w:szCs w:val="24"/>
        </w:rPr>
        <w:t>р</w:t>
      </w:r>
      <w:r>
        <w:rPr>
          <w:color w:val="auto"/>
          <w:sz w:val="24"/>
          <w:szCs w:val="24"/>
        </w:rPr>
        <w:t>/с 03100643000000017500, банк получателя: Отделение Республики Крым Банка России, КБК 188 1 16 01121 01 0001 140, БИК 013510002, ОКТМО: 35647438, УИН: 18810491252700000118.</w:t>
      </w:r>
    </w:p>
    <w:p w:rsidR="00661D35" w:rsidRPr="005D2406" w:rsidP="006D6727">
      <w:pPr>
        <w:ind w:firstLine="709"/>
        <w:jc w:val="both"/>
        <w:rPr>
          <w:color w:val="auto"/>
          <w:sz w:val="24"/>
          <w:szCs w:val="24"/>
        </w:rPr>
      </w:pPr>
      <w:r w:rsidRPr="005D2406">
        <w:rPr>
          <w:color w:val="auto"/>
          <w:sz w:val="24"/>
          <w:szCs w:val="24"/>
        </w:rPr>
        <w:t xml:space="preserve"> </w:t>
      </w: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00BD4407">
      <w:rPr>
        <w:b/>
        <w:sz w:val="24"/>
        <w:szCs w:val="24"/>
        <w:lang w:val="uk-UA"/>
      </w:rPr>
      <w:t>00</w:t>
    </w:r>
    <w:r w:rsidR="00B958C2">
      <w:rPr>
        <w:b/>
        <w:sz w:val="24"/>
        <w:szCs w:val="24"/>
        <w:lang w:val="uk-UA"/>
      </w:rPr>
      <w:t>47</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B958C2" w:rsidR="00B958C2">
      <w:rPr>
        <w:b/>
        <w:sz w:val="24"/>
        <w:szCs w:val="24"/>
        <w:lang w:val="uk-UA"/>
      </w:rPr>
      <w:t>91MS0080-01-2025-000186-34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45AA0"/>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8AE"/>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42FF"/>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0BD1"/>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24B7"/>
    <w:rsid w:val="002C56FE"/>
    <w:rsid w:val="002D1234"/>
    <w:rsid w:val="002D1CB5"/>
    <w:rsid w:val="002D307B"/>
    <w:rsid w:val="002D6FF6"/>
    <w:rsid w:val="002D73BF"/>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4670C"/>
    <w:rsid w:val="003526D8"/>
    <w:rsid w:val="003554C0"/>
    <w:rsid w:val="00355B1C"/>
    <w:rsid w:val="00356C4C"/>
    <w:rsid w:val="00357FBA"/>
    <w:rsid w:val="00360D5D"/>
    <w:rsid w:val="00365362"/>
    <w:rsid w:val="0037021E"/>
    <w:rsid w:val="00377C5A"/>
    <w:rsid w:val="003807A3"/>
    <w:rsid w:val="00381EB3"/>
    <w:rsid w:val="00383547"/>
    <w:rsid w:val="00384C69"/>
    <w:rsid w:val="003879D8"/>
    <w:rsid w:val="003903AA"/>
    <w:rsid w:val="00390889"/>
    <w:rsid w:val="00391C58"/>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C520F"/>
    <w:rsid w:val="003D017F"/>
    <w:rsid w:val="003D16E4"/>
    <w:rsid w:val="003E1B10"/>
    <w:rsid w:val="003E5A75"/>
    <w:rsid w:val="003E6AB8"/>
    <w:rsid w:val="003E7EDB"/>
    <w:rsid w:val="003F0900"/>
    <w:rsid w:val="003F29EC"/>
    <w:rsid w:val="003F5D9D"/>
    <w:rsid w:val="004122A6"/>
    <w:rsid w:val="00414DF3"/>
    <w:rsid w:val="00415233"/>
    <w:rsid w:val="004207C1"/>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E6B53"/>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1490"/>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30E4"/>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09A5"/>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D6727"/>
    <w:rsid w:val="006E1342"/>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4CFE"/>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06165"/>
    <w:rsid w:val="008123A0"/>
    <w:rsid w:val="00816BB3"/>
    <w:rsid w:val="00817A9C"/>
    <w:rsid w:val="00820948"/>
    <w:rsid w:val="00823E06"/>
    <w:rsid w:val="0082415B"/>
    <w:rsid w:val="00824987"/>
    <w:rsid w:val="008273F0"/>
    <w:rsid w:val="008355B2"/>
    <w:rsid w:val="00836075"/>
    <w:rsid w:val="00837CE9"/>
    <w:rsid w:val="00843C7B"/>
    <w:rsid w:val="00845272"/>
    <w:rsid w:val="00850A47"/>
    <w:rsid w:val="00853941"/>
    <w:rsid w:val="00860293"/>
    <w:rsid w:val="00860B33"/>
    <w:rsid w:val="00861A0C"/>
    <w:rsid w:val="00864B46"/>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68FD"/>
    <w:rsid w:val="008D7C36"/>
    <w:rsid w:val="008F00BD"/>
    <w:rsid w:val="008F1FFA"/>
    <w:rsid w:val="008F6A2C"/>
    <w:rsid w:val="00900CB2"/>
    <w:rsid w:val="009011F3"/>
    <w:rsid w:val="00901F79"/>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46D3C"/>
    <w:rsid w:val="009500D6"/>
    <w:rsid w:val="0095134F"/>
    <w:rsid w:val="009527A6"/>
    <w:rsid w:val="00952B08"/>
    <w:rsid w:val="00953F07"/>
    <w:rsid w:val="009559A1"/>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69D0"/>
    <w:rsid w:val="009D7343"/>
    <w:rsid w:val="009E0338"/>
    <w:rsid w:val="009E03F0"/>
    <w:rsid w:val="009E4949"/>
    <w:rsid w:val="009E56A8"/>
    <w:rsid w:val="009E6A0E"/>
    <w:rsid w:val="009F088E"/>
    <w:rsid w:val="009F24AB"/>
    <w:rsid w:val="009F2503"/>
    <w:rsid w:val="00A01659"/>
    <w:rsid w:val="00A01EF2"/>
    <w:rsid w:val="00A024DB"/>
    <w:rsid w:val="00A10715"/>
    <w:rsid w:val="00A11E98"/>
    <w:rsid w:val="00A11F8D"/>
    <w:rsid w:val="00A140A3"/>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3F71"/>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746"/>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23AE"/>
    <w:rsid w:val="00B04C17"/>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5B1D"/>
    <w:rsid w:val="00B56869"/>
    <w:rsid w:val="00B56955"/>
    <w:rsid w:val="00B6347A"/>
    <w:rsid w:val="00B66735"/>
    <w:rsid w:val="00B679BA"/>
    <w:rsid w:val="00B726C4"/>
    <w:rsid w:val="00B756A7"/>
    <w:rsid w:val="00B816D4"/>
    <w:rsid w:val="00B821B0"/>
    <w:rsid w:val="00B84088"/>
    <w:rsid w:val="00B85B05"/>
    <w:rsid w:val="00B87D8F"/>
    <w:rsid w:val="00B90106"/>
    <w:rsid w:val="00B958C2"/>
    <w:rsid w:val="00B95A80"/>
    <w:rsid w:val="00B97B1D"/>
    <w:rsid w:val="00BA005A"/>
    <w:rsid w:val="00BA11A0"/>
    <w:rsid w:val="00BA1288"/>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407"/>
    <w:rsid w:val="00BD489B"/>
    <w:rsid w:val="00BD5D76"/>
    <w:rsid w:val="00BD653C"/>
    <w:rsid w:val="00BD7F6B"/>
    <w:rsid w:val="00BE040A"/>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28"/>
    <w:rsid w:val="00C54E3F"/>
    <w:rsid w:val="00C55E3A"/>
    <w:rsid w:val="00C6012F"/>
    <w:rsid w:val="00C62149"/>
    <w:rsid w:val="00C64DBB"/>
    <w:rsid w:val="00C65722"/>
    <w:rsid w:val="00C70582"/>
    <w:rsid w:val="00C71567"/>
    <w:rsid w:val="00C73E4B"/>
    <w:rsid w:val="00C74338"/>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1D4"/>
    <w:rsid w:val="00E40C13"/>
    <w:rsid w:val="00E414AC"/>
    <w:rsid w:val="00E41EE5"/>
    <w:rsid w:val="00E46081"/>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43F3"/>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3E19"/>
    <w:rsid w:val="00F24267"/>
    <w:rsid w:val="00F30C95"/>
    <w:rsid w:val="00F324DA"/>
    <w:rsid w:val="00F32D41"/>
    <w:rsid w:val="00F33BBD"/>
    <w:rsid w:val="00F341DA"/>
    <w:rsid w:val="00F34D96"/>
    <w:rsid w:val="00F35694"/>
    <w:rsid w:val="00F4089A"/>
    <w:rsid w:val="00F42FD8"/>
    <w:rsid w:val="00F44652"/>
    <w:rsid w:val="00F44CC7"/>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0612"/>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6DA-E7AC-4E0C-8114-30506FC3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