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Дело № 05-0064/80/2019</w:t>
      </w:r>
    </w:p>
    <w:p w:rsidR="00A77B3E">
      <w:r>
        <w:t xml:space="preserve">П О С Т А Н О В Л Е Н И Е                                                    </w:t>
      </w:r>
    </w:p>
    <w:p w:rsidR="00A77B3E">
      <w:r>
        <w:tab/>
        <w:t>28 февраля 2019 года</w:t>
      </w:r>
      <w:r>
        <w:tab/>
        <w:t xml:space="preserve">                                  </w:t>
      </w:r>
      <w:r>
        <w:tab/>
        <w:t>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</w:t>
      </w:r>
      <w:r>
        <w:t xml:space="preserve">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адрес изъято, </w:t>
      </w:r>
      <w:r>
        <w:t>прож</w:t>
      </w:r>
      <w:r>
        <w:t>.: адрес, работающий изъято,</w:t>
      </w:r>
    </w:p>
    <w:p w:rsidR="00A77B3E">
      <w:r>
        <w:t>о привлечении к административной ответственности по части</w:t>
      </w:r>
      <w:r>
        <w:t xml:space="preserve"> 1 статьи 19.5 КоАП РФ</w:t>
      </w:r>
    </w:p>
    <w:p w:rsidR="00A77B3E">
      <w:r>
        <w:t>у с т а н о в и л:</w:t>
      </w:r>
    </w:p>
    <w:p w:rsidR="00A77B3E">
      <w:r>
        <w:t>Согласно протоколу об административном правонарушении Отдела муниципального контроля Администрации Симферопольского района Республики Крым от дата, дата в время в ходе проведения внеплановой выездной проверки на те</w:t>
      </w:r>
      <w:r>
        <w:t>рритории земельного участка, расположенного по адресу: адрес, выявлено, что Репным А.П. не выполнены требования предписания № 26 к акту проверки от дата № 54, выданного главным специалистом отдела муниципального контроля, в установленный срок до дата. Дейс</w:t>
      </w:r>
      <w:r>
        <w:t>твия Репного А.П. квалифицированы по части 1 статьи 19.5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времени и месте рассмотрения дела извещен надлежащим образом. В адрес суда поступило заявление представителя по доверенности с просьбой о рассмотрении д</w:t>
      </w:r>
      <w:r>
        <w:t xml:space="preserve">ела в отсутствии лица, в отношении которого ведется производство по делу об административном правонарушении, указано, что </w:t>
      </w:r>
      <w:r>
        <w:t>фио</w:t>
      </w:r>
      <w:r>
        <w:t xml:space="preserve"> вину в совершении административного правонарушения предусмотренного ч.1 ст. 19.5 КоАП РФ признает.</w:t>
      </w:r>
    </w:p>
    <w:p w:rsidR="00A77B3E">
      <w:r>
        <w:t xml:space="preserve">В соответствии с ч. 2 ст. 25.1 </w:t>
      </w:r>
      <w:r>
        <w:t>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совокупности, считаю, что вина Репного А.П. в совершении административного правонаруше</w:t>
      </w:r>
      <w:r>
        <w:t>ния, предусмотренного ч.1 ст. 19.5 КоАП РФ, т.е. невыполнение в установленный срок законного предписания органа (должностного лица), осуществляющего муниципальный контроль, об устранении нарушений законодательства.</w:t>
      </w:r>
    </w:p>
    <w:p w:rsidR="00A77B3E">
      <w:r>
        <w:t>Факт совершения Репным А.П. вышеуказанног</w:t>
      </w:r>
      <w:r>
        <w:t>о правонарушения подтверждается:</w:t>
      </w:r>
    </w:p>
    <w:p w:rsidR="00A77B3E">
      <w:r>
        <w:t>- протоколом об административном правонарушении от дата № 12-05/124 (</w:t>
      </w:r>
      <w:r>
        <w:t>л.д</w:t>
      </w:r>
      <w:r>
        <w:t>. 1-3), - копией предписания № 26 к акту проверки от дата № 54, согласно которому Репному А.П. предложено в срок до дата устранить нарушения требований</w:t>
      </w:r>
      <w:r>
        <w:t xml:space="preserve"> земельного законодательства РФ, выявленные при проведении проверки (</w:t>
      </w:r>
      <w:r>
        <w:t>л.д</w:t>
      </w:r>
      <w:r>
        <w:t>. 4-5); - копией акта проверки от дата № 149 (</w:t>
      </w:r>
      <w:r>
        <w:t>л.д</w:t>
      </w:r>
      <w:r>
        <w:t>. 15-19); - копией объяснений Репного А.П. (</w:t>
      </w:r>
      <w:r>
        <w:t>л.д</w:t>
      </w:r>
      <w:r>
        <w:t>. 22).</w:t>
      </w:r>
    </w:p>
    <w:p w:rsidR="00A77B3E">
      <w:r>
        <w:t>Обстоятельством, смягчающим административную ответственность является признание в</w:t>
      </w:r>
      <w:r>
        <w:t xml:space="preserve">ины, раскаяние в содеянном,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</w:t>
      </w:r>
      <w:r>
        <w:t xml:space="preserve">установлении обстоятельств, подлежащих установлению по делу </w:t>
      </w:r>
      <w:r>
        <w:t>об административном правонарушении.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общественную опасность содеянно</w:t>
      </w:r>
      <w:r>
        <w:t>го, сведения о виновном лице и полагает возможным определить наказание в минимальных пределах санкции ч. 1 ст. 19.5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19.5, ч. 1, 29.9-29.11 КоАП РФ, судья</w:t>
      </w:r>
    </w:p>
    <w:p w:rsidR="00A77B3E">
      <w:r>
        <w:t>п о с т а н о в и л:</w:t>
      </w:r>
    </w:p>
    <w:p w:rsidR="00A77B3E">
      <w:r>
        <w:t xml:space="preserve">Репного </w:t>
      </w:r>
      <w:r>
        <w:t>фио</w:t>
      </w:r>
      <w:r>
        <w:t xml:space="preserve"> признать вин</w:t>
      </w:r>
      <w:r>
        <w:t xml:space="preserve">овным в совершении административного правонарушения, предусмотренного ч. 1 ст. 19.5 КоАП РФ, и назначить наказание в виде административного штрафа в размере 300 (триста) рублей.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Получатель: Управле</w:t>
      </w:r>
      <w:r>
        <w:t>ние Федерального казначейства по Республике Крым (Администрация Симферопольского района Республики Крым, л/с 04753253700); ИНН: 9109006423; КПП: 910901001; Расчетный счет: 40101810335100010001; БИК: 043510001, Банк: отделение Республика Крым, город Симферо</w:t>
      </w:r>
      <w:r>
        <w:t>поль; Код ОКТМО  35647438; Код БК: 90311705050050000140.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</w:t>
      </w:r>
      <w:r>
        <w:t>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</w:t>
      </w:r>
      <w:r>
        <w:t>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</w:t>
      </w:r>
      <w:r>
        <w:t>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Крым в течен</w:t>
      </w:r>
      <w:r>
        <w:t>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EC"/>
    <w:rsid w:val="00671FE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