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Дело № 05-0066/80/2020</w:t>
      </w:r>
    </w:p>
    <w:p w:rsidR="00A77B3E"/>
    <w:p w:rsidR="00A77B3E">
      <w:r>
        <w:t xml:space="preserve">П О С Т А Н О В Л Е Н И Е                                     </w:t>
      </w:r>
    </w:p>
    <w:p w:rsidR="00A77B3E">
      <w:r>
        <w:tab/>
      </w:r>
    </w:p>
    <w:p w:rsidR="00A77B3E">
      <w:r>
        <w:t>17 марта 2020 года</w:t>
      </w:r>
      <w:r>
        <w:tab/>
        <w:t xml:space="preserve">                                         </w:t>
      </w:r>
      <w:r>
        <w:tab/>
        <w:t>город Симферополь</w:t>
      </w:r>
    </w:p>
    <w:p w:rsidR="00A77B3E"/>
    <w:p w:rsidR="00A77B3E">
      <w:r>
        <w:tab/>
        <w:t xml:space="preserve">Мировой </w:t>
      </w:r>
      <w:r>
        <w:t>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</w:t>
      </w:r>
      <w:r>
        <w:t>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адрес, зарегистрирован и проживает: адрес </w:t>
      </w:r>
      <w:r>
        <w:t>адрес</w:t>
      </w:r>
      <w:r>
        <w:t>,</w:t>
      </w:r>
    </w:p>
    <w:p w:rsidR="00A77B3E">
      <w:r>
        <w:t>о привлечении к административной ответственности по статье 17.8 Ко</w:t>
      </w:r>
      <w:r>
        <w:t>АП РФ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примерно в время, по адресу: адрес </w:t>
      </w:r>
      <w:r>
        <w:t>адрес</w:t>
      </w:r>
      <w:r>
        <w:t xml:space="preserve">, </w:t>
      </w:r>
      <w:r>
        <w:t>Фарион</w:t>
      </w:r>
      <w:r>
        <w:t xml:space="preserve"> О.А., являясь должником по исполнительному производству, воспрепятствовал законной деятельности по исполнению постановления о приводе должника от дата судебного пристава по ОУ</w:t>
      </w:r>
      <w:r>
        <w:t xml:space="preserve">ПДС по Симферопольскому району УФССП по Республике Крым </w:t>
      </w:r>
      <w:r>
        <w:t>фио</w:t>
      </w:r>
      <w:r>
        <w:t xml:space="preserve">, находящегося при исполнении служебных обязанностей. </w:t>
      </w:r>
      <w:r>
        <w:t>Фарион</w:t>
      </w:r>
      <w:r>
        <w:t xml:space="preserve"> О.А. отказался проехать в ОСП по Симферопольскому району, не смотря на письменное распоряжение старшего судебного пристава </w:t>
      </w:r>
      <w:r>
        <w:t>фио</w:t>
      </w:r>
      <w:r>
        <w:t>, чем оказ</w:t>
      </w:r>
      <w:r>
        <w:t xml:space="preserve">ал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Действия </w:t>
      </w:r>
      <w:r>
        <w:t>Фарион</w:t>
      </w:r>
      <w:r>
        <w:t xml:space="preserve"> О.А. квалифицированы</w:t>
      </w:r>
      <w:r>
        <w:t xml:space="preserve"> по ст. 17.8 КоАП РФ.</w:t>
      </w:r>
    </w:p>
    <w:p w:rsidR="00A77B3E">
      <w:r>
        <w:t xml:space="preserve">В судебном заседании </w:t>
      </w:r>
      <w:r>
        <w:t>Фарион</w:t>
      </w:r>
      <w:r>
        <w:t xml:space="preserve"> О.А. вину признал, в содеянном раскаялся.</w:t>
      </w:r>
    </w:p>
    <w:p w:rsidR="00A77B3E">
      <w:r>
        <w:t xml:space="preserve">Заслушав </w:t>
      </w:r>
      <w:r>
        <w:t>Фарион</w:t>
      </w:r>
      <w:r>
        <w:t xml:space="preserve"> О.А., исследовав материалы дела, оценив доказательства в их совокупности, считаю, что его вина в совершении административного правонарушения, предус</w:t>
      </w:r>
      <w:r>
        <w:t>мотренного ст. 17.8 КоАП РФ, т.е.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</w:t>
      </w:r>
      <w:r>
        <w:t>аходящегося при исполнении служебных обязанностей, доказана.</w:t>
      </w:r>
    </w:p>
    <w:p w:rsidR="00A77B3E">
      <w:r>
        <w:t xml:space="preserve">Факт совершения </w:t>
      </w:r>
      <w:r>
        <w:t>Фарион</w:t>
      </w:r>
      <w:r>
        <w:t xml:space="preserve"> О.А.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49/20/82021-АП (</w:t>
      </w:r>
      <w:r>
        <w:t>л.д</w:t>
      </w:r>
      <w:r>
        <w:t>. 3); - актом об обнаружении административно</w:t>
      </w:r>
      <w:r>
        <w:t>го правонарушения от дата (</w:t>
      </w:r>
      <w:r>
        <w:t>л.д</w:t>
      </w:r>
      <w:r>
        <w:t xml:space="preserve">. 1); - рапортом судебного пристава по ОУПДС ОСП по Симферопольскому району от  дата </w:t>
      </w:r>
      <w:r>
        <w:t>фио</w:t>
      </w:r>
      <w:r>
        <w:t xml:space="preserve"> (</w:t>
      </w:r>
      <w:r>
        <w:t>л.д</w:t>
      </w:r>
      <w:r>
        <w:t>. 2); - постановление о приводе должника по исполнительному производству от дата (</w:t>
      </w:r>
      <w:r>
        <w:t>л.д</w:t>
      </w:r>
      <w:r>
        <w:t>. 5); - постановлением от дата о возбуждении исп</w:t>
      </w:r>
      <w:r>
        <w:t>олнительного производства (</w:t>
      </w:r>
      <w:r>
        <w:t>л.д</w:t>
      </w:r>
      <w:r>
        <w:t xml:space="preserve">. 6-7). </w:t>
      </w:r>
    </w:p>
    <w:p w:rsidR="00A77B3E">
      <w:r>
        <w:t>Обстоятельством, смягчающим административную ответственность, является признание вины и чистосердечное раскаяние в совершении административного правонарушения.</w:t>
      </w:r>
    </w:p>
    <w:p w:rsidR="00A77B3E">
      <w:r>
        <w:t>Обстоятельств, отягчающих административную ответственност</w:t>
      </w:r>
      <w:r>
        <w:t>ь,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санкции ст. 17.8 КоАП РФ.</w:t>
      </w:r>
    </w:p>
    <w:p w:rsidR="00A77B3E">
      <w:r>
        <w:t>На основан</w:t>
      </w:r>
      <w:r>
        <w:t xml:space="preserve">ии изложенного, руководствуясь </w:t>
      </w:r>
      <w:r>
        <w:t>ст.ст</w:t>
      </w:r>
      <w:r>
        <w:t>. 26.1, 26.2, 26.11, 17.8, 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Фарион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17.8 КоАП РФ, и назначить ему наказание в виде</w:t>
      </w:r>
      <w:r>
        <w:t xml:space="preserve"> административного штрафа в размере 1000 (одна тысяча) рублей.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(Министерство юстиции Республики Крым, л/с 04752203230) ИНН: 910201328</w:t>
      </w:r>
      <w:r>
        <w:t>4 КПП: 910201001 Банк получателя: Отделение по Республике Крым Южного главного управления ЦБРФ, БИК: 043510001 Счет: 40101810335100010001 ОКТМО: 35647000, КБК: 828 1 16 01173 01 0008 140.</w:t>
      </w:r>
    </w:p>
    <w:p w:rsidR="00A77B3E">
      <w:r>
        <w:t xml:space="preserve">Разъяснить правонарушителю, что в соответствии со ст. 32.2.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</w:t>
      </w:r>
      <w:r>
        <w:t xml:space="preserve">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Срок предъявления постановления к исполнению в течение двух лет со дня </w:t>
      </w:r>
      <w:r>
        <w:t>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</w:t>
      </w:r>
      <w:r>
        <w:t>.В. Ищенко</w:t>
      </w:r>
    </w:p>
    <w:p w:rsidR="00376415"/>
    <w:p w:rsidR="00A77B3E">
      <w:r w:rsidRPr="00376415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15"/>
    <w:rsid w:val="003764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