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05-0067/80/2020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 xml:space="preserve">26 февраля 2020 года           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</w:t>
      </w:r>
      <w:r>
        <w:t xml:space="preserve">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Симферополь, ул. Куйбышева, 58д) адм</w:t>
      </w:r>
      <w:r>
        <w:t>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 </w:t>
      </w:r>
      <w:r>
        <w:t>урож</w:t>
      </w:r>
      <w:r>
        <w:t>.: адрес, зарегистрированного: адрес, проживающего: адрес, гражданина РФ,</w:t>
      </w:r>
    </w:p>
    <w:p w:rsidR="00A77B3E">
      <w:r>
        <w:t>о привлечении к административной ответственности по части 3 статьи 12.8 КоАП РФ</w:t>
      </w:r>
    </w:p>
    <w:p w:rsidR="00A77B3E">
      <w:r>
        <w:t>у с т а н о в и л:</w:t>
      </w:r>
    </w:p>
    <w:p w:rsidR="00A77B3E"/>
    <w:p w:rsidR="00A77B3E">
      <w:r>
        <w:t>дата в время, нах</w:t>
      </w:r>
      <w:r>
        <w:t xml:space="preserve">одясь на участке автодороги вблизи домовладения номер, по адрес, в адрес, водитель </w:t>
      </w:r>
      <w:r>
        <w:t>фио</w:t>
      </w:r>
      <w:r>
        <w:t xml:space="preserve"> управлял транспортным средством марки марка автомобиля, государственный регистрационный номер №, находясь в состоянии алкогольного опьянения, не имея права управления тр</w:t>
      </w:r>
      <w:r>
        <w:t xml:space="preserve">анспортными средствами. Результат освидетельствования с применением технического средства </w:t>
      </w:r>
      <w:r>
        <w:t>Алкотест</w:t>
      </w:r>
      <w:r>
        <w:t xml:space="preserve"> 6810 «Драгер» ARAK 0889 – 0,50 мг/л (при допустимой абсолютной погрешности прибора 0,020 мг/л). В действиях Тарасова  И.М. отсутствует уголовно наказуемое де</w:t>
      </w:r>
      <w:r>
        <w:t xml:space="preserve">яние. Своими действиями </w:t>
      </w:r>
      <w:r>
        <w:t>фио</w:t>
      </w:r>
      <w:r>
        <w:t xml:space="preserve"> нарушил п. 2.7, 2.1.1. ПДД, то есть совершил административное правонарушение, предусмотренное ч. 3 ст. 12.8 КоАП РФ.</w:t>
      </w:r>
    </w:p>
    <w:p w:rsidR="00A77B3E">
      <w:r>
        <w:t>фио</w:t>
      </w:r>
      <w:r>
        <w:t xml:space="preserve"> в судебном заседании вину признал, в содеянном раскаялся, подтвердил факты, изложенные в материалах дела.</w:t>
      </w:r>
    </w:p>
    <w:p w:rsidR="00A77B3E">
      <w:r>
        <w:t>З</w:t>
      </w:r>
      <w:r>
        <w:t xml:space="preserve">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ч.3 ст. 12.8 КоАП РФ, т.е. управление транспортным средством водителем, находящимся в сост</w:t>
      </w:r>
      <w:r>
        <w:t>оянии опьянения и не имеющим права управления транспортными средствами, при отсутствии в такие действиях уголовно наказуемого деяния,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</w:t>
      </w:r>
      <w:r>
        <w:t>и от дата номер1 АГ телефон (</w:t>
      </w:r>
      <w:r>
        <w:t>л.д</w:t>
      </w:r>
      <w:r>
        <w:t>. 1); - протоколом об отстранении Тарасова И.М. от управления транспортным средством (</w:t>
      </w:r>
      <w:r>
        <w:t>л.д</w:t>
      </w:r>
      <w:r>
        <w:t>. 2); - из акта освидетельствования на состояние алкогольного опьянения82 АО № 002611 от дата следует, что у Тарасова И.М. в результате</w:t>
      </w:r>
      <w:r>
        <w:t xml:space="preserve"> освидетельствования с применением технического средства </w:t>
      </w:r>
      <w:r>
        <w:t>Алкотест</w:t>
      </w:r>
      <w:r>
        <w:t xml:space="preserve"> 6810 «Драгер» ARAK 0889 установлено наличие абсолютного этилового спирта в выдыхаемом воздухе в количестве – 0, 50 мг/л (при допустимой абсолютной погрешности прибора 0,020 мг/л) (</w:t>
      </w:r>
      <w:r>
        <w:t>л.д</w:t>
      </w:r>
      <w:r>
        <w:t>. 3, 4)</w:t>
      </w:r>
      <w:r>
        <w:t>; - справкой ИАЗ ОГИБДД ОМВД России по Симферопольскому району от дата подтверждено отсутствие у Тарасова И.М. удостоверения на право управления транспортными средствами (</w:t>
      </w:r>
      <w:r>
        <w:t>л.д</w:t>
      </w:r>
      <w:r>
        <w:t xml:space="preserve">. 11, 12, 14); - данные зафиксированные в указанных протоколах подтверждаются </w:t>
      </w:r>
      <w:r>
        <w:t>виде</w:t>
      </w:r>
      <w:r>
        <w:t xml:space="preserve">озаписью события правонарушения, данные которой </w:t>
      </w:r>
      <w:r>
        <w:t>фио</w:t>
      </w:r>
      <w:r>
        <w:t xml:space="preserve"> подтвердил суду (</w:t>
      </w:r>
      <w:r>
        <w:t>л.д</w:t>
      </w:r>
      <w:r>
        <w:t xml:space="preserve">. 15). </w:t>
      </w:r>
    </w:p>
    <w:p w:rsidR="00A77B3E">
      <w:r>
        <w:t>Обстоятельством, смягчающим административную ответственность, является признание вины и раскаяние Тарасова И.М. в совершении административного правонарушения.</w:t>
      </w:r>
    </w:p>
    <w:p w:rsidR="00A77B3E">
      <w:r>
        <w:t>Обстоятельств, от</w:t>
      </w:r>
      <w:r>
        <w:t>ягчающих административную ответственность, суд не усматривает.</w:t>
      </w:r>
    </w:p>
    <w:p w:rsidR="00A77B3E">
      <w:r>
        <w:t xml:space="preserve">Обстоятельств, свидетельствующих о невозможности назначения </w:t>
      </w:r>
      <w:r>
        <w:t>фио</w:t>
      </w:r>
      <w:r>
        <w:t xml:space="preserve"> наказания в виде ареста, в том числе по медицинским показаниям, не установлено.</w:t>
      </w:r>
    </w:p>
    <w:p w:rsidR="00A77B3E">
      <w:r>
        <w:t>При определении вида и размера наказания, суд при</w:t>
      </w:r>
      <w:r>
        <w:t>нимает во внимание данные о личности нарушителя, а также характер совершенного правонарушения, и полагает возможным определить наказание в пределах санкции ч. 3 ст. 12.8 КоАП РФ.</w:t>
      </w:r>
    </w:p>
    <w:p w:rsidR="00A77B3E">
      <w:r>
        <w:t xml:space="preserve">На основании изложенного, руководствуясь ч. 3 ст. 12.8, </w:t>
      </w:r>
      <w:r>
        <w:t>ст.ст</w:t>
      </w:r>
      <w:r>
        <w:t>. 29.9-29.11 КоА</w:t>
      </w:r>
      <w:r>
        <w:t>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3 ст. 12.8 КоАП РФ, и назначить наказание в виде административного ареста на срок 10 (десять) суток. </w:t>
      </w:r>
    </w:p>
    <w:p w:rsidR="00A77B3E">
      <w:r>
        <w:t xml:space="preserve">Срок наказания </w:t>
      </w:r>
      <w:r>
        <w:t>фио</w:t>
      </w:r>
      <w:r>
        <w:t xml:space="preserve"> исчислять с</w:t>
      </w:r>
      <w:r>
        <w:t xml:space="preserve"> момента задержания.</w:t>
      </w:r>
    </w:p>
    <w:p w:rsidR="00A77B3E">
      <w:r>
        <w:t xml:space="preserve">  </w:t>
      </w:r>
      <w:r>
        <w:tab/>
        <w:t>Исполнение постановления об административном аресте поручить ОГИБДД ОМВД России по Симферопольскому району.</w:t>
      </w:r>
    </w:p>
    <w:p w:rsidR="00A77B3E">
      <w:r>
        <w:t xml:space="preserve">Место отбывания наказания </w:t>
      </w:r>
      <w:r>
        <w:t>фио</w:t>
      </w:r>
      <w:r>
        <w:t xml:space="preserve"> определить специальный приемник для содержания лиц, подвергнутых административному аресту УМВД</w:t>
      </w:r>
      <w:r>
        <w:t xml:space="preserve"> России по г. Симферополю по адресу: РК, адрес.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 w:rsidRPr="00D17906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06"/>
    <w:rsid w:val="00A77B3E"/>
    <w:rsid w:val="00D179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