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05-0070/80/2020</w:t>
      </w:r>
    </w:p>
    <w:p w:rsidR="00A77B3E"/>
    <w:p w:rsidR="00A77B3E">
      <w:r>
        <w:t xml:space="preserve">П О С Т А Н О В Л Е Н И Е                                             </w:t>
      </w:r>
    </w:p>
    <w:p w:rsidR="00A77B3E">
      <w:r>
        <w:tab/>
      </w:r>
    </w:p>
    <w:p w:rsidR="00A77B3E">
      <w:r>
        <w:t>02 июня 2020  года</w:t>
      </w:r>
      <w:r>
        <w:tab/>
        <w:t xml:space="preserve">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Суфяновой</w:t>
      </w:r>
      <w:r>
        <w:t xml:space="preserve"> </w:t>
      </w:r>
      <w:r>
        <w:t>фио</w:t>
      </w:r>
      <w:r>
        <w:t xml:space="preserve">, паспортные данные, </w:t>
      </w:r>
      <w:r>
        <w:t>прож</w:t>
      </w:r>
      <w:r>
        <w:t>.: изъято, адрес, работающей индивидуальным предпринимателем, ИНН №,</w:t>
      </w:r>
    </w:p>
    <w:p w:rsidR="00A77B3E">
      <w:r>
        <w:t>о привлечении к административн</w:t>
      </w:r>
      <w:r>
        <w:t>ой ответственности по части 1 статьи 19.5 КоАП РФ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Межрайонной ИФНС России № 5 по Республике Крым № 128 от дата, в ходе проведения проверки по адресу: изъято, адрес, выявлено, что наи</w:t>
      </w:r>
      <w:r>
        <w:t xml:space="preserve">менование </w:t>
      </w:r>
      <w:r>
        <w:t>организацииизъятоизъято</w:t>
      </w:r>
      <w:r>
        <w:t xml:space="preserve"> не выполнены требования представления № 128/2 от дата должностного лица, уполномоченного осуществлять государственный контроль, в срок до дата. Действия квалифицированы по части 1 статьи 19.5 КоАП РФ.</w:t>
      </w:r>
    </w:p>
    <w:p w:rsidR="00A77B3E">
      <w:r>
        <w:t xml:space="preserve">В судебное заседание </w:t>
      </w:r>
      <w:r>
        <w:t>фиоизъято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 xml:space="preserve">В соответствии с ч. 2 ст. 25.1 КоАП </w:t>
      </w:r>
      <w:r>
        <w:t>РФ, суд считает возможным рассмотреть дело об административном правонарушении в отсутствие привлекаемого лиц, в отношении,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доказательства в их совок</w:t>
      </w:r>
      <w:r>
        <w:t xml:space="preserve">упности, считаю, что вина наименование </w:t>
      </w:r>
      <w:r>
        <w:t>организацииизъятоизъято</w:t>
      </w:r>
      <w:r>
        <w:t xml:space="preserve"> в совершении административного правонарушения, предусмотренного ч. 1 ст. 19.5 КоАП РФ, т.е. невыполнение в установленный срок законного предписания (постановления, представления, решения) орган</w:t>
      </w:r>
      <w:r>
        <w:t>а (должностного лица), осуществляющего государственный надзор (контроль), муниципальный контроль, об устранении нарушений законодательства, доказана.</w:t>
      </w:r>
    </w:p>
    <w:p w:rsidR="00A77B3E">
      <w:r>
        <w:t xml:space="preserve">Факт совершения </w:t>
      </w:r>
      <w:r>
        <w:t>изъятофиоизъято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</w:t>
      </w:r>
      <w:r>
        <w:t>вном правонарушении № 128 от дата (</w:t>
      </w:r>
      <w:r>
        <w:t>л.д</w:t>
      </w:r>
      <w:r>
        <w:t>. 1-2); - копией представления № 128/2 от дата, согласно которому изъято предложено в течение месяца сообщить об устранении нарушений требований законодательства РФ о применении ККТ при осуществлении расчетов, выявленн</w:t>
      </w:r>
      <w:r>
        <w:t>ых при проведении проверки (</w:t>
      </w:r>
      <w:r>
        <w:t>л.д</w:t>
      </w:r>
      <w:r>
        <w:t xml:space="preserve">. 4); - копией постановления 128/2 от дата согласно которому наименование </w:t>
      </w:r>
      <w:r>
        <w:t>организацииизъято</w:t>
      </w:r>
      <w:r>
        <w:t xml:space="preserve"> признана виновной в совершении административного правонарушения, предусмотренного ч. 2 ст. 14.5 КоАП РФ и ей назначено наказание в ви</w:t>
      </w:r>
      <w:r>
        <w:t>де предупреждения (</w:t>
      </w:r>
      <w:r>
        <w:t>л.д</w:t>
      </w:r>
      <w:r>
        <w:t xml:space="preserve">. 5-6); - копией акта проверки № 002535 от дата установлено  несоблюдение наименование </w:t>
      </w:r>
      <w:r>
        <w:t>организацииизъятоизъято</w:t>
      </w:r>
      <w:r>
        <w:t xml:space="preserve"> требований законодательства о применении контрольно-кассовой техники (далее - ККТ) при осуществлении расчетов (</w:t>
      </w:r>
      <w:r>
        <w:t>л.д</w:t>
      </w:r>
      <w:r>
        <w:t>. 9); - п</w:t>
      </w:r>
      <w:r>
        <w:t xml:space="preserve">оручением № 127 от дата подтверждены полномочия на проведения проверки соблюдения законодательства о применении ККТ при осуществлении расчетов, с которым </w:t>
      </w:r>
      <w:r>
        <w:t>фиоизъято</w:t>
      </w:r>
      <w:r>
        <w:t xml:space="preserve"> ознакомлена (</w:t>
      </w:r>
      <w:r>
        <w:t>л.д</w:t>
      </w:r>
      <w:r>
        <w:t>. 11).</w:t>
      </w:r>
    </w:p>
    <w:p w:rsidR="00A77B3E">
      <w:r>
        <w:t>Обстоятельств смягчающих, отягчающих административную ответственность</w:t>
      </w:r>
      <w:r>
        <w:t xml:space="preserve">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привлекаемом лице и полагает возможным определить наказание в минимальных преде</w:t>
      </w:r>
      <w:r>
        <w:t>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ч. 1, 19.5, 4.1,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ИП </w:t>
      </w:r>
      <w:r>
        <w:t>Суфянову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 1 ст.</w:t>
      </w:r>
      <w:r>
        <w:t xml:space="preserve"> 19.5 КоАП РФ, и назначить ей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Республики Крым, л/с 04752203230) ИНН: телефон КПП: телефон Бан</w:t>
      </w:r>
      <w:r>
        <w:t xml:space="preserve">к получателя: Отделение по Республике Крым Южного главного управления ЦБРФ БИК: телефон Счет: 40101810335100010001 ОКТМО телефон,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</w:t>
      </w:r>
      <w:r>
        <w:t>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</w:t>
      </w:r>
      <w:r>
        <w:t>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 xml:space="preserve">Согласовано </w:t>
      </w:r>
    </w:p>
    <w:p w:rsidR="00A77B3E"/>
    <w:sectPr w:rsidSect="00C50361"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1"/>
    <w:rsid w:val="00A77B3E"/>
    <w:rsid w:val="00C50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