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05-0128/80/2020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18 июня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Османова</w:t>
      </w:r>
      <w:r>
        <w:t xml:space="preserve"> изъято, паспортные данные, </w:t>
      </w:r>
      <w:r>
        <w:t>урож</w:t>
      </w:r>
      <w:r>
        <w:t xml:space="preserve">.: адрес изъято, зарегистрированного и проживающего: адрес, </w:t>
      </w:r>
    </w:p>
    <w:p w:rsidR="00A77B3E">
      <w:r>
        <w:t>о привлечении к административной ответственности по части 1 статьи 12.</w:t>
      </w:r>
      <w:r>
        <w:t xml:space="preserve">26 КоАП РФ                      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 по изъято, в адрес, водитель </w:t>
      </w:r>
      <w:r>
        <w:t>фио</w:t>
      </w:r>
      <w:r>
        <w:t xml:space="preserve"> управлял автомобилем марка автомобиля государственный регистрационный номер №. </w:t>
      </w:r>
      <w:r>
        <w:t>фио</w:t>
      </w:r>
      <w:r>
        <w:t xml:space="preserve"> Э.Ю. не выполнил законные требования упол</w:t>
      </w:r>
      <w:r>
        <w:t xml:space="preserve">номоченного должностного лица о прохождении освидетельствования на состояние опьянения при наличии признаков такового: запах алкоголя изо рта, неустойчивость позы, нарушение речи. </w:t>
      </w:r>
      <w:r>
        <w:t>фио</w:t>
      </w:r>
      <w:r>
        <w:t xml:space="preserve"> Э.Ю. отказался от прохождения освидетельствования на состояние алкогольн</w:t>
      </w:r>
      <w:r>
        <w:t xml:space="preserve">ого опьянения в медицинском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Э.Ю. в судебном заседании вину признал, раскаялся, подтвердил факты, изложенные в материалах дела.</w:t>
      </w:r>
    </w:p>
    <w:p w:rsidR="00A77B3E">
      <w:r>
        <w:t>Засл</w:t>
      </w:r>
      <w:r>
        <w:t xml:space="preserve">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 требовани</w:t>
      </w:r>
      <w:r>
        <w:t>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</w:t>
      </w:r>
      <w:r>
        <w:t>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>
        <w:t>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наличии </w:t>
      </w:r>
      <w:r>
        <w:t xml:space="preserve">которых у сотрудника ГИБДД имелись достаточные основания полагать, что водитель транспортного средства находился в состоянии опьянения и подлежал </w:t>
      </w:r>
      <w:r>
        <w:t>освидетельствованию на состояние алкогольного опьянения, явились: запах алкоголя изо рта, неустойчивость позы,</w:t>
      </w:r>
      <w:r>
        <w:t xml:space="preserve"> нарушение речи.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№ 61 АГ 750</w:t>
      </w:r>
      <w:r>
        <w:t xml:space="preserve">040, следует, что водитель </w:t>
      </w:r>
      <w:r>
        <w:t>фио</w:t>
      </w:r>
      <w:r>
        <w:t xml:space="preserve"> управлял автомобилем марка автомобиля государственный регистрационный номер № с признаками алкогольного опьянения: запах алкоголя изо рта, неустойчивость позы,  нарушение речи 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</w:t>
      </w:r>
      <w:r>
        <w:t>авления транспортным средством от дата 82 ОТ № 015686 (</w:t>
      </w:r>
      <w:r>
        <w:t>л.д</w:t>
      </w:r>
      <w:r>
        <w:t xml:space="preserve">. 2); - из протокола 50 МВ № 040829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на видеозаписи (</w:t>
      </w:r>
      <w:r>
        <w:t>л.д</w:t>
      </w:r>
      <w:r>
        <w:t xml:space="preserve">. 3, 12); - </w:t>
      </w:r>
      <w:r>
        <w:t xml:space="preserve">из справки ИАЗ ОГИБДД ОМВД России по Симферопольскому району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8, 9, 10). Изложенные доказательства ничем не опорочены и </w:t>
      </w:r>
      <w:r>
        <w:t>взаимозаменяют</w:t>
      </w:r>
      <w:r>
        <w:t xml:space="preserve"> дру</w:t>
      </w:r>
      <w:r>
        <w:t>г друга.</w:t>
      </w:r>
    </w:p>
    <w:p w:rsidR="00A77B3E">
      <w:r>
        <w:t xml:space="preserve">Данные зафиксированные в указанных доказательствах </w:t>
      </w:r>
      <w:r>
        <w:t>фио</w:t>
      </w:r>
      <w:r>
        <w:t xml:space="preserve"> суду подтвердил.</w:t>
      </w:r>
    </w:p>
    <w:p w:rsidR="00A77B3E">
      <w:r>
        <w:t xml:space="preserve">Обстоятельством, смягчающим административную ответственность является признание вины, раскаялся в содеянном. Обстоятельств отягчающих административную ответственность по делу </w:t>
      </w:r>
      <w:r>
        <w:t>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</w:t>
      </w:r>
      <w:r>
        <w:t>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</w:t>
      </w:r>
      <w: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>
        <w:t xml:space="preserve">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</w:t>
      </w:r>
      <w:r>
        <w:t>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</w:t>
      </w:r>
      <w:r>
        <w:t>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</w:t>
      </w:r>
      <w:r>
        <w:t>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</w:t>
      </w:r>
      <w:r>
        <w:t xml:space="preserve">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Османова</w:t>
      </w:r>
      <w:r>
        <w:t xml:space="preserve"> изъято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30 000 (тридцать тысяч) </w:t>
      </w:r>
      <w:r>
        <w:t>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(ОМВД России по Симферопольскому району) ИНН: 9102002300 КПП: телефон, р/с: </w:t>
      </w:r>
      <w:r>
        <w:t>40101810335100010001, банк получателя: Отделение по Республике Крым ЮГУ Центрального Банка РФ, БИК: 043510001, ОКТМО: 35647000, УИН: 18810491202700001935.</w:t>
      </w:r>
    </w:p>
    <w:p w:rsidR="00A77B3E">
      <w:r>
        <w:t>Разъяснить правонарушителю, что в соответствии со ст. 32.2. КоАП РФ административный штраф должен быт</w:t>
      </w:r>
      <w: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</w:t>
      </w:r>
      <w:r>
        <w:t>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</w:t>
      </w:r>
      <w: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</w:t>
      </w:r>
      <w:r>
        <w:t>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</w:t>
      </w:r>
      <w:r>
        <w:t>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</w:t>
      </w:r>
      <w:r>
        <w:t>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</w:t>
      </w:r>
      <w:r>
        <w:t xml:space="preserve">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срока лишения специального права начинается со дня сдачи лицом либо</w:t>
      </w:r>
      <w:r>
        <w:t xml:space="preserve">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</w:t>
      </w:r>
      <w:r>
        <w:t>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</w:t>
      </w:r>
      <w:r>
        <w:t>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</w:t>
      </w:r>
      <w:r>
        <w:t>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</w:t>
      </w:r>
      <w:r>
        <w:t>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2333D3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D3"/>
    <w:rsid w:val="002333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