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05-0155/80/2018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18 июля 2018  года                                             </w:t>
      </w:r>
      <w:r>
        <w:tab/>
        <w:t>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зарегистрированного по адресу: адрес, проживающего: адрес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>
      <w:r>
        <w:t>у с т а н о в и л:</w:t>
      </w:r>
    </w:p>
    <w:p w:rsidR="00A77B3E">
      <w:r>
        <w:t xml:space="preserve">16 июля 2018 года </w:t>
      </w:r>
      <w:r>
        <w:t xml:space="preserve">в время, в адрес, водитель </w:t>
      </w:r>
      <w:r>
        <w:t>фио</w:t>
      </w:r>
      <w:r>
        <w:t>, управляя транспортным средством  марки марка автомобиля,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</w:t>
      </w:r>
      <w:r>
        <w:t xml:space="preserve">ля изо рта, неустойчивость позы, резкое изменение окраски кожных покровов лица, при этом отказался от прохождения освидетельствования на состояние алкогольного опьянения на месте остановки с применением прибора </w:t>
      </w:r>
      <w:r>
        <w:t>Алкотест</w:t>
      </w:r>
      <w:r>
        <w:t xml:space="preserve"> 6810, медицинского освидетельствован</w:t>
      </w:r>
      <w:r>
        <w:t xml:space="preserve">ия, не имея права управления транспортными средствами, чем нарушил п. 2.3.2 Правил Дорожного движения РФ. Действия </w:t>
      </w:r>
      <w:r>
        <w:t>фио</w:t>
      </w:r>
      <w:r>
        <w:t xml:space="preserve"> квалифицированы по ч.2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подтвердил факты, изложенные в ма</w:t>
      </w:r>
      <w:r>
        <w:t>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 КоАП РФ 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</w:t>
      </w:r>
      <w:r>
        <w:t>арушения подтверждается:</w:t>
      </w:r>
    </w:p>
    <w:p w:rsidR="00A77B3E">
      <w:r>
        <w:t>- протоколом об административном правонарушении от дата № 61 АГ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>. 2); - из протокола о направлении на медицинское освидетельствование от дат</w:t>
      </w:r>
      <w:r>
        <w:t xml:space="preserve">а следует отказ </w:t>
      </w:r>
      <w:r>
        <w:t>фио</w:t>
      </w:r>
      <w:r>
        <w:t xml:space="preserve"> от прохождения освидетельствования (</w:t>
      </w:r>
      <w:r>
        <w:t>л.д</w:t>
      </w:r>
      <w:r>
        <w:t xml:space="preserve">. 4); - справкой старшего инспектора ДПС ОГИБДД ОМВД России по адрес от дата подтверждено отсутствие у </w:t>
      </w:r>
      <w:r>
        <w:t>фио</w:t>
      </w:r>
      <w:r>
        <w:t xml:space="preserve">  удостоверения на право управления транспортными средствами (</w:t>
      </w:r>
      <w:r>
        <w:t>л.д</w:t>
      </w:r>
      <w:r>
        <w:t xml:space="preserve">. 5); - пояснениями  </w:t>
      </w:r>
      <w:r>
        <w:t>фио</w:t>
      </w:r>
      <w:r>
        <w:t xml:space="preserve">, </w:t>
      </w:r>
      <w:r>
        <w:t xml:space="preserve">данными в ходе рассмотрения дела. Данные, зафиксированные в указанных документах, </w:t>
      </w:r>
      <w:r>
        <w:t>фио</w:t>
      </w:r>
      <w:r>
        <w:t xml:space="preserve"> подтвердил суду.</w:t>
      </w:r>
    </w:p>
    <w:p w:rsidR="00A77B3E">
      <w:r>
        <w:t xml:space="preserve">Обстоятельством, смягчающим административную ответственность </w:t>
      </w:r>
      <w:r>
        <w:t>фио</w:t>
      </w:r>
      <w:r>
        <w:t>, суд признает чистосердечное раскаяние.</w:t>
      </w:r>
    </w:p>
    <w:p w:rsidR="00A77B3E">
      <w:r>
        <w:t>Обстоятельств, отягчающих административную ответ</w:t>
      </w:r>
      <w:r>
        <w:t>ственность,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</w:t>
      </w:r>
      <w:r>
        <w:t>ности нарушителя, а также характер совершенного правонарушения, и полагает возможным определить наказание в пределах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12.26, ч. 2,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12.26 КоАП РФ, и назначить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</w:t>
      </w:r>
      <w:r>
        <w:t>лнение постановления об административном аресте поручить ОГИБДД ОМВД России по адрес.</w:t>
      </w:r>
    </w:p>
    <w:p w:rsidR="00A77B3E">
      <w:r>
        <w:t xml:space="preserve">Место отбывания наказания </w:t>
      </w:r>
      <w:r>
        <w:t>фио</w:t>
      </w:r>
      <w:r>
        <w:t xml:space="preserve">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г. Симферополю по адресу: РК, а</w:t>
      </w:r>
      <w:r>
        <w:t>дрес.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B"/>
    <w:rsid w:val="00883E7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