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187" w:rsidRPr="00D827B7" w:rsidP="00D827B7">
      <w:pPr>
        <w:tabs>
          <w:tab w:val="left" w:pos="1560"/>
        </w:tabs>
        <w:ind w:firstLine="709"/>
        <w:rPr>
          <w:b/>
          <w:color w:val="auto"/>
          <w:sz w:val="20"/>
          <w:lang w:val="uk-UA"/>
        </w:rPr>
      </w:pPr>
      <w:r w:rsidRPr="00D827B7">
        <w:rPr>
          <w:b/>
          <w:i/>
          <w:color w:val="auto"/>
          <w:sz w:val="20"/>
        </w:rPr>
        <w:t xml:space="preserve">                                </w:t>
      </w:r>
      <w:r w:rsidRPr="00D827B7">
        <w:rPr>
          <w:b/>
          <w:color w:val="auto"/>
          <w:sz w:val="20"/>
        </w:rPr>
        <w:t xml:space="preserve">Дело № </w:t>
      </w:r>
      <w:r w:rsidRPr="00D827B7" w:rsidR="005C3C9A">
        <w:rPr>
          <w:b/>
          <w:color w:val="auto"/>
          <w:sz w:val="20"/>
          <w:lang w:val="uk-UA"/>
        </w:rPr>
        <w:t>05-0</w:t>
      </w:r>
      <w:r w:rsidRPr="00D827B7" w:rsidR="008B0352">
        <w:rPr>
          <w:b/>
          <w:color w:val="auto"/>
          <w:sz w:val="20"/>
          <w:lang w:val="uk-UA"/>
        </w:rPr>
        <w:t>1</w:t>
      </w:r>
      <w:r w:rsidRPr="00D827B7" w:rsidR="005C3C9A">
        <w:rPr>
          <w:b/>
          <w:color w:val="auto"/>
          <w:sz w:val="20"/>
          <w:lang w:val="uk-UA"/>
        </w:rPr>
        <w:t>99</w:t>
      </w:r>
      <w:r w:rsidRPr="00D827B7">
        <w:rPr>
          <w:b/>
          <w:color w:val="auto"/>
          <w:sz w:val="20"/>
          <w:lang w:val="uk-UA"/>
        </w:rPr>
        <w:t>/80/2021</w:t>
      </w:r>
    </w:p>
    <w:p w:rsidR="00D827B7" w:rsidP="00D827B7">
      <w:pPr>
        <w:pStyle w:val="Heading1"/>
        <w:tabs>
          <w:tab w:val="left" w:pos="1560"/>
        </w:tabs>
        <w:ind w:firstLine="709"/>
        <w:jc w:val="left"/>
        <w:rPr>
          <w:i w:val="0"/>
          <w:color w:val="auto"/>
          <w:sz w:val="20"/>
          <w:u w:val="none"/>
        </w:rPr>
      </w:pPr>
    </w:p>
    <w:p w:rsidR="007F1187" w:rsidRPr="00D827B7" w:rsidP="00D827B7">
      <w:pPr>
        <w:pStyle w:val="Heading1"/>
        <w:tabs>
          <w:tab w:val="left" w:pos="1560"/>
        </w:tabs>
        <w:ind w:firstLine="709"/>
        <w:jc w:val="left"/>
        <w:rPr>
          <w:i w:val="0"/>
          <w:color w:val="auto"/>
          <w:sz w:val="20"/>
          <w:u w:val="none"/>
        </w:rPr>
      </w:pPr>
      <w:r w:rsidRPr="00D827B7">
        <w:rPr>
          <w:i w:val="0"/>
          <w:color w:val="auto"/>
          <w:sz w:val="20"/>
          <w:u w:val="none"/>
        </w:rPr>
        <w:t>П</w:t>
      </w:r>
      <w:r w:rsidRPr="00D827B7">
        <w:rPr>
          <w:i w:val="0"/>
          <w:color w:val="auto"/>
          <w:sz w:val="20"/>
          <w:u w:val="none"/>
        </w:rPr>
        <w:t xml:space="preserve"> О С Т А Н О В Л Е Н И Е</w:t>
      </w:r>
    </w:p>
    <w:p w:rsidR="00D827B7" w:rsidP="00D827B7">
      <w:pPr>
        <w:tabs>
          <w:tab w:val="left" w:pos="1560"/>
        </w:tabs>
        <w:ind w:firstLine="709"/>
        <w:rPr>
          <w:color w:val="auto"/>
          <w:sz w:val="20"/>
        </w:rPr>
      </w:pPr>
    </w:p>
    <w:p w:rsidR="006104FC" w:rsidRPr="00D827B7" w:rsidP="00D827B7">
      <w:pPr>
        <w:tabs>
          <w:tab w:val="left" w:pos="1560"/>
        </w:tabs>
        <w:ind w:firstLine="709"/>
        <w:rPr>
          <w:color w:val="auto"/>
          <w:sz w:val="20"/>
        </w:rPr>
      </w:pPr>
      <w:r w:rsidRPr="00D827B7">
        <w:rPr>
          <w:color w:val="auto"/>
          <w:sz w:val="20"/>
        </w:rPr>
        <w:t>27</w:t>
      </w:r>
      <w:r w:rsidRPr="00D827B7" w:rsidR="00610609">
        <w:rPr>
          <w:color w:val="auto"/>
          <w:sz w:val="20"/>
        </w:rPr>
        <w:t xml:space="preserve"> </w:t>
      </w:r>
      <w:r w:rsidRPr="00D827B7" w:rsidR="00E266C5">
        <w:rPr>
          <w:color w:val="auto"/>
          <w:sz w:val="20"/>
        </w:rPr>
        <w:t>сентября</w:t>
      </w:r>
      <w:r w:rsidRPr="00D827B7" w:rsidR="00610609">
        <w:rPr>
          <w:color w:val="auto"/>
          <w:sz w:val="20"/>
        </w:rPr>
        <w:t xml:space="preserve"> 2021 года                        </w:t>
      </w:r>
      <w:r w:rsidRPr="00D827B7" w:rsidR="00E266C5">
        <w:rPr>
          <w:color w:val="auto"/>
          <w:sz w:val="20"/>
        </w:rPr>
        <w:t xml:space="preserve">                          </w:t>
      </w:r>
      <w:r w:rsidRPr="00D827B7" w:rsidR="00610609">
        <w:rPr>
          <w:color w:val="auto"/>
          <w:sz w:val="20"/>
        </w:rPr>
        <w:t xml:space="preserve"> город Симферополь</w:t>
      </w:r>
    </w:p>
    <w:p w:rsidR="00610609" w:rsidRPr="00D827B7" w:rsidP="00D827B7">
      <w:pPr>
        <w:tabs>
          <w:tab w:val="left" w:pos="1560"/>
        </w:tabs>
        <w:ind w:firstLine="709"/>
        <w:rPr>
          <w:color w:val="auto"/>
          <w:sz w:val="20"/>
        </w:rPr>
      </w:pPr>
      <w:r w:rsidRPr="00D827B7">
        <w:rPr>
          <w:color w:val="auto"/>
          <w:sz w:val="20"/>
        </w:rPr>
        <w:t xml:space="preserve">Мировой судья судебного участка № 80 Симферопольского судебного района </w:t>
      </w:r>
      <w:r w:rsidRPr="00D827B7">
        <w:rPr>
          <w:color w:val="auto"/>
          <w:sz w:val="20"/>
        </w:rP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</w:t>
      </w:r>
      <w:r w:rsidRPr="00D827B7">
        <w:rPr>
          <w:color w:val="auto"/>
          <w:sz w:val="20"/>
        </w:rPr>
        <w:t>ва, 58д) административный материал в отношении</w:t>
      </w:r>
    </w:p>
    <w:p w:rsidR="00B75C93" w:rsidRPr="00D827B7" w:rsidP="00D827B7">
      <w:pPr>
        <w:tabs>
          <w:tab w:val="left" w:pos="1560"/>
        </w:tabs>
        <w:ind w:firstLine="709"/>
        <w:rPr>
          <w:color w:val="auto"/>
          <w:sz w:val="20"/>
        </w:rPr>
      </w:pPr>
      <w:r w:rsidRPr="00D827B7">
        <w:rPr>
          <w:color w:val="auto"/>
          <w:sz w:val="20"/>
        </w:rPr>
        <w:t>фио</w:t>
      </w:r>
      <w:r w:rsidRPr="00D827B7" w:rsidR="00D827B7">
        <w:rPr>
          <w:color w:val="auto"/>
          <w:sz w:val="20"/>
        </w:rPr>
        <w:t xml:space="preserve">, </w:t>
      </w:r>
      <w:r w:rsidRPr="00D827B7" w:rsidR="00D827B7">
        <w:rPr>
          <w:color w:val="auto"/>
          <w:sz w:val="20"/>
        </w:rPr>
        <w:t>г.р., урож.: с</w:t>
      </w:r>
      <w:r w:rsidRPr="00D827B7" w:rsidR="008B0352">
        <w:rPr>
          <w:color w:val="auto"/>
          <w:sz w:val="20"/>
        </w:rPr>
        <w:t>, зарегистрирован</w:t>
      </w:r>
      <w:r w:rsidRPr="00D827B7" w:rsidR="00D827B7">
        <w:rPr>
          <w:color w:val="auto"/>
          <w:sz w:val="20"/>
        </w:rPr>
        <w:t xml:space="preserve">: </w:t>
      </w:r>
      <w:r w:rsidRPr="00D827B7">
        <w:rPr>
          <w:color w:val="auto"/>
          <w:sz w:val="20"/>
        </w:rPr>
        <w:t>адрес</w:t>
      </w:r>
      <w:r w:rsidRPr="00D827B7" w:rsidR="00D827B7">
        <w:rPr>
          <w:color w:val="auto"/>
          <w:sz w:val="20"/>
        </w:rPr>
        <w:t xml:space="preserve">, </w:t>
      </w:r>
      <w:r w:rsidRPr="00D827B7" w:rsidR="008B0352">
        <w:rPr>
          <w:color w:val="auto"/>
          <w:sz w:val="20"/>
        </w:rPr>
        <w:t>проживает:</w:t>
      </w:r>
      <w:r w:rsidRPr="00D827B7" w:rsidR="008B0352">
        <w:rPr>
          <w:sz w:val="20"/>
        </w:rPr>
        <w:t xml:space="preserve"> </w:t>
      </w:r>
      <w:r w:rsidRPr="00D827B7">
        <w:rPr>
          <w:color w:val="auto"/>
          <w:sz w:val="20"/>
        </w:rPr>
        <w:t>адрес</w:t>
      </w:r>
      <w:r w:rsidRPr="00D827B7" w:rsidR="008B0352">
        <w:rPr>
          <w:color w:val="auto"/>
          <w:sz w:val="20"/>
        </w:rPr>
        <w:t>,</w:t>
      </w:r>
      <w:r w:rsidRPr="00D827B7" w:rsidR="000A2495">
        <w:rPr>
          <w:color w:val="auto"/>
          <w:sz w:val="20"/>
        </w:rPr>
        <w:t xml:space="preserve"> гражданина, </w:t>
      </w:r>
    </w:p>
    <w:p w:rsidR="00610609" w:rsidRPr="00D827B7" w:rsidP="00D827B7">
      <w:pPr>
        <w:tabs>
          <w:tab w:val="left" w:pos="1560"/>
        </w:tabs>
        <w:rPr>
          <w:color w:val="auto"/>
          <w:sz w:val="20"/>
        </w:rPr>
      </w:pPr>
      <w:r w:rsidRPr="00D827B7">
        <w:rPr>
          <w:color w:val="auto"/>
          <w:sz w:val="20"/>
        </w:rPr>
        <w:t>о привлечении к административной ответст</w:t>
      </w:r>
      <w:r w:rsidRPr="00D827B7" w:rsidR="00C2047A">
        <w:rPr>
          <w:color w:val="auto"/>
          <w:sz w:val="20"/>
        </w:rPr>
        <w:t>венности по части 1 статьи 12.8</w:t>
      </w:r>
      <w:r w:rsidRPr="00D827B7">
        <w:rPr>
          <w:color w:val="auto"/>
          <w:sz w:val="20"/>
        </w:rPr>
        <w:t xml:space="preserve"> КоАП РФ      </w:t>
      </w:r>
    </w:p>
    <w:p w:rsidR="00D827B7" w:rsidP="00D827B7">
      <w:pPr>
        <w:tabs>
          <w:tab w:val="left" w:pos="1560"/>
        </w:tabs>
        <w:ind w:firstLine="709"/>
        <w:rPr>
          <w:b/>
          <w:color w:val="auto"/>
          <w:sz w:val="20"/>
        </w:rPr>
      </w:pPr>
    </w:p>
    <w:p w:rsidR="000A2495" w:rsidRPr="00D827B7" w:rsidP="00D827B7">
      <w:pPr>
        <w:tabs>
          <w:tab w:val="left" w:pos="1560"/>
        </w:tabs>
        <w:ind w:firstLine="709"/>
        <w:rPr>
          <w:b/>
          <w:color w:val="auto"/>
          <w:sz w:val="20"/>
        </w:rPr>
      </w:pPr>
      <w:r w:rsidRPr="00D827B7">
        <w:rPr>
          <w:b/>
          <w:color w:val="auto"/>
          <w:sz w:val="20"/>
        </w:rPr>
        <w:t xml:space="preserve">у с т а н о в и </w:t>
      </w:r>
      <w:r w:rsidRPr="00D827B7">
        <w:rPr>
          <w:b/>
          <w:color w:val="auto"/>
          <w:sz w:val="20"/>
        </w:rPr>
        <w:t>л</w:t>
      </w:r>
      <w:r w:rsidRPr="00D827B7">
        <w:rPr>
          <w:b/>
          <w:color w:val="auto"/>
          <w:sz w:val="20"/>
        </w:rPr>
        <w:t>:</w:t>
      </w:r>
    </w:p>
    <w:p w:rsidR="000D7A93" w:rsidRPr="00D827B7" w:rsidP="00D827B7">
      <w:pPr>
        <w:ind w:firstLine="720"/>
        <w:rPr>
          <w:color w:val="auto"/>
          <w:sz w:val="20"/>
        </w:rPr>
      </w:pPr>
      <w:r w:rsidRPr="00D827B7">
        <w:rPr>
          <w:color w:val="auto"/>
          <w:sz w:val="20"/>
        </w:rPr>
        <w:t>дата</w:t>
      </w:r>
      <w:r w:rsidRPr="00D827B7" w:rsidR="005C3C9A">
        <w:rPr>
          <w:color w:val="auto"/>
          <w:sz w:val="20"/>
        </w:rPr>
        <w:t xml:space="preserve"> </w:t>
      </w:r>
      <w:r w:rsidRPr="00D827B7" w:rsidR="005C3C9A">
        <w:rPr>
          <w:color w:val="auto"/>
          <w:sz w:val="20"/>
        </w:rPr>
        <w:t>в</w:t>
      </w:r>
      <w:r w:rsidRPr="00D827B7" w:rsidR="005C3C9A">
        <w:rPr>
          <w:color w:val="auto"/>
          <w:sz w:val="20"/>
        </w:rPr>
        <w:t xml:space="preserve"> </w:t>
      </w:r>
      <w:r w:rsidRPr="00D827B7">
        <w:rPr>
          <w:color w:val="auto"/>
          <w:sz w:val="20"/>
        </w:rPr>
        <w:t>время</w:t>
      </w:r>
      <w:r w:rsidRPr="00D827B7" w:rsidR="00610609">
        <w:rPr>
          <w:color w:val="auto"/>
          <w:sz w:val="20"/>
        </w:rPr>
        <w:t>, находясь на участке</w:t>
      </w:r>
      <w:r w:rsidRPr="00D827B7" w:rsidR="005C3C9A">
        <w:rPr>
          <w:color w:val="auto"/>
          <w:sz w:val="20"/>
        </w:rPr>
        <w:t xml:space="preserve"> </w:t>
      </w:r>
      <w:r w:rsidRPr="00D827B7" w:rsidR="00C2047A">
        <w:rPr>
          <w:color w:val="auto"/>
          <w:sz w:val="20"/>
        </w:rPr>
        <w:t>а</w:t>
      </w:r>
      <w:r w:rsidRPr="00D827B7" w:rsidR="00CA1455">
        <w:rPr>
          <w:color w:val="auto"/>
          <w:sz w:val="20"/>
        </w:rPr>
        <w:t>втодороги</w:t>
      </w:r>
      <w:r w:rsidRPr="00D827B7" w:rsidR="00D827B7">
        <w:rPr>
          <w:color w:val="auto"/>
          <w:sz w:val="20"/>
        </w:rPr>
        <w:t xml:space="preserve">, вблизи </w:t>
      </w:r>
      <w:r w:rsidRPr="00D827B7">
        <w:rPr>
          <w:color w:val="auto"/>
          <w:sz w:val="20"/>
        </w:rPr>
        <w:t>адрес</w:t>
      </w:r>
      <w:r w:rsidRPr="00D827B7" w:rsidR="00610609">
        <w:rPr>
          <w:color w:val="auto"/>
          <w:sz w:val="20"/>
        </w:rPr>
        <w:t xml:space="preserve">, водитель </w:t>
      </w:r>
      <w:r w:rsidRPr="00D827B7" w:rsidR="005C3C9A">
        <w:rPr>
          <w:color w:val="auto"/>
          <w:sz w:val="20"/>
          <w:lang w:bidi="ru-RU"/>
        </w:rPr>
        <w:t xml:space="preserve">Круподёров Е.К. </w:t>
      </w:r>
      <w:r w:rsidRPr="00D827B7" w:rsidR="00610609">
        <w:rPr>
          <w:color w:val="auto"/>
          <w:sz w:val="20"/>
          <w:lang w:bidi="ru-RU"/>
        </w:rPr>
        <w:t xml:space="preserve">управлял </w:t>
      </w:r>
      <w:r w:rsidRPr="00D827B7" w:rsidR="00610609">
        <w:rPr>
          <w:color w:val="auto"/>
          <w:sz w:val="20"/>
        </w:rPr>
        <w:t>транспортным средством «</w:t>
      </w:r>
      <w:r w:rsidRPr="00D827B7">
        <w:rPr>
          <w:color w:val="auto"/>
          <w:sz w:val="20"/>
        </w:rPr>
        <w:t>марка</w:t>
      </w:r>
      <w:r w:rsidRPr="00D827B7" w:rsidR="00610609">
        <w:rPr>
          <w:color w:val="auto"/>
          <w:sz w:val="20"/>
        </w:rPr>
        <w:t>»</w:t>
      </w:r>
      <w:r w:rsidRPr="00D827B7" w:rsidR="00C2047A">
        <w:rPr>
          <w:color w:val="auto"/>
          <w:sz w:val="20"/>
        </w:rPr>
        <w:t xml:space="preserve"> государственный регистрационный номер </w:t>
      </w:r>
      <w:r w:rsidRPr="00D827B7">
        <w:rPr>
          <w:color w:val="auto"/>
          <w:sz w:val="20"/>
        </w:rPr>
        <w:t>№</w:t>
      </w:r>
      <w:r w:rsidRPr="00D827B7" w:rsidR="00B75C93">
        <w:rPr>
          <w:color w:val="auto"/>
          <w:sz w:val="20"/>
        </w:rPr>
        <w:t xml:space="preserve"> </w:t>
      </w:r>
      <w:r w:rsidRPr="00D827B7" w:rsidR="00E017A2">
        <w:rPr>
          <w:color w:val="auto"/>
          <w:sz w:val="20"/>
        </w:rPr>
        <w:t>находясь</w:t>
      </w:r>
      <w:r w:rsidRPr="00D827B7" w:rsidR="006F2064">
        <w:rPr>
          <w:color w:val="auto"/>
          <w:sz w:val="20"/>
        </w:rPr>
        <w:t xml:space="preserve"> в состоянии </w:t>
      </w:r>
      <w:r w:rsidRPr="00D827B7" w:rsidR="00E017A2">
        <w:rPr>
          <w:color w:val="auto"/>
          <w:sz w:val="20"/>
        </w:rPr>
        <w:t xml:space="preserve">алкогольного </w:t>
      </w:r>
      <w:r w:rsidRPr="00D827B7" w:rsidR="006F2064">
        <w:rPr>
          <w:color w:val="auto"/>
          <w:sz w:val="20"/>
        </w:rPr>
        <w:t>опьянения</w:t>
      </w:r>
      <w:r w:rsidRPr="00D827B7" w:rsidR="00FA5051">
        <w:rPr>
          <w:color w:val="auto"/>
          <w:sz w:val="20"/>
        </w:rPr>
        <w:t xml:space="preserve">. В действиях </w:t>
      </w:r>
      <w:r w:rsidRPr="00D827B7" w:rsidR="005C3C9A">
        <w:rPr>
          <w:color w:val="auto"/>
          <w:sz w:val="20"/>
        </w:rPr>
        <w:t xml:space="preserve">Круподёрова Е.К. </w:t>
      </w:r>
      <w:r w:rsidRPr="00D827B7" w:rsidR="00EA593D">
        <w:rPr>
          <w:color w:val="auto"/>
          <w:sz w:val="20"/>
        </w:rPr>
        <w:t>отсутств</w:t>
      </w:r>
      <w:r w:rsidRPr="00D827B7" w:rsidR="00FA5051">
        <w:rPr>
          <w:color w:val="auto"/>
          <w:sz w:val="20"/>
        </w:rPr>
        <w:t>ует</w:t>
      </w:r>
      <w:r w:rsidRPr="00D827B7" w:rsidR="00EA593D">
        <w:rPr>
          <w:color w:val="auto"/>
          <w:sz w:val="20"/>
        </w:rPr>
        <w:t xml:space="preserve"> уголовно наказуемо</w:t>
      </w:r>
      <w:r w:rsidRPr="00D827B7" w:rsidR="00FA5051">
        <w:rPr>
          <w:color w:val="auto"/>
          <w:sz w:val="20"/>
        </w:rPr>
        <w:t>е</w:t>
      </w:r>
      <w:r w:rsidRPr="00D827B7" w:rsidR="00EA593D">
        <w:rPr>
          <w:color w:val="auto"/>
          <w:sz w:val="20"/>
        </w:rPr>
        <w:t xml:space="preserve"> деяни</w:t>
      </w:r>
      <w:r w:rsidRPr="00D827B7" w:rsidR="00FA5051">
        <w:rPr>
          <w:color w:val="auto"/>
          <w:sz w:val="20"/>
        </w:rPr>
        <w:t>е</w:t>
      </w:r>
      <w:r w:rsidRPr="00D827B7" w:rsidR="00EA593D">
        <w:rPr>
          <w:color w:val="auto"/>
          <w:sz w:val="20"/>
        </w:rPr>
        <w:t>.</w:t>
      </w:r>
      <w:r w:rsidRPr="00D827B7" w:rsidR="00FA5051">
        <w:rPr>
          <w:color w:val="auto"/>
          <w:sz w:val="20"/>
        </w:rPr>
        <w:t xml:space="preserve"> </w:t>
      </w:r>
      <w:r w:rsidRPr="00D827B7" w:rsidR="00B75C93">
        <w:rPr>
          <w:color w:val="auto"/>
          <w:sz w:val="20"/>
        </w:rPr>
        <w:t xml:space="preserve">Результат освидетельствования с применением технического средства «Аклотектор «Юпитер № </w:t>
      </w:r>
      <w:r w:rsidRPr="00D827B7" w:rsidR="005C3C9A">
        <w:rPr>
          <w:color w:val="auto"/>
          <w:sz w:val="20"/>
        </w:rPr>
        <w:t>006003</w:t>
      </w:r>
      <w:r w:rsidRPr="00D827B7" w:rsidR="00B75C93">
        <w:rPr>
          <w:color w:val="auto"/>
          <w:sz w:val="20"/>
        </w:rPr>
        <w:t xml:space="preserve">» – 0, </w:t>
      </w:r>
      <w:r w:rsidRPr="00D827B7" w:rsidR="005C3C9A">
        <w:rPr>
          <w:color w:val="auto"/>
          <w:sz w:val="20"/>
        </w:rPr>
        <w:t>574</w:t>
      </w:r>
      <w:r w:rsidRPr="00D827B7" w:rsidR="00D827B7">
        <w:rPr>
          <w:color w:val="auto"/>
          <w:sz w:val="20"/>
        </w:rPr>
        <w:t xml:space="preserve"> </w:t>
      </w:r>
      <w:r w:rsidRPr="00D827B7" w:rsidR="00B75C93">
        <w:rPr>
          <w:color w:val="auto"/>
          <w:sz w:val="20"/>
        </w:rPr>
        <w:t xml:space="preserve">мг/л (при допустимой абсолютной погрешности прибора 0,020 мг/л). Своими действиями </w:t>
      </w:r>
      <w:r w:rsidRPr="00D827B7" w:rsidR="005C3C9A">
        <w:rPr>
          <w:color w:val="auto"/>
          <w:sz w:val="20"/>
        </w:rPr>
        <w:t xml:space="preserve">Круподёров Е.К. </w:t>
      </w:r>
      <w:r w:rsidRPr="00D827B7" w:rsidR="00B75C93">
        <w:rPr>
          <w:color w:val="auto"/>
          <w:sz w:val="20"/>
        </w:rPr>
        <w:t>нарушил п. 2.7 ПДД, то есть совершил административное правонарушение, предусмотренное ч. 1 ст. 12.8 КоАП РФ.</w:t>
      </w:r>
    </w:p>
    <w:p w:rsidR="00B6296A" w:rsidRPr="00D827B7" w:rsidP="00D827B7">
      <w:pPr>
        <w:ind w:firstLine="720"/>
        <w:rPr>
          <w:color w:val="auto"/>
          <w:sz w:val="20"/>
        </w:rPr>
      </w:pPr>
      <w:r w:rsidRPr="00D827B7">
        <w:rPr>
          <w:color w:val="auto"/>
          <w:sz w:val="20"/>
        </w:rPr>
        <w:t>В судебном заседании</w:t>
      </w:r>
      <w:r w:rsidRPr="00D827B7" w:rsidR="008B0352">
        <w:rPr>
          <w:color w:val="auto"/>
          <w:sz w:val="20"/>
        </w:rPr>
        <w:t xml:space="preserve"> </w:t>
      </w:r>
      <w:r w:rsidRPr="00D827B7">
        <w:rPr>
          <w:color w:val="auto"/>
          <w:sz w:val="20"/>
        </w:rPr>
        <w:t xml:space="preserve">Круподёров Е.К. </w:t>
      </w:r>
      <w:r w:rsidRPr="00D827B7" w:rsidR="00D96ABE">
        <w:rPr>
          <w:color w:val="auto"/>
          <w:sz w:val="20"/>
        </w:rPr>
        <w:t>свою вину в совершении указанного правонарушения не признал и показал, что автомобилем управлял его товарищ. Считает, что в его отношении протокол об административном правонарушении был составлен не правомерно. Добавил, что он только выехал со стоянки</w:t>
      </w:r>
      <w:r w:rsidRPr="00D827B7" w:rsidR="000A2495">
        <w:rPr>
          <w:color w:val="auto"/>
          <w:sz w:val="20"/>
        </w:rPr>
        <w:t xml:space="preserve"> в пгт. Николаевка,</w:t>
      </w:r>
      <w:r w:rsidRPr="00D827B7" w:rsidR="00D96ABE">
        <w:rPr>
          <w:color w:val="auto"/>
          <w:sz w:val="20"/>
        </w:rPr>
        <w:t xml:space="preserve"> где находился автомобиль, а в дальнейшем передал управление другому лицу. Указал на наличие исправления в дате его рождения, о чем он не был уведомлен.</w:t>
      </w:r>
      <w:r w:rsidRPr="00D827B7" w:rsidR="005C149C">
        <w:rPr>
          <w:color w:val="auto"/>
          <w:sz w:val="20"/>
        </w:rPr>
        <w:t xml:space="preserve"> Не отрицал, что по адресу, указанному им для протокола об административном правонарушении он не проживает</w:t>
      </w:r>
      <w:r w:rsidRPr="00D827B7">
        <w:rPr>
          <w:color w:val="auto"/>
          <w:sz w:val="20"/>
        </w:rPr>
        <w:t>.</w:t>
      </w:r>
      <w:r w:rsidRPr="00D827B7" w:rsidR="005C149C">
        <w:rPr>
          <w:color w:val="auto"/>
          <w:sz w:val="20"/>
        </w:rPr>
        <w:t xml:space="preserve"> </w:t>
      </w:r>
      <w:r w:rsidRPr="00D827B7">
        <w:rPr>
          <w:color w:val="auto"/>
          <w:sz w:val="20"/>
        </w:rPr>
        <w:t>Согласился, с добровольностью проставления подписей в материале о привлечении к ад</w:t>
      </w:r>
      <w:r w:rsidRPr="00D827B7">
        <w:rPr>
          <w:color w:val="auto"/>
          <w:sz w:val="20"/>
        </w:rPr>
        <w:t xml:space="preserve">министративной ответственности и отсутствии оснований его оговорить у сотрудников ГИБДД.  </w:t>
      </w:r>
    </w:p>
    <w:p w:rsidR="000D7A93" w:rsidRPr="00D827B7" w:rsidP="00D827B7">
      <w:pPr>
        <w:ind w:firstLine="720"/>
        <w:rPr>
          <w:color w:val="auto"/>
          <w:sz w:val="20"/>
        </w:rPr>
      </w:pPr>
      <w:r w:rsidRPr="00D827B7">
        <w:rPr>
          <w:color w:val="auto"/>
          <w:sz w:val="20"/>
        </w:rPr>
        <w:t xml:space="preserve">Заслушав Круподёрова Е.К., допрошенных в качестве свидетелей </w:t>
      </w:r>
      <w:r w:rsidRPr="00D827B7" w:rsidR="000A2495">
        <w:rPr>
          <w:color w:val="auto"/>
          <w:sz w:val="20"/>
        </w:rPr>
        <w:t xml:space="preserve">лицо, составившее протокол об административном правонарушении </w:t>
      </w:r>
      <w:r w:rsidRPr="00D827B7">
        <w:rPr>
          <w:color w:val="auto"/>
          <w:sz w:val="20"/>
        </w:rPr>
        <w:t xml:space="preserve">Саакян Ф.Р., </w:t>
      </w:r>
      <w:r w:rsidRPr="00D827B7" w:rsidR="000A2495">
        <w:rPr>
          <w:color w:val="auto"/>
          <w:sz w:val="20"/>
        </w:rPr>
        <w:t xml:space="preserve">сотрудника ГИБДД </w:t>
      </w:r>
      <w:r w:rsidRPr="00D827B7">
        <w:rPr>
          <w:color w:val="auto"/>
          <w:sz w:val="20"/>
        </w:rPr>
        <w:t xml:space="preserve">Кулиш К.Н., </w:t>
      </w:r>
      <w:r w:rsidRPr="00D827B7">
        <w:rPr>
          <w:color w:val="auto"/>
          <w:sz w:val="20"/>
        </w:rPr>
        <w:t>и</w:t>
      </w:r>
      <w:r w:rsidRPr="00D827B7" w:rsidR="008B0352">
        <w:rPr>
          <w:color w:val="auto"/>
          <w:sz w:val="20"/>
        </w:rPr>
        <w:t xml:space="preserve">сследовав </w:t>
      </w:r>
      <w:r w:rsidRPr="00D827B7" w:rsidR="00383F2D">
        <w:rPr>
          <w:color w:val="auto"/>
          <w:sz w:val="20"/>
        </w:rPr>
        <w:t xml:space="preserve">материалы дела, </w:t>
      </w:r>
      <w:r w:rsidRPr="00D827B7">
        <w:rPr>
          <w:color w:val="auto"/>
          <w:sz w:val="20"/>
        </w:rPr>
        <w:t>оценив доказательства в их совокупност</w:t>
      </w:r>
      <w:r w:rsidRPr="00D827B7" w:rsidR="001E00EC">
        <w:rPr>
          <w:color w:val="auto"/>
          <w:sz w:val="20"/>
        </w:rPr>
        <w:t>и, считаю, что</w:t>
      </w:r>
      <w:r w:rsidRPr="00D827B7" w:rsidR="0006503C">
        <w:rPr>
          <w:color w:val="auto"/>
          <w:sz w:val="20"/>
        </w:rPr>
        <w:t xml:space="preserve"> </w:t>
      </w:r>
      <w:r w:rsidRPr="00D827B7">
        <w:rPr>
          <w:color w:val="auto"/>
          <w:sz w:val="20"/>
        </w:rPr>
        <w:t>вина</w:t>
      </w:r>
      <w:r w:rsidRPr="00D827B7" w:rsidR="008B0352">
        <w:rPr>
          <w:sz w:val="20"/>
        </w:rPr>
        <w:t xml:space="preserve"> </w:t>
      </w:r>
      <w:r w:rsidRPr="00D827B7">
        <w:rPr>
          <w:color w:val="auto"/>
          <w:sz w:val="20"/>
        </w:rPr>
        <w:t xml:space="preserve">Круподёрова Е.К. в совершении административного правонарушения, предусмотренного </w:t>
      </w:r>
      <w:r w:rsidRPr="00D827B7" w:rsidR="00AC1FB5">
        <w:rPr>
          <w:color w:val="auto"/>
          <w:sz w:val="20"/>
        </w:rPr>
        <w:t>ч.</w:t>
      </w:r>
      <w:r w:rsidRPr="00D827B7" w:rsidR="00C5155D">
        <w:rPr>
          <w:color w:val="auto"/>
          <w:sz w:val="20"/>
        </w:rPr>
        <w:t xml:space="preserve"> </w:t>
      </w:r>
      <w:r w:rsidRPr="00D827B7" w:rsidR="00AC1FB5">
        <w:rPr>
          <w:color w:val="auto"/>
          <w:sz w:val="20"/>
        </w:rPr>
        <w:t xml:space="preserve">1 ст. 12.8 </w:t>
      </w:r>
      <w:r w:rsidRPr="00D827B7">
        <w:rPr>
          <w:color w:val="auto"/>
          <w:sz w:val="20"/>
        </w:rPr>
        <w:t>КоАП</w:t>
      </w:r>
      <w:r w:rsidRPr="00D827B7" w:rsidR="00AC1FB5">
        <w:rPr>
          <w:color w:val="auto"/>
          <w:sz w:val="20"/>
        </w:rPr>
        <w:t xml:space="preserve"> </w:t>
      </w:r>
      <w:r w:rsidRPr="00D827B7" w:rsidR="00F84448">
        <w:rPr>
          <w:color w:val="auto"/>
          <w:sz w:val="20"/>
        </w:rPr>
        <w:t>РФ</w:t>
      </w:r>
      <w:r w:rsidRPr="00D827B7" w:rsidR="00BB5DF8">
        <w:rPr>
          <w:color w:val="auto"/>
          <w:sz w:val="20"/>
        </w:rPr>
        <w:t xml:space="preserve">, управление транспортным средством водителем, находящимся в состоянии опьянения, </w:t>
      </w:r>
      <w:r w:rsidRPr="00D827B7" w:rsidR="001E00EC">
        <w:rPr>
          <w:color w:val="auto"/>
          <w:sz w:val="20"/>
        </w:rPr>
        <w:t>при отсутствии в таких</w:t>
      </w:r>
      <w:r w:rsidRPr="00D827B7" w:rsidR="00BB5DF8">
        <w:rPr>
          <w:color w:val="auto"/>
          <w:sz w:val="20"/>
        </w:rPr>
        <w:t xml:space="preserve"> действия</w:t>
      </w:r>
      <w:r w:rsidRPr="00D827B7" w:rsidR="001E00EC">
        <w:rPr>
          <w:color w:val="auto"/>
          <w:sz w:val="20"/>
        </w:rPr>
        <w:t>х</w:t>
      </w:r>
      <w:r w:rsidRPr="00D827B7" w:rsidR="00BB5DF8">
        <w:rPr>
          <w:color w:val="auto"/>
          <w:sz w:val="20"/>
        </w:rPr>
        <w:t xml:space="preserve"> уголовно наказуемого деяния, </w:t>
      </w:r>
      <w:r w:rsidRPr="00D827B7">
        <w:rPr>
          <w:color w:val="auto"/>
          <w:sz w:val="20"/>
        </w:rPr>
        <w:t>доказана</w:t>
      </w:r>
      <w:r w:rsidRPr="00D827B7">
        <w:rPr>
          <w:color w:val="auto"/>
          <w:sz w:val="20"/>
        </w:rPr>
        <w:t>.</w:t>
      </w:r>
    </w:p>
    <w:p w:rsidR="001E00EC" w:rsidRPr="00D827B7" w:rsidP="00D827B7">
      <w:pPr>
        <w:ind w:firstLine="720"/>
        <w:rPr>
          <w:color w:val="auto"/>
          <w:sz w:val="20"/>
        </w:rPr>
      </w:pPr>
      <w:r w:rsidRPr="00D827B7">
        <w:rPr>
          <w:color w:val="auto"/>
          <w:sz w:val="20"/>
        </w:rPr>
        <w:t xml:space="preserve">Факт совершения </w:t>
      </w:r>
      <w:r w:rsidRPr="00D827B7" w:rsidR="005C3C9A">
        <w:rPr>
          <w:color w:val="auto"/>
          <w:sz w:val="20"/>
        </w:rPr>
        <w:t>Круподёров</w:t>
      </w:r>
      <w:r w:rsidRPr="00D827B7" w:rsidR="00024B80">
        <w:rPr>
          <w:color w:val="auto"/>
          <w:sz w:val="20"/>
        </w:rPr>
        <w:t>ым</w:t>
      </w:r>
      <w:r w:rsidRPr="00D827B7" w:rsidR="005C3C9A">
        <w:rPr>
          <w:color w:val="auto"/>
          <w:sz w:val="20"/>
        </w:rPr>
        <w:t xml:space="preserve"> Е.К. </w:t>
      </w:r>
      <w:r w:rsidRPr="00D827B7">
        <w:rPr>
          <w:color w:val="auto"/>
          <w:sz w:val="20"/>
        </w:rPr>
        <w:t>вышеуказанного правонарушения подтверждается:</w:t>
      </w:r>
    </w:p>
    <w:p w:rsidR="00D96ABE" w:rsidRPr="00D827B7" w:rsidP="00D827B7">
      <w:pPr>
        <w:rPr>
          <w:color w:val="auto"/>
          <w:sz w:val="20"/>
        </w:rPr>
      </w:pPr>
      <w:r w:rsidRPr="00D827B7">
        <w:rPr>
          <w:color w:val="auto"/>
          <w:sz w:val="20"/>
        </w:rPr>
        <w:t xml:space="preserve">- из показаний допрошенного в качестве лица, составившего протокол об административном правонарушении Саакян Ф.Р., следует, что он в составе экипажа с Кулиш К.Н. на патрульном автомобиле с включенными проблесковыми маячками стояли на участке </w:t>
      </w:r>
      <w:r w:rsidRPr="00D827B7">
        <w:rPr>
          <w:color w:val="auto"/>
          <w:sz w:val="20"/>
        </w:rPr>
        <w:t>автодороги Симферополь-Николаевка. Добавил, что при приближении к ним автомобиль  «</w:t>
      </w:r>
      <w:r w:rsidRPr="00D827B7" w:rsidR="001A5FB4">
        <w:rPr>
          <w:color w:val="auto"/>
          <w:sz w:val="20"/>
        </w:rPr>
        <w:t>марка</w:t>
      </w:r>
      <w:r w:rsidRPr="00D827B7">
        <w:rPr>
          <w:color w:val="auto"/>
          <w:sz w:val="20"/>
        </w:rPr>
        <w:t xml:space="preserve">» государственный регистрационный номер </w:t>
      </w:r>
      <w:r w:rsidRPr="00D827B7" w:rsidR="00D35CDF">
        <w:rPr>
          <w:color w:val="auto"/>
          <w:sz w:val="20"/>
        </w:rPr>
        <w:t>№</w:t>
      </w:r>
      <w:r w:rsidRPr="00D827B7">
        <w:rPr>
          <w:color w:val="auto"/>
          <w:sz w:val="20"/>
        </w:rPr>
        <w:t xml:space="preserve"> остановился. Оттуда вышел водитель и поднял капот. После чего он поменялся местами с пассажиром и продолжил движение. В д</w:t>
      </w:r>
      <w:r w:rsidRPr="00D827B7">
        <w:rPr>
          <w:color w:val="auto"/>
          <w:sz w:val="20"/>
        </w:rPr>
        <w:t>альнейшем они установили, что первоначально за рулем находился Круподёров Е.К., который был освидетельствован на месте и установлено, что он находится в состоянии алкогольного опьянения.</w:t>
      </w:r>
      <w:r w:rsidRPr="00D827B7" w:rsidR="003C0FAD">
        <w:rPr>
          <w:color w:val="auto"/>
          <w:sz w:val="20"/>
        </w:rPr>
        <w:t xml:space="preserve"> Пояснил, что в протокол об административном правонарушении действительно были внесены изменения, о дате и времени производства которых, был извещен Круподёров Е.К.. В связи с его неявкой копия исправленного протокола была направлена по почте по адресу </w:t>
      </w:r>
      <w:r w:rsidRPr="00D827B7" w:rsidR="000A2495">
        <w:rPr>
          <w:color w:val="auto"/>
          <w:sz w:val="20"/>
        </w:rPr>
        <w:t>регистрации</w:t>
      </w:r>
      <w:r w:rsidRPr="00D827B7" w:rsidR="003C0FAD">
        <w:rPr>
          <w:color w:val="auto"/>
          <w:sz w:val="20"/>
        </w:rPr>
        <w:t xml:space="preserve"> лиц</w:t>
      </w:r>
      <w:r w:rsidRPr="00D827B7" w:rsidR="000A2495">
        <w:rPr>
          <w:color w:val="auto"/>
          <w:sz w:val="20"/>
        </w:rPr>
        <w:t>а</w:t>
      </w:r>
      <w:r w:rsidRPr="00D827B7" w:rsidR="003C0FAD">
        <w:rPr>
          <w:color w:val="auto"/>
          <w:sz w:val="20"/>
        </w:rPr>
        <w:t>, привлекаемом</w:t>
      </w:r>
      <w:r w:rsidRPr="00D827B7" w:rsidR="000A2495">
        <w:rPr>
          <w:color w:val="auto"/>
          <w:sz w:val="20"/>
        </w:rPr>
        <w:t>го</w:t>
      </w:r>
      <w:r w:rsidRPr="00D827B7" w:rsidR="003C0FAD">
        <w:rPr>
          <w:color w:val="auto"/>
          <w:sz w:val="20"/>
        </w:rPr>
        <w:t xml:space="preserve"> к административной ответственности.      </w:t>
      </w:r>
    </w:p>
    <w:p w:rsidR="00D96ABE" w:rsidRPr="00D827B7" w:rsidP="00D827B7">
      <w:pPr>
        <w:rPr>
          <w:color w:val="auto"/>
          <w:sz w:val="20"/>
        </w:rPr>
      </w:pPr>
      <w:r w:rsidRPr="00D827B7">
        <w:rPr>
          <w:color w:val="auto"/>
          <w:sz w:val="20"/>
        </w:rPr>
        <w:tab/>
        <w:t xml:space="preserve">Аналогичными показаниями допрошенного в качестве свидетеля сотрудника ГИБДД Кулиш К.Н. </w:t>
      </w:r>
    </w:p>
    <w:p w:rsidR="00D96ABE" w:rsidRPr="00D827B7" w:rsidP="00D827B7">
      <w:pPr>
        <w:rPr>
          <w:color w:val="auto"/>
          <w:sz w:val="20"/>
        </w:rPr>
      </w:pPr>
      <w:r w:rsidRPr="00D827B7">
        <w:rPr>
          <w:color w:val="auto"/>
          <w:sz w:val="20"/>
        </w:rPr>
        <w:tab/>
        <w:t xml:space="preserve">Оглашенными и исследованными мировым судьей документами, являющимися доказательствами по делу: </w:t>
      </w:r>
    </w:p>
    <w:p w:rsidR="00355645" w:rsidRPr="00D827B7" w:rsidP="00D827B7">
      <w:pPr>
        <w:rPr>
          <w:color w:val="auto"/>
          <w:sz w:val="20"/>
        </w:rPr>
      </w:pPr>
      <w:r w:rsidRPr="00D827B7">
        <w:rPr>
          <w:color w:val="auto"/>
          <w:sz w:val="20"/>
        </w:rPr>
        <w:t xml:space="preserve">- </w:t>
      </w:r>
      <w:r w:rsidRPr="00D827B7" w:rsidR="00621BDF">
        <w:rPr>
          <w:color w:val="auto"/>
          <w:sz w:val="20"/>
        </w:rPr>
        <w:t xml:space="preserve">из </w:t>
      </w:r>
      <w:r w:rsidRPr="00D827B7" w:rsidR="00CA1455">
        <w:rPr>
          <w:color w:val="auto"/>
          <w:sz w:val="20"/>
        </w:rPr>
        <w:t>протокол</w:t>
      </w:r>
      <w:r w:rsidRPr="00D827B7" w:rsidR="00024B80">
        <w:rPr>
          <w:color w:val="auto"/>
          <w:sz w:val="20"/>
        </w:rPr>
        <w:t xml:space="preserve">ов от </w:t>
      </w:r>
      <w:r w:rsidRPr="00D827B7" w:rsidR="00D35CDF">
        <w:rPr>
          <w:color w:val="auto"/>
          <w:sz w:val="20"/>
        </w:rPr>
        <w:t>дата</w:t>
      </w:r>
      <w:r w:rsidRPr="00D827B7" w:rsidR="00240797">
        <w:rPr>
          <w:color w:val="auto"/>
          <w:sz w:val="20"/>
        </w:rPr>
        <w:t>:</w:t>
      </w:r>
      <w:r w:rsidRPr="00D827B7" w:rsidR="00CA1455">
        <w:rPr>
          <w:color w:val="auto"/>
          <w:sz w:val="20"/>
        </w:rPr>
        <w:t xml:space="preserve"> </w:t>
      </w:r>
      <w:r w:rsidRPr="00D827B7" w:rsidR="005C149C">
        <w:rPr>
          <w:color w:val="auto"/>
          <w:sz w:val="20"/>
        </w:rPr>
        <w:t xml:space="preserve">- </w:t>
      </w:r>
      <w:r w:rsidRPr="00D827B7">
        <w:rPr>
          <w:color w:val="auto"/>
          <w:sz w:val="20"/>
        </w:rPr>
        <w:t>об адм</w:t>
      </w:r>
      <w:r w:rsidRPr="00D827B7" w:rsidR="00A729D4">
        <w:rPr>
          <w:color w:val="auto"/>
          <w:sz w:val="20"/>
        </w:rPr>
        <w:t xml:space="preserve">инистративном правонарушении </w:t>
      </w:r>
      <w:r w:rsidRPr="00D827B7" w:rsidR="00421160">
        <w:rPr>
          <w:color w:val="auto"/>
          <w:sz w:val="20"/>
        </w:rPr>
        <w:t>8</w:t>
      </w:r>
      <w:r w:rsidRPr="00D827B7" w:rsidR="00CA1455">
        <w:rPr>
          <w:color w:val="auto"/>
          <w:sz w:val="20"/>
        </w:rPr>
        <w:t>2 АП №</w:t>
      </w:r>
      <w:r w:rsidRPr="00D827B7" w:rsidR="005C149C">
        <w:rPr>
          <w:color w:val="auto"/>
          <w:sz w:val="20"/>
        </w:rPr>
        <w:t>; -</w:t>
      </w:r>
      <w:r w:rsidRPr="00D827B7" w:rsidR="004E6543">
        <w:rPr>
          <w:color w:val="auto"/>
          <w:sz w:val="20"/>
        </w:rPr>
        <w:t xml:space="preserve"> </w:t>
      </w:r>
      <w:r w:rsidRPr="00D827B7" w:rsidR="00F549B7">
        <w:rPr>
          <w:color w:val="auto"/>
          <w:sz w:val="20"/>
        </w:rPr>
        <w:t xml:space="preserve">82 ОТ № </w:t>
      </w:r>
      <w:r w:rsidRPr="00D827B7">
        <w:rPr>
          <w:color w:val="auto"/>
          <w:sz w:val="20"/>
        </w:rPr>
        <w:t>об отстранении от управления транспортным средством</w:t>
      </w:r>
      <w:r w:rsidRPr="00D827B7" w:rsidR="00E36925">
        <w:rPr>
          <w:color w:val="auto"/>
          <w:sz w:val="20"/>
        </w:rPr>
        <w:t xml:space="preserve"> </w:t>
      </w:r>
      <w:r w:rsidRPr="00D827B7" w:rsidR="00621BDF">
        <w:rPr>
          <w:color w:val="auto"/>
          <w:sz w:val="20"/>
        </w:rPr>
        <w:t xml:space="preserve">следует, что водитель </w:t>
      </w:r>
      <w:r w:rsidRPr="00D827B7" w:rsidR="00024B80">
        <w:rPr>
          <w:color w:val="auto"/>
          <w:sz w:val="20"/>
        </w:rPr>
        <w:t>Круподёров Е.К. управлял транспортным средством «</w:t>
      </w:r>
      <w:r w:rsidRPr="00D827B7" w:rsidR="00D35CDF">
        <w:rPr>
          <w:color w:val="auto"/>
          <w:sz w:val="20"/>
        </w:rPr>
        <w:t>марка</w:t>
      </w:r>
      <w:r w:rsidRPr="00D827B7" w:rsidR="00024B80">
        <w:rPr>
          <w:color w:val="auto"/>
          <w:sz w:val="20"/>
        </w:rPr>
        <w:t xml:space="preserve">» государственный регистрационный </w:t>
      </w:r>
      <w:r w:rsidRPr="00D827B7" w:rsidR="00024B80">
        <w:rPr>
          <w:color w:val="auto"/>
          <w:sz w:val="20"/>
        </w:rPr>
        <w:t>номер</w:t>
      </w:r>
      <w:r w:rsidRPr="00D827B7" w:rsidR="00024B80">
        <w:rPr>
          <w:color w:val="auto"/>
          <w:sz w:val="20"/>
        </w:rPr>
        <w:t xml:space="preserve"> </w:t>
      </w:r>
      <w:r w:rsidRPr="00D827B7" w:rsidR="00D35CDF">
        <w:rPr>
          <w:color w:val="auto"/>
          <w:sz w:val="20"/>
        </w:rPr>
        <w:t>№</w:t>
      </w:r>
      <w:r w:rsidRPr="00D827B7" w:rsidR="003D4768">
        <w:rPr>
          <w:color w:val="auto"/>
          <w:sz w:val="20"/>
        </w:rPr>
        <w:t xml:space="preserve"> </w:t>
      </w:r>
      <w:r w:rsidRPr="00D827B7" w:rsidR="008E47EA">
        <w:rPr>
          <w:color w:val="auto"/>
          <w:sz w:val="20"/>
        </w:rPr>
        <w:t xml:space="preserve">находясь в состоянии алкогольного опьянения </w:t>
      </w:r>
      <w:r w:rsidRPr="00D827B7" w:rsidR="003D4768">
        <w:rPr>
          <w:color w:val="auto"/>
          <w:sz w:val="20"/>
        </w:rPr>
        <w:t>(л.д. 1</w:t>
      </w:r>
      <w:r w:rsidRPr="00D827B7" w:rsidR="00B30643">
        <w:rPr>
          <w:color w:val="auto"/>
          <w:sz w:val="20"/>
        </w:rPr>
        <w:t xml:space="preserve">, </w:t>
      </w:r>
      <w:r w:rsidRPr="00D827B7" w:rsidR="00610609">
        <w:rPr>
          <w:color w:val="auto"/>
          <w:sz w:val="20"/>
        </w:rPr>
        <w:t>3</w:t>
      </w:r>
      <w:r w:rsidRPr="00D827B7">
        <w:rPr>
          <w:color w:val="auto"/>
          <w:sz w:val="20"/>
        </w:rPr>
        <w:t xml:space="preserve">); </w:t>
      </w:r>
      <w:r w:rsidRPr="00D827B7" w:rsidR="004E6543">
        <w:rPr>
          <w:color w:val="auto"/>
          <w:sz w:val="20"/>
        </w:rPr>
        <w:t xml:space="preserve">- </w:t>
      </w:r>
      <w:r w:rsidRPr="00D827B7" w:rsidR="00030972">
        <w:rPr>
          <w:color w:val="auto"/>
          <w:sz w:val="20"/>
        </w:rPr>
        <w:t xml:space="preserve">актом </w:t>
      </w:r>
      <w:r w:rsidRPr="00D827B7" w:rsidR="003D4768">
        <w:rPr>
          <w:color w:val="auto"/>
          <w:sz w:val="20"/>
        </w:rPr>
        <w:t xml:space="preserve">освидетельствования на состояние опьянения 82 АО № </w:t>
      </w:r>
      <w:r w:rsidRPr="00D827B7" w:rsidR="00024B80">
        <w:rPr>
          <w:color w:val="auto"/>
          <w:sz w:val="20"/>
        </w:rPr>
        <w:t>от</w:t>
      </w:r>
      <w:r w:rsidRPr="00D827B7" w:rsidR="00024B80">
        <w:rPr>
          <w:color w:val="auto"/>
          <w:sz w:val="20"/>
        </w:rPr>
        <w:t xml:space="preserve"> </w:t>
      </w:r>
      <w:r w:rsidRPr="00D827B7">
        <w:rPr>
          <w:color w:val="auto"/>
          <w:sz w:val="20"/>
        </w:rPr>
        <w:t>дата</w:t>
      </w:r>
      <w:r w:rsidRPr="00D827B7" w:rsidR="00B75C93">
        <w:rPr>
          <w:color w:val="auto"/>
          <w:sz w:val="20"/>
        </w:rPr>
        <w:t xml:space="preserve"> </w:t>
      </w:r>
      <w:r w:rsidRPr="00D827B7" w:rsidR="00F549B7">
        <w:rPr>
          <w:color w:val="auto"/>
          <w:sz w:val="20"/>
        </w:rPr>
        <w:t xml:space="preserve">у </w:t>
      </w:r>
      <w:r w:rsidRPr="00D827B7" w:rsidR="00024B80">
        <w:rPr>
          <w:color w:val="auto"/>
          <w:sz w:val="20"/>
        </w:rPr>
        <w:t>Круподёрова</w:t>
      </w:r>
      <w:r w:rsidRPr="00D827B7" w:rsidR="00024B80">
        <w:rPr>
          <w:color w:val="auto"/>
          <w:sz w:val="20"/>
        </w:rPr>
        <w:t xml:space="preserve"> Е.К. </w:t>
      </w:r>
      <w:r w:rsidRPr="00D827B7" w:rsidR="00F549B7">
        <w:rPr>
          <w:color w:val="auto"/>
          <w:sz w:val="20"/>
        </w:rPr>
        <w:t>установлено состояние опьянения</w:t>
      </w:r>
      <w:r w:rsidRPr="00D827B7">
        <w:rPr>
          <w:color w:val="auto"/>
          <w:sz w:val="20"/>
        </w:rPr>
        <w:t>, ч</w:t>
      </w:r>
      <w:r w:rsidRPr="00D827B7" w:rsidR="00F8351D">
        <w:rPr>
          <w:color w:val="auto"/>
          <w:sz w:val="20"/>
        </w:rPr>
        <w:t xml:space="preserve">то также подтверждено </w:t>
      </w:r>
      <w:r w:rsidRPr="00D827B7" w:rsidR="00997D28">
        <w:rPr>
          <w:color w:val="auto"/>
          <w:sz w:val="20"/>
        </w:rPr>
        <w:t>талоном</w:t>
      </w:r>
      <w:r w:rsidRPr="00D827B7" w:rsidR="00B75C93">
        <w:rPr>
          <w:color w:val="auto"/>
          <w:sz w:val="20"/>
        </w:rPr>
        <w:t xml:space="preserve"> </w:t>
      </w:r>
      <w:r w:rsidRPr="00D827B7" w:rsidR="00516237">
        <w:rPr>
          <w:color w:val="auto"/>
          <w:sz w:val="20"/>
        </w:rPr>
        <w:t xml:space="preserve">и </w:t>
      </w:r>
      <w:r w:rsidRPr="00D827B7" w:rsidR="000A2495">
        <w:rPr>
          <w:color w:val="auto"/>
          <w:sz w:val="20"/>
        </w:rPr>
        <w:t xml:space="preserve">следует из </w:t>
      </w:r>
      <w:r w:rsidRPr="00D827B7">
        <w:rPr>
          <w:color w:val="auto"/>
          <w:sz w:val="20"/>
        </w:rPr>
        <w:t>видеозаписи (л.д</w:t>
      </w:r>
      <w:r w:rsidRPr="00D827B7" w:rsidR="00030972">
        <w:rPr>
          <w:color w:val="auto"/>
          <w:sz w:val="20"/>
        </w:rPr>
        <w:t>.</w:t>
      </w:r>
      <w:r w:rsidRPr="00D827B7" w:rsidR="00024B80">
        <w:rPr>
          <w:color w:val="auto"/>
          <w:sz w:val="20"/>
        </w:rPr>
        <w:t xml:space="preserve"> 4, 5, 13</w:t>
      </w:r>
      <w:r w:rsidRPr="00D827B7">
        <w:rPr>
          <w:color w:val="auto"/>
          <w:sz w:val="20"/>
        </w:rPr>
        <w:t xml:space="preserve">); </w:t>
      </w:r>
      <w:r w:rsidRPr="00D827B7" w:rsidR="00621BDF">
        <w:rPr>
          <w:color w:val="auto"/>
          <w:sz w:val="20"/>
        </w:rPr>
        <w:t xml:space="preserve">- из справки </w:t>
      </w:r>
      <w:r w:rsidRPr="00D827B7" w:rsidR="00610609">
        <w:rPr>
          <w:color w:val="auto"/>
          <w:sz w:val="20"/>
        </w:rPr>
        <w:t xml:space="preserve">ИАЗ ОР ДПС ГИБДД МВД по Республике Крым </w:t>
      </w:r>
      <w:r w:rsidRPr="00D827B7" w:rsidR="00621BDF">
        <w:rPr>
          <w:color w:val="auto"/>
          <w:sz w:val="20"/>
        </w:rPr>
        <w:t xml:space="preserve">следует, что </w:t>
      </w:r>
      <w:r w:rsidRPr="00D827B7" w:rsidR="00024B80">
        <w:rPr>
          <w:color w:val="auto"/>
          <w:sz w:val="20"/>
        </w:rPr>
        <w:t xml:space="preserve">Круподёров Е.К. </w:t>
      </w:r>
      <w:r w:rsidRPr="00D827B7" w:rsidR="009B3FFA">
        <w:rPr>
          <w:color w:val="auto"/>
          <w:sz w:val="20"/>
        </w:rPr>
        <w:t>на момент составления протоколов не является лицом,</w:t>
      </w:r>
      <w:r w:rsidRPr="00D827B7" w:rsidR="00621BDF">
        <w:rPr>
          <w:color w:val="auto"/>
          <w:sz w:val="20"/>
        </w:rPr>
        <w:t xml:space="preserve"> подвер</w:t>
      </w:r>
      <w:r w:rsidRPr="00D827B7" w:rsidR="009B3FFA">
        <w:rPr>
          <w:color w:val="auto"/>
          <w:sz w:val="20"/>
        </w:rPr>
        <w:t xml:space="preserve">нутым </w:t>
      </w:r>
      <w:r w:rsidRPr="00D827B7" w:rsidR="00621BDF">
        <w:rPr>
          <w:color w:val="auto"/>
          <w:sz w:val="20"/>
        </w:rPr>
        <w:t>наказаниям по ст. 12.8, 12.26 КоАП РФ, ч. 2, 4, 6 ст. 264, ст. 264.1 УК РФ (л.д</w:t>
      </w:r>
      <w:r w:rsidRPr="00D827B7" w:rsidR="00F549B7">
        <w:rPr>
          <w:color w:val="auto"/>
          <w:sz w:val="20"/>
        </w:rPr>
        <w:t xml:space="preserve">. </w:t>
      </w:r>
      <w:r w:rsidRPr="00D827B7" w:rsidR="00024B80">
        <w:rPr>
          <w:color w:val="auto"/>
          <w:sz w:val="20"/>
        </w:rPr>
        <w:t>8, 10</w:t>
      </w:r>
      <w:r w:rsidRPr="00D827B7" w:rsidR="00621BDF">
        <w:rPr>
          <w:color w:val="auto"/>
          <w:sz w:val="20"/>
        </w:rPr>
        <w:t>).</w:t>
      </w:r>
      <w:r w:rsidRPr="00D827B7" w:rsidR="00656108">
        <w:rPr>
          <w:color w:val="auto"/>
          <w:sz w:val="20"/>
        </w:rPr>
        <w:t xml:space="preserve"> </w:t>
      </w:r>
      <w:r w:rsidRPr="00D827B7" w:rsidR="00B6730C">
        <w:rPr>
          <w:color w:val="auto"/>
          <w:sz w:val="20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549B7" w:rsidRPr="00D827B7" w:rsidP="00D827B7">
      <w:pPr>
        <w:ind w:firstLine="720"/>
        <w:rPr>
          <w:color w:val="auto"/>
          <w:sz w:val="20"/>
        </w:rPr>
      </w:pPr>
      <w:r w:rsidRPr="00D827B7">
        <w:rPr>
          <w:color w:val="auto"/>
          <w:sz w:val="20"/>
        </w:rPr>
        <w:t>Обстоятельств, смягчающих, отягчающих административную ответст</w:t>
      </w:r>
      <w:r w:rsidRPr="00D827B7">
        <w:rPr>
          <w:color w:val="auto"/>
          <w:sz w:val="20"/>
        </w:rPr>
        <w:t>венность по делу не установлено</w:t>
      </w:r>
      <w:r w:rsidRPr="00D827B7" w:rsidR="001E599A">
        <w:rPr>
          <w:color w:val="auto"/>
          <w:sz w:val="20"/>
        </w:rPr>
        <w:t>.</w:t>
      </w:r>
    </w:p>
    <w:p w:rsidR="005C149C" w:rsidRPr="00D827B7" w:rsidP="00D827B7">
      <w:pPr>
        <w:ind w:firstLine="720"/>
        <w:rPr>
          <w:color w:val="auto"/>
          <w:sz w:val="20"/>
        </w:rPr>
      </w:pPr>
      <w:r w:rsidRPr="00D827B7">
        <w:rPr>
          <w:color w:val="auto"/>
          <w:sz w:val="20"/>
        </w:rPr>
        <w:t xml:space="preserve">Доводы Круподёрова Е.К. о том, что он не управлял автомобилем суд расценивает как способ избежать административной ответственности, исходя из показаний экипажа ГИБДД, а также того факта, что он подтвердил </w:t>
      </w:r>
      <w:r w:rsidRPr="00D827B7" w:rsidR="000A2495">
        <w:rPr>
          <w:color w:val="auto"/>
          <w:sz w:val="20"/>
        </w:rPr>
        <w:t xml:space="preserve">мировому судье факт </w:t>
      </w:r>
      <w:r w:rsidRPr="00D827B7">
        <w:rPr>
          <w:color w:val="auto"/>
          <w:sz w:val="20"/>
        </w:rPr>
        <w:t xml:space="preserve">управления автомобилем при выезде со стоянки непосредственно перед </w:t>
      </w:r>
      <w:r w:rsidRPr="00D827B7" w:rsidR="000A2495">
        <w:rPr>
          <w:color w:val="auto"/>
          <w:sz w:val="20"/>
        </w:rPr>
        <w:t>остановкой автомобиля сотрудниками ГИБДД</w:t>
      </w:r>
      <w:r w:rsidRPr="00D827B7">
        <w:rPr>
          <w:color w:val="auto"/>
          <w:sz w:val="20"/>
        </w:rPr>
        <w:t xml:space="preserve">. Также не принимает мировой судья его доводы о том, что об исправлениях в </w:t>
      </w:r>
      <w:r w:rsidRPr="00D827B7">
        <w:rPr>
          <w:color w:val="auto"/>
          <w:sz w:val="20"/>
        </w:rPr>
        <w:t>протоколе</w:t>
      </w:r>
      <w:r w:rsidRPr="00D827B7">
        <w:rPr>
          <w:color w:val="auto"/>
          <w:sz w:val="20"/>
        </w:rPr>
        <w:t xml:space="preserve"> об административном правонарушении он не был извещен, поскольк</w:t>
      </w:r>
      <w:r w:rsidRPr="00D827B7">
        <w:rPr>
          <w:color w:val="auto"/>
          <w:sz w:val="20"/>
        </w:rPr>
        <w:t xml:space="preserve">у он не отрицал факт не проживания по адресу </w:t>
      </w:r>
      <w:r w:rsidRPr="00D827B7" w:rsidR="000A2495">
        <w:rPr>
          <w:color w:val="auto"/>
          <w:sz w:val="20"/>
        </w:rPr>
        <w:t xml:space="preserve">регистрации, указанному </w:t>
      </w:r>
      <w:r w:rsidRPr="00D827B7">
        <w:rPr>
          <w:color w:val="auto"/>
          <w:sz w:val="20"/>
        </w:rPr>
        <w:t xml:space="preserve">в протоколе об административном правонарушении, а данные о направлении исправленной копии имеются в материалах дела (л.д. 12-12А), </w:t>
      </w:r>
    </w:p>
    <w:p w:rsidR="00656108" w:rsidRPr="00D827B7" w:rsidP="00D827B7">
      <w:pPr>
        <w:ind w:firstLine="720"/>
        <w:rPr>
          <w:color w:val="auto"/>
          <w:sz w:val="20"/>
        </w:rPr>
      </w:pPr>
      <w:r w:rsidRPr="00D827B7">
        <w:rPr>
          <w:color w:val="auto"/>
          <w:sz w:val="20"/>
        </w:rPr>
        <w:t>В соответствии со ст. 2.9 КоАП РФ при малозначительност</w:t>
      </w:r>
      <w:r w:rsidRPr="00D827B7">
        <w:rPr>
          <w:color w:val="auto"/>
          <w:sz w:val="20"/>
        </w:rPr>
        <w:t>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</w:t>
      </w:r>
      <w:r w:rsidRPr="00D827B7">
        <w:rPr>
          <w:color w:val="auto"/>
          <w:sz w:val="20"/>
        </w:rPr>
        <w:t>иться устным замечанием.</w:t>
      </w:r>
    </w:p>
    <w:p w:rsidR="00656108" w:rsidRPr="00D827B7" w:rsidP="00D827B7">
      <w:pPr>
        <w:ind w:firstLine="720"/>
        <w:rPr>
          <w:color w:val="auto"/>
          <w:sz w:val="20"/>
        </w:rPr>
      </w:pPr>
      <w:r w:rsidRPr="00D827B7">
        <w:rPr>
          <w:color w:val="auto"/>
          <w:sz w:val="20"/>
        </w:rPr>
        <w:t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</w:t>
      </w:r>
      <w:r w:rsidRPr="00D827B7">
        <w:rPr>
          <w:color w:val="auto"/>
          <w:sz w:val="20"/>
        </w:rPr>
        <w:t>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</w:t>
      </w:r>
      <w:r w:rsidRPr="00D827B7">
        <w:rPr>
          <w:color w:val="auto"/>
          <w:sz w:val="20"/>
        </w:rPr>
        <w:t xml:space="preserve"> общественных правоотношений.</w:t>
      </w:r>
    </w:p>
    <w:p w:rsidR="00656108" w:rsidRPr="00D827B7" w:rsidP="00D827B7">
      <w:pPr>
        <w:ind w:firstLine="720"/>
        <w:rPr>
          <w:color w:val="auto"/>
          <w:sz w:val="20"/>
        </w:rPr>
      </w:pPr>
      <w:r w:rsidRPr="00D827B7">
        <w:rPr>
          <w:color w:val="auto"/>
          <w:sz w:val="20"/>
        </w:rPr>
        <w:t>С учетом признаков объективной стороны, административное правонарушение</w:t>
      </w:r>
      <w:r w:rsidRPr="00D827B7" w:rsidR="00664087">
        <w:rPr>
          <w:color w:val="auto"/>
          <w:sz w:val="20"/>
        </w:rPr>
        <w:t>, предусмотренное ч. 1 ст. 12.8</w:t>
      </w:r>
      <w:r w:rsidRPr="00D827B7">
        <w:rPr>
          <w:color w:val="auto"/>
          <w:sz w:val="20"/>
        </w:rPr>
        <w:t xml:space="preserve"> КоАП РФ, ни при каких обстоятельствах не может быть признано малозначительными, поскольку существенно нарушают охраняемые о</w:t>
      </w:r>
      <w:r w:rsidRPr="00D827B7">
        <w:rPr>
          <w:color w:val="auto"/>
          <w:sz w:val="20"/>
        </w:rPr>
        <w:t>бщественные отношения.</w:t>
      </w:r>
    </w:p>
    <w:p w:rsidR="00656108" w:rsidRPr="00D827B7" w:rsidP="00D827B7">
      <w:pPr>
        <w:ind w:firstLine="720"/>
        <w:rPr>
          <w:color w:val="auto"/>
          <w:sz w:val="20"/>
        </w:rPr>
      </w:pPr>
      <w:r w:rsidRPr="00D827B7">
        <w:rPr>
          <w:color w:val="auto"/>
          <w:sz w:val="20"/>
        </w:rPr>
        <w:t xml:space="preserve">При изложенных обстоятельствах совершенное </w:t>
      </w:r>
      <w:r w:rsidRPr="00D827B7" w:rsidR="00024B80">
        <w:rPr>
          <w:color w:val="auto"/>
          <w:sz w:val="20"/>
        </w:rPr>
        <w:t>Круподёровым Е.К</w:t>
      </w:r>
      <w:r w:rsidRPr="00D827B7" w:rsidR="00897C47">
        <w:rPr>
          <w:color w:val="auto"/>
          <w:sz w:val="20"/>
        </w:rPr>
        <w:t xml:space="preserve">.  </w:t>
      </w:r>
      <w:r w:rsidRPr="00D827B7">
        <w:rPr>
          <w:color w:val="auto"/>
          <w:sz w:val="20"/>
        </w:rPr>
        <w:t>правонарушение не может быть признано малозначительным, что согласуется с положениями ст. 2.9 КоАП РФ и п. 21 Постановления Пленума Верховного Суда РФ от 24.03.2005 № 5 «О</w:t>
      </w:r>
      <w:r w:rsidRPr="00D827B7">
        <w:rPr>
          <w:color w:val="auto"/>
          <w:sz w:val="20"/>
        </w:rPr>
        <w:t xml:space="preserve">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1E00EC" w:rsidRPr="00D827B7" w:rsidP="00D827B7">
      <w:pPr>
        <w:ind w:firstLine="720"/>
        <w:rPr>
          <w:color w:val="auto"/>
          <w:sz w:val="20"/>
        </w:rPr>
      </w:pPr>
      <w:r w:rsidRPr="00D827B7">
        <w:rPr>
          <w:color w:val="auto"/>
          <w:sz w:val="20"/>
        </w:rPr>
        <w:t>При определении вида и размера наказания, суд принимает во внимание характер совершенного правонарушения, личность виновного и полага</w:t>
      </w:r>
      <w:r w:rsidRPr="00D827B7">
        <w:rPr>
          <w:color w:val="auto"/>
          <w:sz w:val="20"/>
        </w:rPr>
        <w:t xml:space="preserve">ет возможным определить </w:t>
      </w:r>
      <w:r w:rsidRPr="00D827B7" w:rsidR="005C149C">
        <w:rPr>
          <w:color w:val="auto"/>
          <w:sz w:val="20"/>
        </w:rPr>
        <w:t xml:space="preserve">основное наказание в пределах санкции ч. 1 ст. 12.8 КоАП РФ, а обязательное дополнительное наказание ближе к максимальному сроку, исходя из того, что Круподёров Е.К. </w:t>
      </w:r>
      <w:r w:rsidRPr="00D827B7" w:rsidR="00811720">
        <w:rPr>
          <w:color w:val="auto"/>
          <w:sz w:val="20"/>
        </w:rPr>
        <w:t>в состоянии алкогольного опьянения перевозил пассажиров</w:t>
      </w:r>
      <w:r w:rsidRPr="00D827B7" w:rsidR="000A2495">
        <w:rPr>
          <w:color w:val="auto"/>
          <w:sz w:val="20"/>
        </w:rPr>
        <w:t xml:space="preserve"> в курортном населенном пункте, где возможно значительное скопление отдыхающих</w:t>
      </w:r>
      <w:r w:rsidRPr="00D827B7" w:rsidR="000A2495">
        <w:rPr>
          <w:color w:val="auto"/>
          <w:sz w:val="20"/>
        </w:rPr>
        <w:t xml:space="preserve"> или проведение массовых развлекательных мероприятий.</w:t>
      </w:r>
      <w:r w:rsidRPr="00D827B7" w:rsidR="00811720">
        <w:rPr>
          <w:color w:val="auto"/>
          <w:sz w:val="20"/>
        </w:rPr>
        <w:t xml:space="preserve"> </w:t>
      </w:r>
      <w:r w:rsidRPr="00D827B7" w:rsidR="005C149C">
        <w:rPr>
          <w:color w:val="auto"/>
          <w:sz w:val="20"/>
        </w:rPr>
        <w:t xml:space="preserve">  </w:t>
      </w:r>
    </w:p>
    <w:p w:rsidR="00115082" w:rsidRPr="00D827B7" w:rsidP="00D827B7">
      <w:pPr>
        <w:ind w:firstLine="720"/>
        <w:rPr>
          <w:color w:val="auto"/>
          <w:sz w:val="20"/>
        </w:rPr>
      </w:pPr>
      <w:r w:rsidRPr="00D827B7">
        <w:rPr>
          <w:color w:val="auto"/>
          <w:sz w:val="20"/>
        </w:rPr>
        <w:t xml:space="preserve">На основании </w:t>
      </w:r>
      <w:r w:rsidRPr="00D827B7">
        <w:rPr>
          <w:color w:val="auto"/>
          <w:sz w:val="20"/>
        </w:rPr>
        <w:t>изложенного</w:t>
      </w:r>
      <w:r w:rsidRPr="00D827B7">
        <w:rPr>
          <w:color w:val="auto"/>
          <w:sz w:val="20"/>
        </w:rPr>
        <w:t xml:space="preserve">, руководствуясь ч. 1 ст. 12.8, </w:t>
      </w:r>
      <w:r w:rsidRPr="00D827B7" w:rsidR="00A868B0">
        <w:rPr>
          <w:color w:val="auto"/>
          <w:sz w:val="20"/>
        </w:rPr>
        <w:t xml:space="preserve">4.1, </w:t>
      </w:r>
      <w:r w:rsidRPr="00D827B7">
        <w:rPr>
          <w:color w:val="auto"/>
          <w:sz w:val="20"/>
        </w:rPr>
        <w:t>с</w:t>
      </w:r>
      <w:r w:rsidRPr="00D827B7" w:rsidR="003D4768">
        <w:rPr>
          <w:color w:val="auto"/>
          <w:sz w:val="20"/>
        </w:rPr>
        <w:t>т. ст. 29.9-29.11 КоАП РФ, судья</w:t>
      </w:r>
    </w:p>
    <w:p w:rsidR="00D827B7" w:rsidP="00D827B7">
      <w:pPr>
        <w:rPr>
          <w:b/>
          <w:color w:val="auto"/>
          <w:sz w:val="20"/>
        </w:rPr>
      </w:pPr>
    </w:p>
    <w:p w:rsidR="006104FC" w:rsidRPr="00D827B7" w:rsidP="00D827B7">
      <w:pPr>
        <w:rPr>
          <w:b/>
          <w:color w:val="auto"/>
          <w:sz w:val="20"/>
        </w:rPr>
      </w:pPr>
      <w:r w:rsidRPr="00D827B7">
        <w:rPr>
          <w:b/>
          <w:color w:val="auto"/>
          <w:sz w:val="20"/>
        </w:rPr>
        <w:t>п</w:t>
      </w:r>
      <w:r w:rsidRPr="00D827B7">
        <w:rPr>
          <w:b/>
          <w:color w:val="auto"/>
          <w:sz w:val="20"/>
        </w:rPr>
        <w:t xml:space="preserve"> о с т а н о в и л</w:t>
      </w:r>
      <w:r w:rsidRPr="00D827B7" w:rsidR="000D49D7">
        <w:rPr>
          <w:b/>
          <w:color w:val="auto"/>
          <w:sz w:val="20"/>
        </w:rPr>
        <w:t>:</w:t>
      </w:r>
    </w:p>
    <w:p w:rsidR="006F2064" w:rsidRPr="00D827B7" w:rsidP="00D827B7">
      <w:pPr>
        <w:ind w:firstLine="720"/>
        <w:rPr>
          <w:color w:val="auto"/>
          <w:sz w:val="20"/>
        </w:rPr>
      </w:pPr>
      <w:r w:rsidRPr="00D827B7">
        <w:rPr>
          <w:color w:val="auto"/>
          <w:sz w:val="20"/>
        </w:rPr>
        <w:t>Фио</w:t>
      </w:r>
      <w:r w:rsidRPr="00D827B7">
        <w:rPr>
          <w:color w:val="auto"/>
          <w:sz w:val="20"/>
        </w:rPr>
        <w:t xml:space="preserve"> признать виновным в совершении административного правонарушения, предусмотренного ч. 1 ст. 12.8 КоАП РФ, и назначить</w:t>
      </w:r>
      <w:r w:rsidRPr="00D827B7" w:rsidR="00A868B0">
        <w:rPr>
          <w:color w:val="auto"/>
          <w:sz w:val="20"/>
        </w:rPr>
        <w:t xml:space="preserve"> ему</w:t>
      </w:r>
      <w:r w:rsidRPr="00D827B7">
        <w:rPr>
          <w:color w:val="auto"/>
          <w:sz w:val="20"/>
        </w:rPr>
        <w:t xml:space="preserve"> наказание в виде административного штрафа в размере 30000 (тридцать тысяч) рублей с лишением права управлени</w:t>
      </w:r>
      <w:r w:rsidRPr="00D827B7">
        <w:rPr>
          <w:color w:val="auto"/>
          <w:sz w:val="20"/>
        </w:rPr>
        <w:t>я транспортным</w:t>
      </w:r>
      <w:r w:rsidRPr="00D827B7" w:rsidR="000B5D69">
        <w:rPr>
          <w:color w:val="auto"/>
          <w:sz w:val="20"/>
        </w:rPr>
        <w:t>и средствами</w:t>
      </w:r>
      <w:r w:rsidRPr="00D827B7">
        <w:rPr>
          <w:color w:val="auto"/>
          <w:sz w:val="20"/>
        </w:rPr>
        <w:t xml:space="preserve"> сроком на 1 (один) год </w:t>
      </w:r>
      <w:r w:rsidRPr="00D827B7" w:rsidR="00723BE9">
        <w:rPr>
          <w:color w:val="auto"/>
          <w:sz w:val="20"/>
        </w:rPr>
        <w:t xml:space="preserve">и </w:t>
      </w:r>
      <w:r w:rsidRPr="00D827B7" w:rsidR="00FF4513">
        <w:rPr>
          <w:color w:val="auto"/>
          <w:sz w:val="20"/>
        </w:rPr>
        <w:t>10</w:t>
      </w:r>
      <w:r w:rsidRPr="00D827B7">
        <w:rPr>
          <w:color w:val="auto"/>
          <w:sz w:val="20"/>
        </w:rPr>
        <w:t xml:space="preserve"> (</w:t>
      </w:r>
      <w:r w:rsidRPr="00D827B7" w:rsidR="00FF4513">
        <w:rPr>
          <w:color w:val="auto"/>
          <w:sz w:val="20"/>
        </w:rPr>
        <w:t>десять</w:t>
      </w:r>
      <w:r w:rsidRPr="00D827B7">
        <w:rPr>
          <w:color w:val="auto"/>
          <w:sz w:val="20"/>
        </w:rPr>
        <w:t>) месяцев.</w:t>
      </w:r>
    </w:p>
    <w:p w:rsidR="006F2064" w:rsidRPr="00D827B7" w:rsidP="00D827B7">
      <w:pPr>
        <w:ind w:firstLine="720"/>
        <w:rPr>
          <w:color w:val="auto"/>
          <w:sz w:val="20"/>
        </w:rPr>
      </w:pPr>
      <w:r w:rsidRPr="00D827B7">
        <w:rPr>
          <w:color w:val="auto"/>
          <w:sz w:val="20"/>
        </w:rPr>
        <w:t>Перечисление штрафа производить по следующим реквизитам:</w:t>
      </w:r>
    </w:p>
    <w:p w:rsidR="00610609" w:rsidRPr="00D827B7" w:rsidP="00D827B7">
      <w:pPr>
        <w:ind w:firstLine="720"/>
        <w:rPr>
          <w:color w:val="auto"/>
          <w:sz w:val="20"/>
        </w:rPr>
      </w:pPr>
      <w:r w:rsidRPr="00D827B7">
        <w:rPr>
          <w:color w:val="auto"/>
          <w:sz w:val="20"/>
        </w:rPr>
        <w:t xml:space="preserve">Получатель: УФК по Республике Крым (УМВД России по г. Симферополь)  Отделение  по Республике Крым Банка России//УФК по Республике Крым г. Симферополь, ЕКР 40102810645370000035, л/с 04751А92590, </w:t>
      </w:r>
      <w:r w:rsidRPr="00D827B7">
        <w:rPr>
          <w:color w:val="auto"/>
          <w:sz w:val="20"/>
        </w:rPr>
        <w:t>к</w:t>
      </w:r>
      <w:r w:rsidRPr="00D827B7">
        <w:rPr>
          <w:color w:val="auto"/>
          <w:sz w:val="20"/>
        </w:rPr>
        <w:t>/с 03100643000000017500, БИК: 013510002, ИНН: 9102003230, КПП</w:t>
      </w:r>
      <w:r w:rsidRPr="00D827B7">
        <w:rPr>
          <w:color w:val="auto"/>
          <w:sz w:val="20"/>
        </w:rPr>
        <w:t>: 910201001, OKTMO: 35701000 КБК: 188 116 01121 01 0001 140, УИН: 1881049121600000</w:t>
      </w:r>
      <w:r w:rsidRPr="00D827B7" w:rsidR="00024B80">
        <w:rPr>
          <w:color w:val="auto"/>
          <w:sz w:val="20"/>
        </w:rPr>
        <w:t>9081</w:t>
      </w:r>
      <w:r w:rsidRPr="00D827B7">
        <w:rPr>
          <w:color w:val="auto"/>
          <w:sz w:val="20"/>
        </w:rPr>
        <w:t>.</w:t>
      </w:r>
    </w:p>
    <w:p w:rsidR="00661D35" w:rsidRPr="00D827B7" w:rsidP="00D827B7">
      <w:pPr>
        <w:ind w:firstLine="720"/>
        <w:rPr>
          <w:color w:val="auto"/>
          <w:sz w:val="20"/>
        </w:rPr>
      </w:pPr>
      <w:r w:rsidRPr="00D827B7">
        <w:rPr>
          <w:color w:val="auto"/>
          <w:sz w:val="20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</w:t>
      </w:r>
      <w:r w:rsidRPr="00D827B7">
        <w:rPr>
          <w:color w:val="auto"/>
          <w:sz w:val="20"/>
        </w:rPr>
        <w:t>е позднее шестидесяти дней со дня вступления постановления о наложении административного штрафа в законную силу.</w:t>
      </w:r>
    </w:p>
    <w:p w:rsidR="00060973" w:rsidRPr="00D827B7" w:rsidP="00D827B7">
      <w:pPr>
        <w:ind w:firstLine="720"/>
        <w:rPr>
          <w:color w:val="auto"/>
          <w:sz w:val="20"/>
        </w:rPr>
      </w:pPr>
      <w:r w:rsidRPr="00D827B7">
        <w:rPr>
          <w:color w:val="auto"/>
          <w:sz w:val="20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</w:t>
      </w:r>
      <w:r w:rsidRPr="00D827B7">
        <w:rPr>
          <w:color w:val="auto"/>
          <w:sz w:val="20"/>
        </w:rPr>
        <w:t>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D827B7">
        <w:rPr>
          <w:color w:val="auto"/>
          <w:sz w:val="20"/>
        </w:rPr>
        <w:t xml:space="preserve"> арест на срок до пятнадцати суток, либо обязательные работы на срок до пятидесяти часов.</w:t>
      </w:r>
    </w:p>
    <w:p w:rsidR="00661D35" w:rsidRPr="00D827B7" w:rsidP="00D827B7">
      <w:pPr>
        <w:ind w:firstLine="720"/>
        <w:rPr>
          <w:color w:val="auto"/>
          <w:sz w:val="20"/>
        </w:rPr>
      </w:pPr>
      <w:r w:rsidRPr="00D827B7">
        <w:rPr>
          <w:color w:val="auto"/>
          <w:sz w:val="20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D827B7" w:rsidP="00D827B7">
      <w:pPr>
        <w:rPr>
          <w:rStyle w:val="FontStyle17"/>
          <w:sz w:val="20"/>
          <w:szCs w:val="20"/>
        </w:rPr>
      </w:pPr>
      <w:r w:rsidRPr="00D827B7">
        <w:rPr>
          <w:sz w:val="20"/>
        </w:rPr>
        <w:t xml:space="preserve">     </w:t>
      </w:r>
      <w:r w:rsidRPr="00D827B7">
        <w:rPr>
          <w:color w:val="FF0000"/>
          <w:sz w:val="20"/>
        </w:rPr>
        <w:t xml:space="preserve"> </w:t>
      </w:r>
      <w:r w:rsidRPr="00D827B7" w:rsidR="00AB040B">
        <w:rPr>
          <w:color w:val="FF0000"/>
          <w:sz w:val="20"/>
        </w:rPr>
        <w:tab/>
      </w:r>
      <w:r w:rsidRPr="00D827B7">
        <w:rPr>
          <w:rStyle w:val="FontStyle17"/>
          <w:sz w:val="20"/>
          <w:szCs w:val="20"/>
        </w:rPr>
        <w:t>Исполнение данного постановления в части изъят</w:t>
      </w:r>
      <w:r w:rsidRPr="00D827B7">
        <w:rPr>
          <w:rStyle w:val="FontStyle17"/>
          <w:sz w:val="20"/>
          <w:szCs w:val="20"/>
        </w:rPr>
        <w:t xml:space="preserve">ия водительского удостоверения поручить компетентному органу ГИБДД </w:t>
      </w:r>
      <w:r w:rsidRPr="00D827B7" w:rsidR="00667DC3">
        <w:rPr>
          <w:rStyle w:val="FontStyle17"/>
          <w:sz w:val="20"/>
          <w:szCs w:val="20"/>
        </w:rPr>
        <w:t>ОМВД России</w:t>
      </w:r>
      <w:r w:rsidRPr="00D827B7">
        <w:rPr>
          <w:rStyle w:val="FontStyle17"/>
          <w:sz w:val="20"/>
          <w:szCs w:val="20"/>
        </w:rPr>
        <w:t>.</w:t>
      </w:r>
    </w:p>
    <w:p w:rsidR="00E704D1" w:rsidRPr="00D827B7" w:rsidP="00D827B7">
      <w:pPr>
        <w:ind w:firstLine="720"/>
        <w:rPr>
          <w:sz w:val="20"/>
        </w:rPr>
      </w:pPr>
      <w:r w:rsidRPr="00D827B7">
        <w:rPr>
          <w:sz w:val="20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</w:t>
      </w:r>
      <w:r w:rsidRPr="00D827B7">
        <w:rPr>
          <w:sz w:val="20"/>
        </w:rPr>
        <w:t>циального права.</w:t>
      </w:r>
    </w:p>
    <w:p w:rsidR="00E704D1" w:rsidRPr="00D827B7" w:rsidP="00D827B7">
      <w:pPr>
        <w:ind w:firstLine="720"/>
        <w:rPr>
          <w:color w:val="auto"/>
          <w:sz w:val="20"/>
        </w:rPr>
      </w:pPr>
      <w:r w:rsidRPr="00D827B7">
        <w:rPr>
          <w:color w:val="auto"/>
          <w:sz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</w:t>
      </w:r>
      <w:r w:rsidRPr="00D827B7">
        <w:rPr>
          <w:color w:val="auto"/>
          <w:sz w:val="20"/>
        </w:rPr>
        <w:t xml:space="preserve">ные </w:t>
      </w:r>
      <w:hyperlink r:id="rId5" w:history="1">
        <w:r w:rsidRPr="00D827B7">
          <w:rPr>
            <w:color w:val="auto"/>
            <w:sz w:val="20"/>
          </w:rPr>
          <w:t>частями 1</w:t>
        </w:r>
      </w:hyperlink>
      <w:r w:rsidRPr="00D827B7">
        <w:rPr>
          <w:color w:val="auto"/>
          <w:sz w:val="20"/>
        </w:rPr>
        <w:t xml:space="preserve"> - </w:t>
      </w:r>
      <w:hyperlink r:id="rId6" w:history="1">
        <w:r w:rsidRPr="00D827B7">
          <w:rPr>
            <w:color w:val="auto"/>
            <w:sz w:val="20"/>
          </w:rPr>
          <w:t>3 статьи 32.6</w:t>
        </w:r>
      </w:hyperlink>
      <w:r w:rsidRPr="00D827B7">
        <w:rPr>
          <w:color w:val="auto"/>
          <w:sz w:val="20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704D1" w:rsidRPr="00D827B7" w:rsidP="00D827B7">
      <w:pPr>
        <w:ind w:firstLine="567"/>
        <w:rPr>
          <w:color w:val="auto"/>
          <w:sz w:val="20"/>
        </w:rPr>
      </w:pPr>
      <w:r w:rsidRPr="00D827B7">
        <w:rPr>
          <w:color w:val="auto"/>
          <w:sz w:val="20"/>
        </w:rPr>
        <w:t>В случае уклонения лица, лишенного специального права</w:t>
      </w:r>
      <w:r w:rsidRPr="00D827B7">
        <w:rPr>
          <w:color w:val="auto"/>
          <w:sz w:val="20"/>
        </w:rPr>
        <w:t>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</w:t>
      </w:r>
      <w:r w:rsidRPr="00D827B7">
        <w:rPr>
          <w:color w:val="auto"/>
          <w:sz w:val="20"/>
        </w:rPr>
        <w:t>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704D1" w:rsidRPr="00D827B7" w:rsidP="00D827B7">
      <w:pPr>
        <w:ind w:firstLine="567"/>
        <w:rPr>
          <w:color w:val="auto"/>
          <w:sz w:val="20"/>
        </w:rPr>
      </w:pPr>
      <w:r w:rsidRPr="00D827B7">
        <w:rPr>
          <w:color w:val="auto"/>
          <w:sz w:val="20"/>
        </w:rPr>
        <w:t>По истечении срока лишения специального права за совершение административных правонару</w:t>
      </w:r>
      <w:r w:rsidRPr="00D827B7">
        <w:rPr>
          <w:color w:val="auto"/>
          <w:sz w:val="20"/>
        </w:rPr>
        <w:t xml:space="preserve">шений, предусмотренных </w:t>
      </w:r>
      <w:hyperlink r:id="rId7" w:history="1">
        <w:r w:rsidRPr="00D827B7">
          <w:rPr>
            <w:color w:val="auto"/>
            <w:sz w:val="20"/>
          </w:rPr>
          <w:t>статьей 9.3</w:t>
        </w:r>
      </w:hyperlink>
      <w:r w:rsidRPr="00D827B7">
        <w:rPr>
          <w:color w:val="auto"/>
          <w:sz w:val="20"/>
        </w:rPr>
        <w:t xml:space="preserve"> и </w:t>
      </w:r>
      <w:hyperlink r:id="rId8" w:history="1">
        <w:r w:rsidRPr="00D827B7">
          <w:rPr>
            <w:color w:val="auto"/>
            <w:sz w:val="20"/>
          </w:rPr>
          <w:t>главой 12</w:t>
        </w:r>
      </w:hyperlink>
      <w:r w:rsidRPr="00D827B7">
        <w:rPr>
          <w:color w:val="auto"/>
          <w:sz w:val="20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</w:t>
      </w:r>
      <w:r w:rsidRPr="00D827B7">
        <w:rPr>
          <w:color w:val="auto"/>
          <w:sz w:val="20"/>
        </w:rPr>
        <w:t xml:space="preserve">административных правонарушений, предусмотренных </w:t>
      </w:r>
      <w:hyperlink r:id="rId9" w:history="1">
        <w:r w:rsidRPr="00D827B7">
          <w:rPr>
            <w:color w:val="auto"/>
            <w:sz w:val="20"/>
          </w:rPr>
          <w:t>частями 1</w:t>
        </w:r>
      </w:hyperlink>
      <w:r w:rsidRPr="00D827B7">
        <w:rPr>
          <w:color w:val="auto"/>
          <w:sz w:val="20"/>
        </w:rPr>
        <w:t xml:space="preserve"> и </w:t>
      </w:r>
      <w:hyperlink r:id="rId10" w:history="1">
        <w:r w:rsidRPr="00D827B7">
          <w:rPr>
            <w:color w:val="auto"/>
            <w:sz w:val="20"/>
          </w:rPr>
          <w:t>4 статьи 12.8</w:t>
        </w:r>
      </w:hyperlink>
      <w:r w:rsidRPr="00D827B7">
        <w:rPr>
          <w:color w:val="auto"/>
          <w:sz w:val="20"/>
        </w:rPr>
        <w:t xml:space="preserve">, </w:t>
      </w:r>
      <w:hyperlink r:id="rId11" w:history="1">
        <w:r w:rsidRPr="00D827B7">
          <w:rPr>
            <w:color w:val="auto"/>
            <w:sz w:val="20"/>
          </w:rPr>
          <w:t>частью 1 статьи 12.26</w:t>
        </w:r>
      </w:hyperlink>
      <w:r w:rsidRPr="00D827B7">
        <w:rPr>
          <w:color w:val="auto"/>
          <w:sz w:val="20"/>
        </w:rPr>
        <w:t xml:space="preserve"> и </w:t>
      </w:r>
      <w:hyperlink r:id="rId12" w:history="1">
        <w:r w:rsidRPr="00D827B7">
          <w:rPr>
            <w:color w:val="auto"/>
            <w:sz w:val="20"/>
          </w:rPr>
          <w:t>частью 3 статьи</w:t>
        </w:r>
        <w:r w:rsidRPr="00D827B7">
          <w:rPr>
            <w:color w:val="auto"/>
            <w:sz w:val="20"/>
          </w:rPr>
          <w:t xml:space="preserve"> 12.27</w:t>
        </w:r>
      </w:hyperlink>
      <w:r w:rsidRPr="00D827B7">
        <w:rPr>
          <w:color w:val="auto"/>
          <w:sz w:val="20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</w:t>
      </w:r>
      <w:r w:rsidRPr="00D827B7">
        <w:rPr>
          <w:color w:val="auto"/>
          <w:sz w:val="20"/>
        </w:rPr>
        <w:t>средством.</w:t>
      </w:r>
    </w:p>
    <w:p w:rsidR="006104FC" w:rsidRPr="00D827B7" w:rsidP="00D827B7">
      <w:pPr>
        <w:ind w:firstLine="567"/>
        <w:rPr>
          <w:rStyle w:val="FontStyle11"/>
          <w:b w:val="0"/>
          <w:color w:val="auto"/>
          <w:sz w:val="20"/>
          <w:szCs w:val="20"/>
        </w:rPr>
      </w:pPr>
      <w:r w:rsidRPr="00D827B7">
        <w:rPr>
          <w:rStyle w:val="FontStyle11"/>
          <w:b w:val="0"/>
          <w:color w:val="auto"/>
          <w:sz w:val="20"/>
          <w:szCs w:val="20"/>
        </w:rPr>
        <w:t xml:space="preserve">Постановление может быть обжаловано в </w:t>
      </w:r>
      <w:r w:rsidRPr="00D827B7" w:rsidR="00C14054">
        <w:rPr>
          <w:rStyle w:val="FontStyle11"/>
          <w:b w:val="0"/>
          <w:color w:val="auto"/>
          <w:sz w:val="20"/>
          <w:szCs w:val="20"/>
        </w:rPr>
        <w:t>Симферопольский районный суд</w:t>
      </w:r>
      <w:r w:rsidRPr="00D827B7">
        <w:rPr>
          <w:rStyle w:val="FontStyle11"/>
          <w:b w:val="0"/>
          <w:color w:val="auto"/>
          <w:sz w:val="20"/>
          <w:szCs w:val="20"/>
        </w:rPr>
        <w:t xml:space="preserve"> Республики Крым в течени</w:t>
      </w:r>
      <w:r w:rsidRPr="00D827B7" w:rsidR="00C14054">
        <w:rPr>
          <w:rStyle w:val="FontStyle11"/>
          <w:b w:val="0"/>
          <w:color w:val="auto"/>
          <w:sz w:val="20"/>
          <w:szCs w:val="20"/>
        </w:rPr>
        <w:t>е</w:t>
      </w:r>
      <w:r w:rsidRPr="00D827B7">
        <w:rPr>
          <w:rStyle w:val="FontStyle11"/>
          <w:b w:val="0"/>
          <w:color w:val="auto"/>
          <w:sz w:val="20"/>
          <w:szCs w:val="20"/>
        </w:rPr>
        <w:t xml:space="preserve"> 10 суток со дня вручения или получения копии постановления.</w:t>
      </w:r>
    </w:p>
    <w:p w:rsidR="00BA26DF" w:rsidP="00D827B7">
      <w:pPr>
        <w:pStyle w:val="Style4"/>
        <w:widowControl/>
        <w:spacing w:line="269" w:lineRule="exact"/>
        <w:ind w:firstLine="567"/>
        <w:jc w:val="left"/>
        <w:rPr>
          <w:rStyle w:val="FontStyle11"/>
          <w:b w:val="0"/>
          <w:sz w:val="20"/>
          <w:szCs w:val="20"/>
        </w:rPr>
      </w:pPr>
      <w:r w:rsidRPr="00D827B7">
        <w:rPr>
          <w:rStyle w:val="FontStyle11"/>
          <w:b w:val="0"/>
          <w:sz w:val="20"/>
          <w:szCs w:val="20"/>
        </w:rPr>
        <w:t>Мировой с</w:t>
      </w:r>
      <w:r w:rsidRPr="00D827B7" w:rsidR="00E704D1">
        <w:rPr>
          <w:rStyle w:val="FontStyle11"/>
          <w:b w:val="0"/>
          <w:sz w:val="20"/>
          <w:szCs w:val="20"/>
        </w:rPr>
        <w:t>удья</w:t>
      </w:r>
      <w:r w:rsidRPr="00D827B7" w:rsidR="00E704D1">
        <w:rPr>
          <w:rStyle w:val="FontStyle11"/>
          <w:b w:val="0"/>
          <w:sz w:val="20"/>
          <w:szCs w:val="20"/>
        </w:rPr>
        <w:tab/>
        <w:t xml:space="preserve">      </w:t>
      </w:r>
      <w:r w:rsidRPr="00D827B7" w:rsidR="00E704D1">
        <w:rPr>
          <w:rStyle w:val="FontStyle11"/>
          <w:b w:val="0"/>
          <w:sz w:val="20"/>
          <w:szCs w:val="20"/>
        </w:rPr>
        <w:tab/>
        <w:t xml:space="preserve">   </w:t>
      </w:r>
      <w:r w:rsidRPr="00D827B7" w:rsidR="009143C6">
        <w:rPr>
          <w:rStyle w:val="FontStyle11"/>
          <w:b w:val="0"/>
          <w:sz w:val="20"/>
          <w:szCs w:val="20"/>
        </w:rPr>
        <w:t xml:space="preserve">        </w:t>
      </w:r>
      <w:r w:rsidRPr="00D827B7" w:rsidR="00E704D1">
        <w:rPr>
          <w:rStyle w:val="FontStyle11"/>
          <w:b w:val="0"/>
          <w:sz w:val="20"/>
          <w:szCs w:val="20"/>
        </w:rPr>
        <w:tab/>
        <w:t xml:space="preserve">            </w:t>
      </w:r>
      <w:r w:rsidRPr="00D827B7">
        <w:rPr>
          <w:rStyle w:val="FontStyle11"/>
          <w:b w:val="0"/>
          <w:sz w:val="20"/>
          <w:szCs w:val="20"/>
        </w:rPr>
        <w:t xml:space="preserve">       </w:t>
      </w:r>
      <w:r w:rsidRPr="00D827B7" w:rsidR="005668AE">
        <w:rPr>
          <w:rStyle w:val="FontStyle11"/>
          <w:b w:val="0"/>
          <w:sz w:val="20"/>
          <w:szCs w:val="20"/>
        </w:rPr>
        <w:t xml:space="preserve">    </w:t>
      </w:r>
      <w:r w:rsidRPr="00D827B7">
        <w:rPr>
          <w:rStyle w:val="FontStyle11"/>
          <w:b w:val="0"/>
          <w:sz w:val="20"/>
          <w:szCs w:val="20"/>
        </w:rPr>
        <w:t xml:space="preserve">            </w:t>
      </w:r>
      <w:r w:rsidRPr="00D827B7" w:rsidR="00E71BD6">
        <w:rPr>
          <w:rStyle w:val="FontStyle11"/>
          <w:b w:val="0"/>
          <w:sz w:val="20"/>
          <w:szCs w:val="20"/>
        </w:rPr>
        <w:t xml:space="preserve">  </w:t>
      </w:r>
      <w:r w:rsidRPr="00D827B7" w:rsidR="00BF7926">
        <w:rPr>
          <w:rStyle w:val="FontStyle11"/>
          <w:b w:val="0"/>
          <w:sz w:val="20"/>
          <w:szCs w:val="20"/>
        </w:rPr>
        <w:t xml:space="preserve"> </w:t>
      </w:r>
      <w:r w:rsidRPr="00D827B7">
        <w:rPr>
          <w:rStyle w:val="FontStyle11"/>
          <w:b w:val="0"/>
          <w:sz w:val="20"/>
          <w:szCs w:val="20"/>
        </w:rPr>
        <w:t>И.В. Ищенко</w:t>
      </w:r>
    </w:p>
    <w:p w:rsidR="00D827B7" w:rsidRPr="00D827B7" w:rsidP="00D827B7">
      <w:pPr>
        <w:pStyle w:val="Style4"/>
        <w:spacing w:line="269" w:lineRule="exact"/>
        <w:ind w:firstLine="0"/>
        <w:rPr>
          <w:bCs/>
          <w:sz w:val="20"/>
          <w:szCs w:val="20"/>
        </w:rPr>
      </w:pPr>
    </w:p>
    <w:p w:rsidR="00D827B7" w:rsidRPr="00D827B7" w:rsidP="00D827B7">
      <w:pPr>
        <w:pStyle w:val="Style4"/>
        <w:spacing w:line="269" w:lineRule="exact"/>
        <w:ind w:firstLine="567"/>
        <w:rPr>
          <w:bCs/>
          <w:sz w:val="20"/>
          <w:szCs w:val="20"/>
        </w:rPr>
      </w:pPr>
      <w:r w:rsidRPr="00D827B7">
        <w:rPr>
          <w:bCs/>
          <w:sz w:val="20"/>
          <w:szCs w:val="20"/>
        </w:rPr>
        <w:t>Согласовано</w:t>
      </w:r>
    </w:p>
    <w:p w:rsidR="00D827B7" w:rsidRPr="00D827B7" w:rsidP="00D827B7">
      <w:pPr>
        <w:pStyle w:val="Style4"/>
        <w:spacing w:line="269" w:lineRule="exact"/>
        <w:ind w:firstLine="567"/>
        <w:rPr>
          <w:bCs/>
          <w:sz w:val="20"/>
          <w:szCs w:val="20"/>
        </w:rPr>
      </w:pPr>
    </w:p>
    <w:p w:rsidR="00D827B7" w:rsidRPr="00D827B7" w:rsidP="00D827B7">
      <w:pPr>
        <w:pStyle w:val="Style4"/>
        <w:widowControl/>
        <w:spacing w:line="269" w:lineRule="exact"/>
        <w:ind w:firstLine="567"/>
        <w:jc w:val="left"/>
        <w:rPr>
          <w:bCs/>
          <w:sz w:val="20"/>
          <w:szCs w:val="20"/>
        </w:rPr>
      </w:pPr>
      <w:r w:rsidRPr="00D827B7">
        <w:rPr>
          <w:bCs/>
          <w:sz w:val="20"/>
          <w:szCs w:val="20"/>
        </w:rPr>
        <w:t>Помощник м/</w:t>
      </w:r>
      <w:r w:rsidRPr="00D827B7">
        <w:rPr>
          <w:bCs/>
          <w:sz w:val="20"/>
          <w:szCs w:val="20"/>
        </w:rPr>
        <w:t>с</w:t>
      </w:r>
    </w:p>
    <w:sectPr w:rsidSect="00D827B7">
      <w:pgSz w:w="11907" w:h="16840"/>
      <w:pgMar w:top="567" w:right="851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928"/>
    <w:rsid w:val="00007154"/>
    <w:rsid w:val="00022CCD"/>
    <w:rsid w:val="00024B80"/>
    <w:rsid w:val="000306EA"/>
    <w:rsid w:val="00030972"/>
    <w:rsid w:val="000434B8"/>
    <w:rsid w:val="000452CE"/>
    <w:rsid w:val="00060973"/>
    <w:rsid w:val="0006503C"/>
    <w:rsid w:val="0008049F"/>
    <w:rsid w:val="00084573"/>
    <w:rsid w:val="00086ACC"/>
    <w:rsid w:val="00097C7D"/>
    <w:rsid w:val="000A2495"/>
    <w:rsid w:val="000A3504"/>
    <w:rsid w:val="000B5292"/>
    <w:rsid w:val="000B556C"/>
    <w:rsid w:val="000B5D69"/>
    <w:rsid w:val="000B61F6"/>
    <w:rsid w:val="000D3F93"/>
    <w:rsid w:val="000D4055"/>
    <w:rsid w:val="000D49D7"/>
    <w:rsid w:val="000D7A93"/>
    <w:rsid w:val="000D7B2A"/>
    <w:rsid w:val="000D7FCE"/>
    <w:rsid w:val="000E5367"/>
    <w:rsid w:val="000F3EA5"/>
    <w:rsid w:val="00101BD4"/>
    <w:rsid w:val="00106230"/>
    <w:rsid w:val="001105B5"/>
    <w:rsid w:val="00110601"/>
    <w:rsid w:val="00112F11"/>
    <w:rsid w:val="00115082"/>
    <w:rsid w:val="001341AF"/>
    <w:rsid w:val="0014656B"/>
    <w:rsid w:val="001466BD"/>
    <w:rsid w:val="00147636"/>
    <w:rsid w:val="00151BEB"/>
    <w:rsid w:val="00156738"/>
    <w:rsid w:val="00156CFC"/>
    <w:rsid w:val="00161713"/>
    <w:rsid w:val="00176F4A"/>
    <w:rsid w:val="00177CDB"/>
    <w:rsid w:val="00186088"/>
    <w:rsid w:val="001A2281"/>
    <w:rsid w:val="001A5FB4"/>
    <w:rsid w:val="001C3219"/>
    <w:rsid w:val="001C4BCA"/>
    <w:rsid w:val="001C5DE2"/>
    <w:rsid w:val="001D31FB"/>
    <w:rsid w:val="001D3410"/>
    <w:rsid w:val="001E00EC"/>
    <w:rsid w:val="001E599A"/>
    <w:rsid w:val="001E6B16"/>
    <w:rsid w:val="001F1A7D"/>
    <w:rsid w:val="00201D72"/>
    <w:rsid w:val="00204872"/>
    <w:rsid w:val="00206866"/>
    <w:rsid w:val="00211AE1"/>
    <w:rsid w:val="00214103"/>
    <w:rsid w:val="00237C57"/>
    <w:rsid w:val="00240797"/>
    <w:rsid w:val="002470F1"/>
    <w:rsid w:val="00247735"/>
    <w:rsid w:val="00251FEF"/>
    <w:rsid w:val="00260921"/>
    <w:rsid w:val="00260E94"/>
    <w:rsid w:val="002621AC"/>
    <w:rsid w:val="002739DD"/>
    <w:rsid w:val="00282DCA"/>
    <w:rsid w:val="0028358C"/>
    <w:rsid w:val="00287CD3"/>
    <w:rsid w:val="002900A9"/>
    <w:rsid w:val="00293BAA"/>
    <w:rsid w:val="00294AF2"/>
    <w:rsid w:val="00295D37"/>
    <w:rsid w:val="002A6605"/>
    <w:rsid w:val="002B204A"/>
    <w:rsid w:val="002B2C47"/>
    <w:rsid w:val="002B34C1"/>
    <w:rsid w:val="002C05A3"/>
    <w:rsid w:val="002D0D01"/>
    <w:rsid w:val="002E73C2"/>
    <w:rsid w:val="00301B73"/>
    <w:rsid w:val="0030208E"/>
    <w:rsid w:val="003048A8"/>
    <w:rsid w:val="0031310C"/>
    <w:rsid w:val="0031428C"/>
    <w:rsid w:val="00330D1E"/>
    <w:rsid w:val="00337476"/>
    <w:rsid w:val="00341426"/>
    <w:rsid w:val="00350CBF"/>
    <w:rsid w:val="00351817"/>
    <w:rsid w:val="00353CCF"/>
    <w:rsid w:val="00355645"/>
    <w:rsid w:val="00356FA3"/>
    <w:rsid w:val="00357FBA"/>
    <w:rsid w:val="00383547"/>
    <w:rsid w:val="00383F2D"/>
    <w:rsid w:val="0038793F"/>
    <w:rsid w:val="0039070F"/>
    <w:rsid w:val="003939E1"/>
    <w:rsid w:val="003A2BE8"/>
    <w:rsid w:val="003A445F"/>
    <w:rsid w:val="003B1D5C"/>
    <w:rsid w:val="003B66F7"/>
    <w:rsid w:val="003C0FAD"/>
    <w:rsid w:val="003C4FAA"/>
    <w:rsid w:val="003D017F"/>
    <w:rsid w:val="003D4768"/>
    <w:rsid w:val="003E5A75"/>
    <w:rsid w:val="00411E66"/>
    <w:rsid w:val="00411F4C"/>
    <w:rsid w:val="004122A6"/>
    <w:rsid w:val="0041464C"/>
    <w:rsid w:val="00415233"/>
    <w:rsid w:val="00421160"/>
    <w:rsid w:val="004310F3"/>
    <w:rsid w:val="00431C87"/>
    <w:rsid w:val="00433D6D"/>
    <w:rsid w:val="00451383"/>
    <w:rsid w:val="00456A9B"/>
    <w:rsid w:val="0045702E"/>
    <w:rsid w:val="00457090"/>
    <w:rsid w:val="0047258E"/>
    <w:rsid w:val="00476981"/>
    <w:rsid w:val="00477F73"/>
    <w:rsid w:val="00482049"/>
    <w:rsid w:val="00484071"/>
    <w:rsid w:val="004844AE"/>
    <w:rsid w:val="004847EE"/>
    <w:rsid w:val="0048522B"/>
    <w:rsid w:val="004855E1"/>
    <w:rsid w:val="00493A1C"/>
    <w:rsid w:val="004B0E59"/>
    <w:rsid w:val="004B1D4F"/>
    <w:rsid w:val="004B3374"/>
    <w:rsid w:val="004B4207"/>
    <w:rsid w:val="004B58E2"/>
    <w:rsid w:val="004B7193"/>
    <w:rsid w:val="004B7C00"/>
    <w:rsid w:val="004D2D7A"/>
    <w:rsid w:val="004E234D"/>
    <w:rsid w:val="004E5046"/>
    <w:rsid w:val="004E6543"/>
    <w:rsid w:val="004F573B"/>
    <w:rsid w:val="00500554"/>
    <w:rsid w:val="00503F2C"/>
    <w:rsid w:val="00505295"/>
    <w:rsid w:val="005140A5"/>
    <w:rsid w:val="00516237"/>
    <w:rsid w:val="005217EB"/>
    <w:rsid w:val="00527BE1"/>
    <w:rsid w:val="005306D2"/>
    <w:rsid w:val="00530EF6"/>
    <w:rsid w:val="005334BE"/>
    <w:rsid w:val="00534842"/>
    <w:rsid w:val="005359DF"/>
    <w:rsid w:val="00536BEF"/>
    <w:rsid w:val="00547ABE"/>
    <w:rsid w:val="00550A3F"/>
    <w:rsid w:val="005611BD"/>
    <w:rsid w:val="0056218F"/>
    <w:rsid w:val="0056307E"/>
    <w:rsid w:val="00563252"/>
    <w:rsid w:val="005653AE"/>
    <w:rsid w:val="005668AE"/>
    <w:rsid w:val="00570E12"/>
    <w:rsid w:val="0058329D"/>
    <w:rsid w:val="00583540"/>
    <w:rsid w:val="005859B9"/>
    <w:rsid w:val="005918E8"/>
    <w:rsid w:val="00592E29"/>
    <w:rsid w:val="005930DA"/>
    <w:rsid w:val="005959F3"/>
    <w:rsid w:val="00595DF6"/>
    <w:rsid w:val="005B4F77"/>
    <w:rsid w:val="005B6FF5"/>
    <w:rsid w:val="005C149C"/>
    <w:rsid w:val="005C2821"/>
    <w:rsid w:val="005C3C9A"/>
    <w:rsid w:val="005C650F"/>
    <w:rsid w:val="005D568C"/>
    <w:rsid w:val="0060308D"/>
    <w:rsid w:val="006104FC"/>
    <w:rsid w:val="00610609"/>
    <w:rsid w:val="00616F77"/>
    <w:rsid w:val="00620FDC"/>
    <w:rsid w:val="00621BDF"/>
    <w:rsid w:val="00622F49"/>
    <w:rsid w:val="006316E5"/>
    <w:rsid w:val="0064176B"/>
    <w:rsid w:val="00644C45"/>
    <w:rsid w:val="00646A35"/>
    <w:rsid w:val="00647617"/>
    <w:rsid w:val="00656108"/>
    <w:rsid w:val="00661D35"/>
    <w:rsid w:val="00664087"/>
    <w:rsid w:val="00666D8A"/>
    <w:rsid w:val="00667DC3"/>
    <w:rsid w:val="00667FAA"/>
    <w:rsid w:val="00674912"/>
    <w:rsid w:val="006768C7"/>
    <w:rsid w:val="00676BC3"/>
    <w:rsid w:val="00683457"/>
    <w:rsid w:val="00683D7A"/>
    <w:rsid w:val="00685417"/>
    <w:rsid w:val="00696325"/>
    <w:rsid w:val="006B19AA"/>
    <w:rsid w:val="006B5650"/>
    <w:rsid w:val="006B6B6D"/>
    <w:rsid w:val="006D0964"/>
    <w:rsid w:val="006D31E7"/>
    <w:rsid w:val="006D43CD"/>
    <w:rsid w:val="006E2CE5"/>
    <w:rsid w:val="006F2064"/>
    <w:rsid w:val="006F69AA"/>
    <w:rsid w:val="006F719A"/>
    <w:rsid w:val="00702C7A"/>
    <w:rsid w:val="00716632"/>
    <w:rsid w:val="00720DBF"/>
    <w:rsid w:val="00721FAA"/>
    <w:rsid w:val="00723BE9"/>
    <w:rsid w:val="0072426C"/>
    <w:rsid w:val="007245C2"/>
    <w:rsid w:val="00726498"/>
    <w:rsid w:val="00734D6F"/>
    <w:rsid w:val="00747642"/>
    <w:rsid w:val="00760566"/>
    <w:rsid w:val="007617B4"/>
    <w:rsid w:val="00761F35"/>
    <w:rsid w:val="00770B52"/>
    <w:rsid w:val="007713CD"/>
    <w:rsid w:val="007723DE"/>
    <w:rsid w:val="007879B6"/>
    <w:rsid w:val="007B2396"/>
    <w:rsid w:val="007B43C7"/>
    <w:rsid w:val="007C4DFD"/>
    <w:rsid w:val="007D1854"/>
    <w:rsid w:val="007E0EC4"/>
    <w:rsid w:val="007E3D63"/>
    <w:rsid w:val="007F067C"/>
    <w:rsid w:val="007F1187"/>
    <w:rsid w:val="007F3C54"/>
    <w:rsid w:val="00803829"/>
    <w:rsid w:val="00804E16"/>
    <w:rsid w:val="008079AE"/>
    <w:rsid w:val="00807FC6"/>
    <w:rsid w:val="00811720"/>
    <w:rsid w:val="008118DD"/>
    <w:rsid w:val="00816BB3"/>
    <w:rsid w:val="00817A9C"/>
    <w:rsid w:val="0082713D"/>
    <w:rsid w:val="00827B54"/>
    <w:rsid w:val="00845272"/>
    <w:rsid w:val="00862DBD"/>
    <w:rsid w:val="008741F1"/>
    <w:rsid w:val="00876C1E"/>
    <w:rsid w:val="00877441"/>
    <w:rsid w:val="0088419E"/>
    <w:rsid w:val="00894D67"/>
    <w:rsid w:val="00897C47"/>
    <w:rsid w:val="008A1CCA"/>
    <w:rsid w:val="008A462D"/>
    <w:rsid w:val="008B0352"/>
    <w:rsid w:val="008C3204"/>
    <w:rsid w:val="008C5B30"/>
    <w:rsid w:val="008C5CCC"/>
    <w:rsid w:val="008E36B2"/>
    <w:rsid w:val="008E4386"/>
    <w:rsid w:val="008E47EA"/>
    <w:rsid w:val="008F3207"/>
    <w:rsid w:val="008F6A2C"/>
    <w:rsid w:val="008F7F2A"/>
    <w:rsid w:val="00900B0B"/>
    <w:rsid w:val="00902CE5"/>
    <w:rsid w:val="00906F27"/>
    <w:rsid w:val="009076FD"/>
    <w:rsid w:val="009143C6"/>
    <w:rsid w:val="00932A3F"/>
    <w:rsid w:val="00936110"/>
    <w:rsid w:val="009406B9"/>
    <w:rsid w:val="00942B84"/>
    <w:rsid w:val="0094672B"/>
    <w:rsid w:val="009475EC"/>
    <w:rsid w:val="009709D6"/>
    <w:rsid w:val="00983A48"/>
    <w:rsid w:val="00984457"/>
    <w:rsid w:val="00997D28"/>
    <w:rsid w:val="009B241C"/>
    <w:rsid w:val="009B3A9E"/>
    <w:rsid w:val="009B3F9A"/>
    <w:rsid w:val="009B3FFA"/>
    <w:rsid w:val="009B7525"/>
    <w:rsid w:val="009C6398"/>
    <w:rsid w:val="009D096C"/>
    <w:rsid w:val="009D5B49"/>
    <w:rsid w:val="009D61F4"/>
    <w:rsid w:val="009E0338"/>
    <w:rsid w:val="009E6A0E"/>
    <w:rsid w:val="009F088E"/>
    <w:rsid w:val="009F1146"/>
    <w:rsid w:val="009F3B8D"/>
    <w:rsid w:val="00A12436"/>
    <w:rsid w:val="00A166EA"/>
    <w:rsid w:val="00A307A1"/>
    <w:rsid w:val="00A307B8"/>
    <w:rsid w:val="00A36629"/>
    <w:rsid w:val="00A4017A"/>
    <w:rsid w:val="00A42201"/>
    <w:rsid w:val="00A43CB0"/>
    <w:rsid w:val="00A66039"/>
    <w:rsid w:val="00A674BD"/>
    <w:rsid w:val="00A729D4"/>
    <w:rsid w:val="00A832FF"/>
    <w:rsid w:val="00A868B0"/>
    <w:rsid w:val="00A86D68"/>
    <w:rsid w:val="00A92B82"/>
    <w:rsid w:val="00A94A2A"/>
    <w:rsid w:val="00A96898"/>
    <w:rsid w:val="00AA6FB0"/>
    <w:rsid w:val="00AB040B"/>
    <w:rsid w:val="00AB1BAB"/>
    <w:rsid w:val="00AB5522"/>
    <w:rsid w:val="00AB64AC"/>
    <w:rsid w:val="00AC1FB5"/>
    <w:rsid w:val="00AC5404"/>
    <w:rsid w:val="00AD70A8"/>
    <w:rsid w:val="00AD7D9B"/>
    <w:rsid w:val="00AE0D20"/>
    <w:rsid w:val="00AE3528"/>
    <w:rsid w:val="00AE5212"/>
    <w:rsid w:val="00AF04D1"/>
    <w:rsid w:val="00AF2A5F"/>
    <w:rsid w:val="00AF56D0"/>
    <w:rsid w:val="00B07BB9"/>
    <w:rsid w:val="00B15EED"/>
    <w:rsid w:val="00B1700B"/>
    <w:rsid w:val="00B17F6F"/>
    <w:rsid w:val="00B266ED"/>
    <w:rsid w:val="00B30643"/>
    <w:rsid w:val="00B34BF3"/>
    <w:rsid w:val="00B42890"/>
    <w:rsid w:val="00B479D5"/>
    <w:rsid w:val="00B50609"/>
    <w:rsid w:val="00B559C6"/>
    <w:rsid w:val="00B6296A"/>
    <w:rsid w:val="00B6730C"/>
    <w:rsid w:val="00B710F7"/>
    <w:rsid w:val="00B75C93"/>
    <w:rsid w:val="00B816D4"/>
    <w:rsid w:val="00B81EB8"/>
    <w:rsid w:val="00B821B0"/>
    <w:rsid w:val="00B835A4"/>
    <w:rsid w:val="00B8416F"/>
    <w:rsid w:val="00B87D8F"/>
    <w:rsid w:val="00B97F84"/>
    <w:rsid w:val="00BA26DF"/>
    <w:rsid w:val="00BB0D55"/>
    <w:rsid w:val="00BB5DF8"/>
    <w:rsid w:val="00BB7C9A"/>
    <w:rsid w:val="00BC3FA0"/>
    <w:rsid w:val="00BC756F"/>
    <w:rsid w:val="00BD653C"/>
    <w:rsid w:val="00BE5A1F"/>
    <w:rsid w:val="00BF3543"/>
    <w:rsid w:val="00BF5398"/>
    <w:rsid w:val="00BF5604"/>
    <w:rsid w:val="00BF66CD"/>
    <w:rsid w:val="00BF7926"/>
    <w:rsid w:val="00C14054"/>
    <w:rsid w:val="00C2047A"/>
    <w:rsid w:val="00C20769"/>
    <w:rsid w:val="00C246F5"/>
    <w:rsid w:val="00C2681A"/>
    <w:rsid w:val="00C40E1E"/>
    <w:rsid w:val="00C444D7"/>
    <w:rsid w:val="00C50D3B"/>
    <w:rsid w:val="00C5155D"/>
    <w:rsid w:val="00C52FCF"/>
    <w:rsid w:val="00C62149"/>
    <w:rsid w:val="00C65722"/>
    <w:rsid w:val="00C874F9"/>
    <w:rsid w:val="00CA1455"/>
    <w:rsid w:val="00CC494B"/>
    <w:rsid w:val="00CD7A47"/>
    <w:rsid w:val="00CF7BDB"/>
    <w:rsid w:val="00D02BF5"/>
    <w:rsid w:val="00D05ADB"/>
    <w:rsid w:val="00D0669D"/>
    <w:rsid w:val="00D2247E"/>
    <w:rsid w:val="00D25D31"/>
    <w:rsid w:val="00D26E08"/>
    <w:rsid w:val="00D30152"/>
    <w:rsid w:val="00D30B9E"/>
    <w:rsid w:val="00D33E4D"/>
    <w:rsid w:val="00D35CDF"/>
    <w:rsid w:val="00D360B9"/>
    <w:rsid w:val="00D43606"/>
    <w:rsid w:val="00D45E80"/>
    <w:rsid w:val="00D56690"/>
    <w:rsid w:val="00D62306"/>
    <w:rsid w:val="00D702F2"/>
    <w:rsid w:val="00D74C16"/>
    <w:rsid w:val="00D77BE7"/>
    <w:rsid w:val="00D827B7"/>
    <w:rsid w:val="00D85B54"/>
    <w:rsid w:val="00D96271"/>
    <w:rsid w:val="00D96ABE"/>
    <w:rsid w:val="00D97649"/>
    <w:rsid w:val="00DA6677"/>
    <w:rsid w:val="00DB4033"/>
    <w:rsid w:val="00DB58A3"/>
    <w:rsid w:val="00DC3760"/>
    <w:rsid w:val="00DC40DF"/>
    <w:rsid w:val="00DD1FA8"/>
    <w:rsid w:val="00DF19D0"/>
    <w:rsid w:val="00DF7B76"/>
    <w:rsid w:val="00E017A2"/>
    <w:rsid w:val="00E01E38"/>
    <w:rsid w:val="00E02F72"/>
    <w:rsid w:val="00E106BC"/>
    <w:rsid w:val="00E23F0A"/>
    <w:rsid w:val="00E246C2"/>
    <w:rsid w:val="00E266C5"/>
    <w:rsid w:val="00E33869"/>
    <w:rsid w:val="00E36925"/>
    <w:rsid w:val="00E37A10"/>
    <w:rsid w:val="00E432EC"/>
    <w:rsid w:val="00E46E66"/>
    <w:rsid w:val="00E525C8"/>
    <w:rsid w:val="00E52BA9"/>
    <w:rsid w:val="00E576FD"/>
    <w:rsid w:val="00E620CE"/>
    <w:rsid w:val="00E704D1"/>
    <w:rsid w:val="00E71BD6"/>
    <w:rsid w:val="00E91421"/>
    <w:rsid w:val="00E92351"/>
    <w:rsid w:val="00E92DEC"/>
    <w:rsid w:val="00E9381B"/>
    <w:rsid w:val="00EA3E7B"/>
    <w:rsid w:val="00EA593D"/>
    <w:rsid w:val="00EB495B"/>
    <w:rsid w:val="00EB5738"/>
    <w:rsid w:val="00EB5BAB"/>
    <w:rsid w:val="00EB746D"/>
    <w:rsid w:val="00EB755C"/>
    <w:rsid w:val="00EC200A"/>
    <w:rsid w:val="00EE1929"/>
    <w:rsid w:val="00EE1ADF"/>
    <w:rsid w:val="00EE415E"/>
    <w:rsid w:val="00EE72CD"/>
    <w:rsid w:val="00EF71F1"/>
    <w:rsid w:val="00F10026"/>
    <w:rsid w:val="00F10625"/>
    <w:rsid w:val="00F12ECA"/>
    <w:rsid w:val="00F32D41"/>
    <w:rsid w:val="00F403AE"/>
    <w:rsid w:val="00F40A69"/>
    <w:rsid w:val="00F549B7"/>
    <w:rsid w:val="00F63D7F"/>
    <w:rsid w:val="00F66C87"/>
    <w:rsid w:val="00F7466E"/>
    <w:rsid w:val="00F825B3"/>
    <w:rsid w:val="00F8351D"/>
    <w:rsid w:val="00F84448"/>
    <w:rsid w:val="00F942AF"/>
    <w:rsid w:val="00FA213B"/>
    <w:rsid w:val="00FA3E85"/>
    <w:rsid w:val="00FA5051"/>
    <w:rsid w:val="00FB2335"/>
    <w:rsid w:val="00FB2F69"/>
    <w:rsid w:val="00FB3077"/>
    <w:rsid w:val="00FC3431"/>
    <w:rsid w:val="00FE0577"/>
    <w:rsid w:val="00FE20FA"/>
    <w:rsid w:val="00FE7B62"/>
    <w:rsid w:val="00FF2ADE"/>
    <w:rsid w:val="00FF45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2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2E73C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11AE1"/>
    <w:rPr>
      <w:b/>
      <w:i/>
      <w:color w:val="000000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DB829-B5F6-4671-A0F8-912CF7BE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