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05-0241/80/2020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>29 сентября 2020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</w:t>
      </w:r>
      <w:r>
        <w:t>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</w:t>
      </w:r>
      <w:r>
        <w:t>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 xml:space="preserve">дата в время, находясь вблизи в адрес, </w:t>
      </w:r>
      <w:r>
        <w:t>фио</w:t>
      </w:r>
      <w:r>
        <w:t xml:space="preserve"> ос</w:t>
      </w:r>
      <w:r>
        <w:t>уществлял предпринимательскую деятельность по реализации сушеной рыбы, без государственной регистрации в качестве индивидуального предпринимателя или юридического лица, чем нарушил п. 1 ст. 23 ГК РФ, то есть совершил административное правонарушение, предус</w:t>
      </w:r>
      <w:r>
        <w:t>мотренное ч. 1 ст. 14.1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24.4 КоАП РФ суду не пода</w:t>
      </w:r>
      <w:r>
        <w:t xml:space="preserve">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</w:t>
      </w:r>
      <w:r>
        <w:t xml:space="preserve">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РК-телефон следует, что </w:t>
      </w:r>
      <w:r>
        <w:t>фио</w:t>
      </w:r>
      <w:r>
        <w:t xml:space="preserve"> осуществлял предпринимател</w:t>
      </w:r>
      <w:r>
        <w:t>ьскую деятельность по реализации сушеной рыбы, без государственной регистрации в качестве индивидуального предпринимателя или юридического лица, что также подтверждено из его объяснений и рапортом (</w:t>
      </w:r>
      <w:r>
        <w:t>л.д</w:t>
      </w:r>
      <w:r>
        <w:t>. 2, 3, 5).</w:t>
      </w:r>
    </w:p>
    <w:p w:rsidR="00A77B3E">
      <w:r>
        <w:t>Обстоятельств смягчающих, отягчающих админи</w:t>
      </w:r>
      <w:r>
        <w:t>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</w:t>
      </w:r>
      <w:r>
        <w:t>минимальных пределах санкции ч. 1 ст. 14.1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</w:t>
      </w:r>
      <w:r>
        <w:t>дусмотренного ч. 1 ст. 14.1 КоАП РФ, и назначить ему наказание в виде административного штрафа в размере 500 (пятьсот)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</w:t>
      </w:r>
      <w:r>
        <w:t xml:space="preserve">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</w:t>
      </w:r>
      <w:r>
        <w:t>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</w:t>
      </w:r>
      <w:r>
        <w:t>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10 </w:t>
      </w:r>
      <w:r>
        <w:t>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 w:rsidRPr="00575B83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83"/>
    <w:rsid w:val="00575B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