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05-0256/80/2018</w:t>
      </w:r>
    </w:p>
    <w:p w:rsidR="00A77B3E"/>
    <w:p w:rsidR="00A77B3E">
      <w:r>
        <w:t xml:space="preserve">П О С Т А Н О В Л Е Н И Е                             </w:t>
      </w:r>
    </w:p>
    <w:p w:rsidR="00A77B3E">
      <w:r>
        <w:tab/>
        <w:t>дата</w:t>
      </w:r>
      <w:r>
        <w:tab/>
        <w:t xml:space="preserve">                                               </w:t>
      </w:r>
      <w:r>
        <w:tab/>
        <w:t>адрес</w:t>
      </w:r>
    </w:p>
    <w:p w:rsidR="00A77B3E">
      <w:r>
        <w:tab/>
        <w:t>Мировой судья судебного</w:t>
      </w:r>
      <w:r>
        <w:t xml:space="preserve"> участка № 80 Симферопольского судебного района (адрес) адрес </w:t>
      </w:r>
      <w:r>
        <w:t>фио</w:t>
      </w:r>
      <w:r>
        <w:t xml:space="preserve"> рассмотрев в помещении судебного участка № 80 Симферопольского судебного района (адрес) адрес (адрес)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.:  адре</w:t>
      </w:r>
      <w:r>
        <w:t xml:space="preserve">с, директора наименование организации (адрес </w:t>
      </w:r>
      <w:r>
        <w:t>каб</w:t>
      </w:r>
      <w:r>
        <w:t xml:space="preserve">. 1), 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фио</w:t>
      </w:r>
      <w:r>
        <w:t xml:space="preserve">, являясь директором наименование организации, </w:t>
      </w:r>
      <w:r>
        <w:t xml:space="preserve">расположенного по адресу: адрес </w:t>
      </w:r>
      <w:r>
        <w:t>каб</w:t>
      </w:r>
      <w:r>
        <w:t>. 1, не исполнил обязанность по своевременному предоставлению в налоговый орган налогового расчета по налогу на прибыль организации за полугодие дата по предельному сроку представления не позднее дата, чем нарушил п. 3 ст</w:t>
      </w:r>
      <w:r>
        <w:t xml:space="preserve">. 289 НК РФ. Своими действиями </w:t>
      </w:r>
      <w:r>
        <w:t>фио</w:t>
      </w:r>
      <w:r>
        <w:t xml:space="preserve"> совершил административное правонарушение, предусмотренное ч. 1 ст. 15.6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</w:t>
      </w:r>
      <w:r>
        <w:t>ти, считаю, что его вина в совершении административного правонарушения, предусмотренного ч.1 ст. 15.6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>,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</w:t>
      </w:r>
      <w:r>
        <w:t xml:space="preserve"> (</w:t>
      </w:r>
      <w:r>
        <w:t>л.д</w:t>
      </w:r>
      <w:r>
        <w:t xml:space="preserve">. 1-2), - копией акта от дата № </w:t>
      </w:r>
      <w:r>
        <w:t xml:space="preserve"> (</w:t>
      </w:r>
      <w:r>
        <w:t>л.д</w:t>
      </w:r>
      <w:r>
        <w:t>. 3-4), - выпиской из Единого государственного реестра юридических лиц (</w:t>
      </w:r>
      <w:r>
        <w:t>л.д</w:t>
      </w:r>
      <w:r>
        <w:t xml:space="preserve">. 10-11), 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</w:t>
      </w:r>
      <w:r>
        <w:t>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совершенного правонарушения, общественную опасность содеянного, сведения о личности и полагает возможным опр</w:t>
      </w:r>
      <w:r>
        <w:t>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</w:t>
      </w:r>
      <w:r>
        <w:t xml:space="preserve">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(Межрайонная ИФНС №5 по адрес); банк получателя ИНН</w:t>
      </w:r>
      <w:r>
        <w:t xml:space="preserve"> – телефон; КПП – телефон; банк – отделение адрес; БИК – телефон; расчетный счет – 40101810335100010001;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</w:t>
      </w:r>
      <w:r>
        <w:t>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</w:t>
      </w:r>
      <w:r>
        <w:t>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</w:t>
      </w:r>
      <w:r>
        <w:t>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 w:rsidP="007637EA">
      <w:pPr>
        <w:jc w:val="right"/>
      </w:pPr>
      <w:r>
        <w:t xml:space="preserve">Мировой судья                                                                          </w:t>
      </w:r>
      <w:r>
        <w:tab/>
        <w:t xml:space="preserve"> </w:t>
      </w:r>
      <w:r>
        <w:t xml:space="preserve">  </w:t>
      </w:r>
      <w:r>
        <w:tab/>
      </w:r>
      <w:r>
        <w:t>И.В.Ищенко</w:t>
      </w:r>
    </w:p>
    <w:p w:rsidR="007637EA">
      <w:r>
        <w:t xml:space="preserve"> </w:t>
      </w:r>
    </w:p>
    <w:p w:rsidR="007637EA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EA"/>
    <w:rsid w:val="007637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