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Дело № 05-0258/80/2017</w:t>
      </w:r>
    </w:p>
    <w:p w:rsidR="00A77B3E"/>
    <w:p w:rsidR="00A77B3E">
      <w:r>
        <w:t xml:space="preserve">   П О С Т А Н О В Л Е Н И Е</w:t>
      </w:r>
    </w:p>
    <w:p w:rsidR="00A77B3E"/>
    <w:p w:rsidR="00A77B3E">
      <w:r>
        <w:tab/>
        <w:t>16 ноября 2017 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/>
    <w:p w:rsidR="00A77B3E">
      <w:r>
        <w:tab/>
        <w:t>наименование организации, юридический адрес: адрес, ОГРН 1149102001696,</w:t>
      </w:r>
    </w:p>
    <w:p w:rsidR="00A77B3E">
      <w:r>
        <w:t>о привлечении к административной ответственности по части 2 статьи 19.4.1 КоАП РФ</w:t>
      </w:r>
    </w:p>
    <w:p w:rsidR="00A77B3E">
      <w:r>
        <w:t xml:space="preserve">                               у с т а н о в и л:</w:t>
      </w:r>
    </w:p>
    <w:p w:rsidR="00A77B3E">
      <w:r>
        <w:t>Сог</w:t>
      </w:r>
      <w:r>
        <w:t xml:space="preserve">ласно протоколу об административном правонарушении от 13 откября дата, наименование организации воспрепятствовало законной деятельности должностного лица Государственной инспекции по труду Республики Крым по проведению проверки, что повлекло невозможность </w:t>
      </w:r>
      <w:r>
        <w:t>проведения или завершения проверки. Своими действиями наименование организации совершило административное правонарушение, предусмотренное ч. 2 ст. 19.4.1 КоАП РФ.</w:t>
      </w:r>
    </w:p>
    <w:p w:rsidR="00A77B3E">
      <w:r>
        <w:t xml:space="preserve"> В судебное заседание представитель наименование организации не явился, о месте и времени рас</w:t>
      </w:r>
      <w:r>
        <w:t>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Права и обязанности лица, привлекаемого к административной ответственности, предус</w:t>
      </w:r>
      <w:r>
        <w:t>мотренные ст. 25.1 КоАП РФ представителю наименование организации фио, при составлении протокола об административном правонарушении были разъяснены, а также вручена копия протокола об административном правонарушении.</w:t>
      </w:r>
    </w:p>
    <w:p w:rsidR="00A77B3E">
      <w:r>
        <w:t>В соответствии с ч. 2 ст. 25.1 КоАП РФ,</w:t>
      </w:r>
      <w:r>
        <w:t xml:space="preserve">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наименование организации в совершении административного правона</w:t>
      </w:r>
      <w:r>
        <w:t>рушения, предусмотренного ч. 2  ст. 19.4.1 КоАП РФ  полностью доказана.</w:t>
      </w:r>
    </w:p>
    <w:p w:rsidR="00A77B3E">
      <w:r>
        <w:t>Из материалов дела следует, что, распоряжением (приказом) от дата в отношении наименование организации назначено проведение внеплановой документарной проверки.</w:t>
      </w:r>
    </w:p>
    <w:p w:rsidR="00A77B3E">
      <w:r>
        <w:t xml:space="preserve">В соответствии с данным </w:t>
      </w:r>
      <w:r>
        <w:t>распоряжением, наименование организации направлен запрос о предоставлении документов в связи с проведением надзорно-контрольных мероприятий, который был получен ООО адресатом дата.</w:t>
      </w:r>
    </w:p>
    <w:p w:rsidR="00A77B3E">
      <w:r>
        <w:t>В соответствии с ч. 5 ст. 11 Федерального закона от дата № 294 «О защите пр</w:t>
      </w:r>
      <w:r>
        <w:t xml:space="preserve">ав юридических лиц и индивидуальных предпринимателей при осуществлении </w:t>
      </w:r>
      <w:r>
        <w:t>государственного контроля (надзора) и муниципального контроля», в течение десяти рабочих дней со дня получения мотивированного запроса юридическое лицо, индивидуальный предприниматель о</w:t>
      </w:r>
      <w:r>
        <w:t>бязаны направить в орган государственного контроля (надзора), орган муниципального контроля указанные в запросе документы.</w:t>
      </w:r>
    </w:p>
    <w:p w:rsidR="00A77B3E">
      <w:r>
        <w:t>Ни в установленный 10-дневный срок, ни до окончания проведения проверки, запрашиваемые должностным лицом документы представлены не бы</w:t>
      </w:r>
      <w:r>
        <w:t>ли, что сделало невозможным проведение документарной проверки.</w:t>
      </w:r>
    </w:p>
    <w:p w:rsidR="00A77B3E">
      <w:r>
        <w:t>Факт совершения наименование организации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№ (л.д. 1-5); - копией запроса (л.д. 9-10); - ко</w:t>
      </w:r>
      <w:r>
        <w:t>пией распоряжения от дата (л.д. 11-12); - копией отчета отб отслеживании отправления (л.д. 14-15); - копией приказа от дата № 1 (л.д. 18).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</w:t>
      </w:r>
      <w:r>
        <w:t xml:space="preserve"> размера наказания, суд принимает во внимание характер совершенного правонарушения, и полагает возможным определить наказание в пределах санкции ч. 2 ст. 19.4.1 КоАП РФ.</w:t>
      </w:r>
    </w:p>
    <w:p w:rsidR="00A77B3E">
      <w:r>
        <w:t>На основании изложенного, руководствуясь ст.ст. 3.4, 4.1.1, ч. 2 ст. 19.4.1, 29.9-29.1</w:t>
      </w:r>
      <w:r>
        <w:t>1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наименование организации признать виновным в совершении административного правонарушения, предусмотренного частью 2 ст. 19.4.1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(Инспеция по труду Республики Крым л/с 04751А98510), ИНН получателя платежа – телефон, КПП получателя платежа – телефон, номер счета </w:t>
      </w:r>
      <w:r>
        <w:t>получателя платежа – 40101810335100010001, Отделение Республика Крым г. Симферополь, БИК – телефон, ОКТМО – телефон, КБК – 83711690050050000140.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</w:t>
      </w:r>
      <w:r>
        <w:t xml:space="preserve">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</w:t>
      </w:r>
      <w:r>
        <w:t>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</w:t>
      </w:r>
      <w:r>
        <w:t xml:space="preserve">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>
      <w:r w:rsidRPr="009C1392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