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05-0260/80/2018</w:t>
      </w:r>
    </w:p>
    <w:p w:rsidR="00A77B3E">
      <w:r>
        <w:t xml:space="preserve">   П О С Т А Н О В Л Е Н И Е</w:t>
      </w:r>
    </w:p>
    <w:p w:rsidR="00A77B3E"/>
    <w:p w:rsidR="00A77B3E">
      <w:r>
        <w:tab/>
        <w:t>15 ноября 2018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 </w:t>
      </w:r>
      <w:r>
        <w:t>фио</w:t>
      </w:r>
      <w:r>
        <w:t>, адрес, директора наименование организации (адрес), проживающей по адресу: адрес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Кулешова М.А., являясь директором наименование организации з</w:t>
      </w:r>
      <w:r>
        <w:t>арегистрированным по адресу: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</w:t>
      </w:r>
      <w:r>
        <w:t>» по форме СЗВ-М за дата. Своими действиями Кулешова М.А. совершила административное правонарушение, предусмотренное ст. 15.33.2 КоАП РФ.</w:t>
      </w:r>
    </w:p>
    <w:p w:rsidR="00A77B3E">
      <w:r>
        <w:t>В судебное заседание Кулешова М.А. не явилась, о месте и времени рассмотрения дела извещена надлежащим образом, о прич</w:t>
      </w:r>
      <w:r>
        <w:t>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</w:t>
      </w:r>
      <w:r>
        <w:t>ивлекаемого лица.</w:t>
      </w:r>
    </w:p>
    <w:p w:rsidR="00A77B3E">
      <w:r>
        <w:t>Исследовав материалы дела, оценив доказательства в их совокупности, считаю, что вина Кулешовой М.А. в совершении административного правонарушения, предусмотренного ст. 15.33.2 КоАП РФ  полностью доказана.</w:t>
      </w:r>
    </w:p>
    <w:p w:rsidR="00A77B3E">
      <w:r>
        <w:t>Факт совершения Кулешовой М.А. вы</w:t>
      </w:r>
      <w:r>
        <w:t>шеуказанного правонарушения подтверждается:</w:t>
      </w:r>
    </w:p>
    <w:p w:rsidR="00A77B3E">
      <w:r>
        <w:t>- протоколом об административном правонарушении от дата № 325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 xml:space="preserve">. 8); - выпиской </w:t>
      </w:r>
      <w:r>
        <w:t>из Единого государственного реестра юридических лиц (</w:t>
      </w:r>
      <w:r>
        <w:t>л.д</w:t>
      </w:r>
      <w:r>
        <w:t>. 9-10); - копией извещения о доставке отчета «Сведения о застрахованных лицах» по форме СЗВ-М за дата (</w:t>
      </w:r>
      <w:r>
        <w:t>л.д</w:t>
      </w:r>
      <w:r>
        <w:t>. 12).</w:t>
      </w:r>
    </w:p>
    <w:p w:rsidR="00A77B3E">
      <w:r>
        <w:t>Обстоятельств, смягчающих, отягчающих административную ответственность по делу не уста</w:t>
      </w:r>
      <w:r>
        <w:t>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</w:t>
      </w:r>
      <w:r>
        <w:t xml:space="preserve">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РФ, и назначить наказание в виде администрат</w:t>
      </w:r>
      <w:r>
        <w:t xml:space="preserve">ивного штрафа в размере сумма.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</w:t>
      </w:r>
      <w:r>
        <w:t>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телефон, ОКТМО – 35000000, КБК – 39211620010066000140, УИН – 0, вид платежа «денеж</w:t>
      </w:r>
      <w:r>
        <w:t>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 xml:space="preserve">Разъяснить правонарушителю, что в соответствии со </w:t>
      </w:r>
      <w:r>
        <w:t>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</w:t>
      </w:r>
      <w:r>
        <w:t>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</w:t>
      </w:r>
      <w:r>
        <w:t>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E9537A"/>
    <w:p w:rsidR="00E9537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7A"/>
    <w:rsid w:val="00A77B3E"/>
    <w:rsid w:val="00E95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