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20F" w:rsidRPr="00E838B7" w:rsidP="005B06E8">
      <w:pPr>
        <w:rPr>
          <w:sz w:val="18"/>
        </w:rPr>
      </w:pPr>
      <w:r w:rsidRPr="00E838B7">
        <w:rPr>
          <w:sz w:val="18"/>
        </w:rPr>
        <w:t xml:space="preserve">                                                                                            Дело № </w:t>
      </w:r>
      <w:r w:rsidRPr="00E838B7" w:rsidR="00D13830">
        <w:rPr>
          <w:sz w:val="18"/>
        </w:rPr>
        <w:t>05-0</w:t>
      </w:r>
      <w:r w:rsidRPr="00E838B7" w:rsidR="00C17FD8">
        <w:rPr>
          <w:sz w:val="18"/>
        </w:rPr>
        <w:t>261</w:t>
      </w:r>
      <w:r w:rsidRPr="00E838B7" w:rsidR="00D13830">
        <w:rPr>
          <w:sz w:val="18"/>
        </w:rPr>
        <w:t>/80</w:t>
      </w:r>
      <w:r w:rsidRPr="00E838B7" w:rsidR="000A3504">
        <w:rPr>
          <w:sz w:val="18"/>
        </w:rPr>
        <w:t>/</w:t>
      </w:r>
      <w:r w:rsidRPr="00E838B7" w:rsidR="00C17FD8">
        <w:rPr>
          <w:sz w:val="18"/>
        </w:rPr>
        <w:t>2021</w:t>
      </w:r>
    </w:p>
    <w:p w:rsidR="0066623D" w:rsidRPr="00E838B7" w:rsidP="00D0757A">
      <w:pPr>
        <w:pStyle w:val="Heading1"/>
        <w:rPr>
          <w:i w:val="0"/>
          <w:color w:val="auto"/>
          <w:sz w:val="18"/>
          <w:u w:val="none"/>
        </w:rPr>
      </w:pPr>
    </w:p>
    <w:p w:rsidR="000D49D7" w:rsidRPr="00E838B7" w:rsidP="00D0757A">
      <w:pPr>
        <w:pStyle w:val="Heading1"/>
        <w:rPr>
          <w:i w:val="0"/>
          <w:color w:val="auto"/>
          <w:sz w:val="18"/>
          <w:u w:val="none"/>
        </w:rPr>
      </w:pPr>
      <w:r w:rsidRPr="00E838B7">
        <w:rPr>
          <w:i w:val="0"/>
          <w:color w:val="auto"/>
          <w:sz w:val="18"/>
          <w:u w:val="none"/>
        </w:rPr>
        <w:t>П</w:t>
      </w:r>
      <w:r w:rsidRPr="00E838B7">
        <w:rPr>
          <w:i w:val="0"/>
          <w:color w:val="auto"/>
          <w:sz w:val="18"/>
          <w:u w:val="none"/>
        </w:rPr>
        <w:t xml:space="preserve"> О С Т А Н О В Л Е Н И Е</w:t>
      </w:r>
      <w:r w:rsidRPr="00E838B7">
        <w:rPr>
          <w:color w:val="auto"/>
          <w:sz w:val="18"/>
        </w:rPr>
        <w:t xml:space="preserve">                              </w:t>
      </w:r>
      <w:r w:rsidRPr="00E838B7" w:rsidR="008F6A2C">
        <w:rPr>
          <w:color w:val="auto"/>
          <w:sz w:val="18"/>
        </w:rPr>
        <w:t xml:space="preserve">   </w:t>
      </w:r>
      <w:r w:rsidRPr="00E838B7" w:rsidR="00DA6677">
        <w:rPr>
          <w:color w:val="auto"/>
          <w:sz w:val="18"/>
        </w:rPr>
        <w:t xml:space="preserve">   </w:t>
      </w:r>
      <w:r w:rsidRPr="00E838B7">
        <w:rPr>
          <w:color w:val="auto"/>
          <w:sz w:val="18"/>
        </w:rPr>
        <w:t xml:space="preserve"> </w:t>
      </w:r>
    </w:p>
    <w:p w:rsidR="0066623D" w:rsidRPr="00E838B7" w:rsidP="004855E1">
      <w:pPr>
        <w:rPr>
          <w:color w:val="auto"/>
          <w:sz w:val="18"/>
        </w:rPr>
      </w:pPr>
      <w:r w:rsidRPr="00E838B7">
        <w:rPr>
          <w:color w:val="auto"/>
          <w:sz w:val="18"/>
        </w:rPr>
        <w:tab/>
      </w:r>
    </w:p>
    <w:p w:rsidR="004855E1" w:rsidRPr="00E838B7" w:rsidP="0066623D">
      <w:pPr>
        <w:ind w:firstLine="709"/>
        <w:rPr>
          <w:color w:val="auto"/>
          <w:sz w:val="18"/>
        </w:rPr>
      </w:pPr>
      <w:r w:rsidRPr="00E838B7">
        <w:rPr>
          <w:color w:val="auto"/>
          <w:sz w:val="18"/>
        </w:rPr>
        <w:t>07 октября 2021</w:t>
      </w:r>
      <w:r w:rsidRPr="00E838B7">
        <w:rPr>
          <w:color w:val="auto"/>
          <w:sz w:val="18"/>
        </w:rPr>
        <w:t xml:space="preserve"> года</w:t>
      </w:r>
      <w:r w:rsidRPr="00E838B7">
        <w:rPr>
          <w:color w:val="auto"/>
          <w:sz w:val="18"/>
        </w:rPr>
        <w:tab/>
        <w:t xml:space="preserve">                                               </w:t>
      </w:r>
      <w:r w:rsidRPr="00E838B7">
        <w:rPr>
          <w:color w:val="auto"/>
          <w:sz w:val="18"/>
        </w:rPr>
        <w:tab/>
        <w:t>город Симферополь</w:t>
      </w:r>
    </w:p>
    <w:p w:rsidR="00CA587A" w:rsidRPr="00E838B7" w:rsidP="004855E1">
      <w:pPr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ab/>
      </w:r>
    </w:p>
    <w:p w:rsidR="004855E1" w:rsidRPr="00E838B7" w:rsidP="00C17FD8">
      <w:pPr>
        <w:ind w:firstLine="709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E838B7">
        <w:rPr>
          <w:color w:val="auto"/>
          <w:sz w:val="18"/>
        </w:rPr>
        <w:t xml:space="preserve"> </w:t>
      </w:r>
      <w:r w:rsidRPr="00E838B7" w:rsidR="00505295">
        <w:rPr>
          <w:color w:val="auto"/>
          <w:sz w:val="18"/>
        </w:rPr>
        <w:t xml:space="preserve">рассмотрев в помещении </w:t>
      </w:r>
      <w:r w:rsidRPr="00E838B7">
        <w:rPr>
          <w:color w:val="auto"/>
          <w:sz w:val="18"/>
        </w:rPr>
        <w:t>судебного участка № 80 Симферопольского судебного района (Симферопольский муници</w:t>
      </w:r>
      <w:r w:rsidRPr="00E838B7">
        <w:rPr>
          <w:color w:val="auto"/>
          <w:sz w:val="18"/>
        </w:rPr>
        <w:t xml:space="preserve">пальный район) Республики Крым (295034, Республика Крым, город Симферополь, ул. Куйбышева, 58д) </w:t>
      </w:r>
      <w:r w:rsidRPr="00E838B7" w:rsidR="00505295">
        <w:rPr>
          <w:color w:val="auto"/>
          <w:sz w:val="18"/>
        </w:rPr>
        <w:t>административный материал в отношении</w:t>
      </w:r>
    </w:p>
    <w:p w:rsidR="006B6B6D" w:rsidRPr="00E838B7" w:rsidP="00E81480">
      <w:pPr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ИЗЪЯТО </w:t>
      </w:r>
      <w:r w:rsidRPr="00E838B7" w:rsidR="00493A1C">
        <w:rPr>
          <w:color w:val="auto"/>
          <w:sz w:val="18"/>
        </w:rPr>
        <w:t xml:space="preserve">о привлечении к административной ответственности по </w:t>
      </w:r>
      <w:r w:rsidRPr="00E838B7" w:rsidR="009E0338">
        <w:rPr>
          <w:color w:val="auto"/>
          <w:sz w:val="18"/>
        </w:rPr>
        <w:t>части</w:t>
      </w:r>
      <w:r w:rsidRPr="00E838B7" w:rsidR="00647617">
        <w:rPr>
          <w:color w:val="auto"/>
          <w:sz w:val="18"/>
        </w:rPr>
        <w:t xml:space="preserve"> </w:t>
      </w:r>
      <w:r w:rsidRPr="00E838B7" w:rsidR="0045234D">
        <w:rPr>
          <w:color w:val="auto"/>
          <w:sz w:val="18"/>
        </w:rPr>
        <w:t>4</w:t>
      </w:r>
      <w:r w:rsidRPr="00E838B7" w:rsidR="009E0338">
        <w:rPr>
          <w:color w:val="auto"/>
          <w:sz w:val="18"/>
        </w:rPr>
        <w:t xml:space="preserve"> </w:t>
      </w:r>
      <w:r w:rsidRPr="00E838B7" w:rsidR="00493A1C">
        <w:rPr>
          <w:color w:val="auto"/>
          <w:sz w:val="18"/>
        </w:rPr>
        <w:t>стать</w:t>
      </w:r>
      <w:r w:rsidRPr="00E838B7" w:rsidR="009E0338">
        <w:rPr>
          <w:color w:val="auto"/>
          <w:sz w:val="18"/>
        </w:rPr>
        <w:t>и</w:t>
      </w:r>
      <w:r w:rsidRPr="00E838B7" w:rsidR="00493A1C">
        <w:rPr>
          <w:color w:val="auto"/>
          <w:sz w:val="18"/>
        </w:rPr>
        <w:t xml:space="preserve"> </w:t>
      </w:r>
      <w:r w:rsidRPr="00E838B7" w:rsidR="0045234D">
        <w:rPr>
          <w:color w:val="auto"/>
          <w:sz w:val="18"/>
        </w:rPr>
        <w:t>12.15</w:t>
      </w:r>
      <w:r w:rsidRPr="00E838B7" w:rsidR="00493A1C">
        <w:rPr>
          <w:color w:val="auto"/>
          <w:sz w:val="18"/>
        </w:rPr>
        <w:t xml:space="preserve"> </w:t>
      </w:r>
      <w:r w:rsidRPr="00E838B7" w:rsidR="00D26E08">
        <w:rPr>
          <w:color w:val="auto"/>
          <w:sz w:val="18"/>
        </w:rPr>
        <w:t>К</w:t>
      </w:r>
      <w:r w:rsidRPr="00E838B7" w:rsidR="008C3204">
        <w:rPr>
          <w:color w:val="auto"/>
          <w:sz w:val="18"/>
        </w:rPr>
        <w:t>о</w:t>
      </w:r>
      <w:r w:rsidRPr="00E838B7" w:rsidR="00D26E08">
        <w:rPr>
          <w:color w:val="auto"/>
          <w:sz w:val="18"/>
        </w:rPr>
        <w:t xml:space="preserve">АП </w:t>
      </w:r>
      <w:r w:rsidRPr="00E838B7" w:rsidR="00457090">
        <w:rPr>
          <w:color w:val="auto"/>
          <w:sz w:val="18"/>
        </w:rPr>
        <w:t>РФ</w:t>
      </w:r>
    </w:p>
    <w:p w:rsidR="000D49D7" w:rsidRPr="00E838B7">
      <w:pPr>
        <w:jc w:val="center"/>
        <w:rPr>
          <w:b/>
          <w:color w:val="auto"/>
          <w:sz w:val="18"/>
        </w:rPr>
      </w:pPr>
      <w:r w:rsidRPr="00E838B7">
        <w:rPr>
          <w:b/>
          <w:color w:val="auto"/>
          <w:sz w:val="18"/>
        </w:rPr>
        <w:t xml:space="preserve">у с т а н о в и </w:t>
      </w:r>
      <w:r w:rsidRPr="00E838B7">
        <w:rPr>
          <w:b/>
          <w:color w:val="auto"/>
          <w:sz w:val="18"/>
        </w:rPr>
        <w:t>л</w:t>
      </w:r>
      <w:r w:rsidRPr="00E838B7">
        <w:rPr>
          <w:b/>
          <w:color w:val="auto"/>
          <w:sz w:val="18"/>
        </w:rPr>
        <w:t>:</w:t>
      </w:r>
      <w:r w:rsidRPr="00E838B7" w:rsidR="0066623D">
        <w:rPr>
          <w:b/>
          <w:color w:val="auto"/>
          <w:sz w:val="18"/>
        </w:rPr>
        <w:t xml:space="preserve"> </w:t>
      </w:r>
    </w:p>
    <w:p w:rsidR="0066623D" w:rsidRPr="00E838B7">
      <w:pPr>
        <w:jc w:val="center"/>
        <w:rPr>
          <w:b/>
          <w:color w:val="auto"/>
          <w:sz w:val="18"/>
        </w:rPr>
      </w:pPr>
    </w:p>
    <w:p w:rsidR="0045234D" w:rsidRPr="00E838B7" w:rsidP="00D2688A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ИЗЪЯТО </w:t>
      </w:r>
      <w:r w:rsidRPr="00E838B7" w:rsidR="00E81480">
        <w:rPr>
          <w:color w:val="auto"/>
          <w:sz w:val="18"/>
        </w:rPr>
        <w:t>минут,</w:t>
      </w:r>
      <w:r w:rsidRPr="00E838B7" w:rsidR="0066623D">
        <w:rPr>
          <w:sz w:val="18"/>
        </w:rPr>
        <w:t xml:space="preserve"> </w:t>
      </w:r>
      <w:r w:rsidRPr="00E838B7" w:rsidR="0066623D">
        <w:rPr>
          <w:color w:val="auto"/>
          <w:sz w:val="18"/>
        </w:rPr>
        <w:t>на участке автодороги</w:t>
      </w:r>
      <w:r w:rsidRPr="00E838B7" w:rsidR="00A82B98">
        <w:rPr>
          <w:color w:val="auto"/>
          <w:sz w:val="18"/>
        </w:rPr>
        <w:t xml:space="preserve"> </w:t>
      </w:r>
      <w:r w:rsidRPr="00E838B7">
        <w:rPr>
          <w:color w:val="auto"/>
          <w:sz w:val="18"/>
        </w:rPr>
        <w:t xml:space="preserve">ИЗЪЯТО </w:t>
      </w:r>
      <w:r w:rsidRPr="00E838B7" w:rsidR="0066623D">
        <w:rPr>
          <w:color w:val="auto"/>
          <w:sz w:val="18"/>
        </w:rPr>
        <w:t>водитель</w:t>
      </w:r>
      <w:r w:rsidRPr="00E838B7" w:rsidR="00E81480">
        <w:rPr>
          <w:color w:val="auto"/>
          <w:sz w:val="18"/>
        </w:rPr>
        <w:t xml:space="preserve"> </w:t>
      </w:r>
      <w:r w:rsidRPr="00E838B7" w:rsidR="00A82B98">
        <w:rPr>
          <w:color w:val="auto"/>
          <w:sz w:val="18"/>
        </w:rPr>
        <w:t>Чернобровкин</w:t>
      </w:r>
      <w:r w:rsidRPr="00E838B7" w:rsidR="00A82B98">
        <w:rPr>
          <w:color w:val="auto"/>
          <w:sz w:val="18"/>
        </w:rPr>
        <w:t xml:space="preserve"> </w:t>
      </w:r>
      <w:r w:rsidRPr="00E838B7" w:rsidR="0066623D">
        <w:rPr>
          <w:color w:val="auto"/>
          <w:sz w:val="18"/>
        </w:rPr>
        <w:t>А</w:t>
      </w:r>
      <w:r w:rsidRPr="00E838B7" w:rsidR="00D05460">
        <w:rPr>
          <w:color w:val="auto"/>
          <w:sz w:val="18"/>
        </w:rPr>
        <w:t>.</w:t>
      </w:r>
      <w:r w:rsidRPr="00E838B7" w:rsidR="00A82B98">
        <w:rPr>
          <w:color w:val="auto"/>
          <w:sz w:val="18"/>
        </w:rPr>
        <w:t>Е.</w:t>
      </w:r>
      <w:r w:rsidRPr="00E838B7" w:rsidR="00D05460">
        <w:rPr>
          <w:color w:val="auto"/>
          <w:sz w:val="18"/>
        </w:rPr>
        <w:t>,</w:t>
      </w:r>
      <w:r w:rsidRPr="00E838B7" w:rsidR="00E81480">
        <w:rPr>
          <w:color w:val="auto"/>
          <w:sz w:val="18"/>
        </w:rPr>
        <w:t xml:space="preserve"> управля</w:t>
      </w:r>
      <w:r w:rsidRPr="00E838B7" w:rsidR="00D2688A">
        <w:rPr>
          <w:color w:val="auto"/>
          <w:sz w:val="18"/>
        </w:rPr>
        <w:t>л</w:t>
      </w:r>
      <w:r w:rsidRPr="00E838B7" w:rsidR="00E81480">
        <w:rPr>
          <w:color w:val="auto"/>
          <w:sz w:val="18"/>
        </w:rPr>
        <w:t xml:space="preserve"> транспортным средством марки </w:t>
      </w:r>
      <w:r w:rsidRPr="00E838B7" w:rsidR="00D0757A">
        <w:rPr>
          <w:color w:val="auto"/>
          <w:sz w:val="18"/>
        </w:rPr>
        <w:t>«</w:t>
      </w:r>
      <w:r w:rsidRPr="00E838B7">
        <w:rPr>
          <w:color w:val="auto"/>
          <w:sz w:val="18"/>
          <w:lang w:val="en-US"/>
        </w:rPr>
        <w:t>ИЗЪЯТО</w:t>
      </w:r>
      <w:r w:rsidRPr="00E838B7" w:rsidR="00D05460">
        <w:rPr>
          <w:color w:val="auto"/>
          <w:sz w:val="18"/>
        </w:rPr>
        <w:t>»</w:t>
      </w:r>
      <w:r w:rsidRPr="00E838B7" w:rsidR="00E81480">
        <w:rPr>
          <w:color w:val="auto"/>
          <w:sz w:val="18"/>
        </w:rPr>
        <w:t xml:space="preserve"> государственный номерной знак </w:t>
      </w:r>
      <w:r w:rsidRPr="00E838B7">
        <w:rPr>
          <w:color w:val="auto"/>
          <w:sz w:val="18"/>
        </w:rPr>
        <w:t>ИЗЪЯТО</w:t>
      </w:r>
      <w:r w:rsidRPr="00E838B7" w:rsidR="0066623D">
        <w:rPr>
          <w:color w:val="auto"/>
          <w:sz w:val="18"/>
        </w:rPr>
        <w:t>.</w:t>
      </w:r>
      <w:r w:rsidRPr="00E838B7" w:rsidR="00E81480">
        <w:rPr>
          <w:color w:val="auto"/>
          <w:sz w:val="18"/>
        </w:rPr>
        <w:t xml:space="preserve"> </w:t>
      </w:r>
      <w:r w:rsidRPr="00E838B7" w:rsidR="00A82B98">
        <w:rPr>
          <w:color w:val="auto"/>
          <w:sz w:val="18"/>
        </w:rPr>
        <w:t>Чернобровкин</w:t>
      </w:r>
      <w:r w:rsidRPr="00E838B7" w:rsidR="00A82B98">
        <w:rPr>
          <w:color w:val="auto"/>
          <w:sz w:val="18"/>
        </w:rPr>
        <w:t xml:space="preserve"> А.Е</w:t>
      </w:r>
      <w:r w:rsidRPr="00E838B7" w:rsidR="0066623D">
        <w:rPr>
          <w:color w:val="auto"/>
          <w:sz w:val="18"/>
        </w:rPr>
        <w:t xml:space="preserve">. совершил обгон транспортного средства с выездом на полосу, предназначенную для встречного движения через сплошную линию дорожной разметки 1.1., которая разделяет направление потока транспортных средств во встречном направлении, чем нарушил </w:t>
      </w:r>
      <w:r w:rsidRPr="00E838B7" w:rsidR="00E81480">
        <w:rPr>
          <w:color w:val="auto"/>
          <w:sz w:val="18"/>
        </w:rPr>
        <w:t>п.п</w:t>
      </w:r>
      <w:r w:rsidRPr="00E838B7" w:rsidR="00E81480">
        <w:rPr>
          <w:color w:val="auto"/>
          <w:sz w:val="18"/>
        </w:rPr>
        <w:t>. 1.3</w:t>
      </w:r>
      <w:r w:rsidRPr="00E838B7" w:rsidR="0066623D">
        <w:rPr>
          <w:color w:val="auto"/>
          <w:sz w:val="18"/>
        </w:rPr>
        <w:t>, 9.1(</w:t>
      </w:r>
      <w:r w:rsidRPr="00E838B7" w:rsidR="001B03FC">
        <w:rPr>
          <w:color w:val="auto"/>
          <w:sz w:val="18"/>
        </w:rPr>
        <w:t>1</w:t>
      </w:r>
      <w:r w:rsidRPr="00E838B7" w:rsidR="0066623D">
        <w:rPr>
          <w:color w:val="auto"/>
          <w:sz w:val="18"/>
        </w:rPr>
        <w:t>)</w:t>
      </w:r>
      <w:r w:rsidRPr="00E838B7" w:rsidR="00E81480">
        <w:rPr>
          <w:color w:val="auto"/>
          <w:sz w:val="18"/>
        </w:rPr>
        <w:t xml:space="preserve"> </w:t>
      </w:r>
      <w:r w:rsidRPr="00E838B7" w:rsidR="00E81A79">
        <w:rPr>
          <w:color w:val="auto"/>
          <w:sz w:val="18"/>
        </w:rPr>
        <w:t>Правил дорожного движения Российской Федерации, утвержденных Постановлением Правительства Российской Федерац</w:t>
      </w:r>
      <w:r w:rsidRPr="00E838B7" w:rsidR="0066623D">
        <w:rPr>
          <w:color w:val="auto"/>
          <w:sz w:val="18"/>
        </w:rPr>
        <w:t>ии от 23 октября 1993 г. № 1090</w:t>
      </w:r>
      <w:r w:rsidRPr="00E838B7" w:rsidR="00A11F53">
        <w:rPr>
          <w:color w:val="auto"/>
          <w:sz w:val="18"/>
        </w:rPr>
        <w:t>.</w:t>
      </w:r>
      <w:r w:rsidRPr="00E838B7" w:rsidR="00E81480">
        <w:rPr>
          <w:color w:val="auto"/>
          <w:sz w:val="18"/>
        </w:rPr>
        <w:t xml:space="preserve"> Действия </w:t>
      </w:r>
      <w:r w:rsidRPr="00E838B7" w:rsidR="00A82B98">
        <w:rPr>
          <w:color w:val="auto"/>
          <w:sz w:val="18"/>
        </w:rPr>
        <w:t>Чернобровкина</w:t>
      </w:r>
      <w:r w:rsidRPr="00E838B7" w:rsidR="00A82B98">
        <w:rPr>
          <w:color w:val="auto"/>
          <w:sz w:val="18"/>
        </w:rPr>
        <w:t xml:space="preserve"> А.Е. </w:t>
      </w:r>
      <w:r w:rsidRPr="00E838B7" w:rsidR="00E81480">
        <w:rPr>
          <w:color w:val="auto"/>
          <w:sz w:val="18"/>
        </w:rPr>
        <w:t>квалифицированы по части 4 статьи</w:t>
      </w:r>
      <w:r w:rsidRPr="00E838B7" w:rsidR="00A82B98">
        <w:rPr>
          <w:color w:val="auto"/>
          <w:sz w:val="18"/>
        </w:rPr>
        <w:t xml:space="preserve"> 12.15 Ко</w:t>
      </w:r>
      <w:r w:rsidRPr="00E838B7" w:rsidR="00E81480">
        <w:rPr>
          <w:color w:val="auto"/>
          <w:sz w:val="18"/>
        </w:rPr>
        <w:t>АП РФ.</w:t>
      </w:r>
    </w:p>
    <w:p w:rsidR="001C2AFC" w:rsidRPr="00E838B7" w:rsidP="001C2AFC">
      <w:pPr>
        <w:ind w:firstLine="720"/>
        <w:jc w:val="both"/>
        <w:rPr>
          <w:color w:val="FF0000"/>
          <w:sz w:val="18"/>
        </w:rPr>
      </w:pPr>
      <w:r w:rsidRPr="00E838B7">
        <w:rPr>
          <w:color w:val="auto"/>
          <w:sz w:val="18"/>
        </w:rPr>
        <w:t>Чернобровкин</w:t>
      </w:r>
      <w:r w:rsidRPr="00E838B7">
        <w:rPr>
          <w:color w:val="auto"/>
          <w:sz w:val="18"/>
        </w:rPr>
        <w:t xml:space="preserve"> А.Е. </w:t>
      </w:r>
      <w:r w:rsidRPr="00E838B7">
        <w:rPr>
          <w:color w:val="auto"/>
          <w:sz w:val="18"/>
        </w:rPr>
        <w:t xml:space="preserve">в судебном заседании вину </w:t>
      </w:r>
      <w:r w:rsidRPr="00E838B7" w:rsidR="00A93168">
        <w:rPr>
          <w:color w:val="auto"/>
          <w:sz w:val="18"/>
        </w:rPr>
        <w:t xml:space="preserve">не </w:t>
      </w:r>
      <w:r w:rsidRPr="00E838B7">
        <w:rPr>
          <w:color w:val="auto"/>
          <w:sz w:val="18"/>
        </w:rPr>
        <w:t xml:space="preserve">признал, </w:t>
      </w:r>
      <w:r w:rsidRPr="00E838B7" w:rsidR="00A93168">
        <w:rPr>
          <w:color w:val="auto"/>
          <w:sz w:val="18"/>
        </w:rPr>
        <w:t xml:space="preserve">полагал, что в его отношении неправомерно составлен протокол об административном правонарушении поскольку, второй участник ДТП выехал с второстепенной дороги и был обязан его пропустить, поскольку он двигался </w:t>
      </w:r>
      <w:r w:rsidRPr="00E838B7" w:rsidR="00A93168">
        <w:rPr>
          <w:color w:val="auto"/>
          <w:sz w:val="18"/>
        </w:rPr>
        <w:t>по</w:t>
      </w:r>
      <w:r w:rsidRPr="00E838B7" w:rsidR="00A93168">
        <w:rPr>
          <w:color w:val="auto"/>
          <w:sz w:val="18"/>
        </w:rPr>
        <w:t xml:space="preserve"> главной.</w:t>
      </w:r>
      <w:r w:rsidRPr="00E838B7" w:rsidR="00A93168">
        <w:rPr>
          <w:color w:val="FF0000"/>
          <w:sz w:val="18"/>
        </w:rPr>
        <w:t xml:space="preserve">  </w:t>
      </w:r>
    </w:p>
    <w:p w:rsidR="001C2AFC" w:rsidRPr="00E838B7" w:rsidP="001C2AFC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Заслушав </w:t>
      </w:r>
      <w:r w:rsidRPr="00E838B7" w:rsidR="00A82B98">
        <w:rPr>
          <w:color w:val="auto"/>
          <w:sz w:val="18"/>
        </w:rPr>
        <w:t>Чернобровкин</w:t>
      </w:r>
      <w:r w:rsidRPr="00E838B7" w:rsidR="00D2688A">
        <w:rPr>
          <w:color w:val="auto"/>
          <w:sz w:val="18"/>
        </w:rPr>
        <w:t>а</w:t>
      </w:r>
      <w:r w:rsidRPr="00E838B7" w:rsidR="00A82B98">
        <w:rPr>
          <w:color w:val="auto"/>
          <w:sz w:val="18"/>
        </w:rPr>
        <w:t xml:space="preserve"> А.Е</w:t>
      </w:r>
      <w:r w:rsidRPr="00E838B7">
        <w:rPr>
          <w:color w:val="auto"/>
          <w:sz w:val="18"/>
        </w:rPr>
        <w:t>., исследовав материалы дела, оценив доказательства в их совокупности, считаю, что</w:t>
      </w:r>
      <w:r w:rsidRPr="00E838B7" w:rsidR="009945B9">
        <w:rPr>
          <w:color w:val="auto"/>
          <w:sz w:val="18"/>
        </w:rPr>
        <w:t xml:space="preserve"> его</w:t>
      </w:r>
      <w:r w:rsidRPr="00E838B7">
        <w:rPr>
          <w:color w:val="auto"/>
          <w:sz w:val="18"/>
        </w:rPr>
        <w:t xml:space="preserve"> вина в совершении административного правонарушения, предусмотренног</w:t>
      </w:r>
      <w:r w:rsidRPr="00E838B7" w:rsidR="009945B9">
        <w:rPr>
          <w:color w:val="auto"/>
          <w:sz w:val="18"/>
        </w:rPr>
        <w:t xml:space="preserve">о частью 4 статьи 12.15 КоАП РФ, то есть выезд в нарушение Правил дорожного движения на полосу, предназначенную для встречного движения, </w:t>
      </w:r>
      <w:r w:rsidRPr="00E838B7">
        <w:rPr>
          <w:color w:val="auto"/>
          <w:sz w:val="18"/>
        </w:rPr>
        <w:t>доказана.</w:t>
      </w:r>
    </w:p>
    <w:p w:rsidR="001C2AFC" w:rsidRPr="00E838B7" w:rsidP="001C2AFC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Факт совершения </w:t>
      </w:r>
      <w:r w:rsidRPr="00E838B7" w:rsidR="00A82B98">
        <w:rPr>
          <w:color w:val="auto"/>
          <w:sz w:val="18"/>
        </w:rPr>
        <w:t>Чернобровкин</w:t>
      </w:r>
      <w:r w:rsidRPr="00E838B7" w:rsidR="00D2688A">
        <w:rPr>
          <w:color w:val="auto"/>
          <w:sz w:val="18"/>
        </w:rPr>
        <w:t>ым</w:t>
      </w:r>
      <w:r w:rsidRPr="00E838B7" w:rsidR="00A82B98">
        <w:rPr>
          <w:color w:val="auto"/>
          <w:sz w:val="18"/>
        </w:rPr>
        <w:t xml:space="preserve"> А.Е</w:t>
      </w:r>
      <w:r w:rsidRPr="00E838B7">
        <w:rPr>
          <w:color w:val="auto"/>
          <w:sz w:val="18"/>
        </w:rPr>
        <w:t>., вышеуказанного правонарушения подтверждается:</w:t>
      </w:r>
    </w:p>
    <w:p w:rsidR="004B5F2B" w:rsidRPr="00E838B7" w:rsidP="00CA587A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- </w:t>
      </w:r>
      <w:r w:rsidRPr="00E838B7" w:rsidR="0066623D">
        <w:rPr>
          <w:color w:val="auto"/>
          <w:sz w:val="18"/>
        </w:rPr>
        <w:t>из протокола</w:t>
      </w:r>
      <w:r w:rsidRPr="00E838B7">
        <w:rPr>
          <w:color w:val="auto"/>
          <w:sz w:val="18"/>
        </w:rPr>
        <w:t xml:space="preserve"> об админ</w:t>
      </w:r>
      <w:r w:rsidRPr="00E838B7" w:rsidR="009945B9">
        <w:rPr>
          <w:color w:val="auto"/>
          <w:sz w:val="18"/>
        </w:rPr>
        <w:t xml:space="preserve">истративном правонарушении от </w:t>
      </w:r>
      <w:r w:rsidRPr="00E838B7" w:rsidR="00E838B7">
        <w:rPr>
          <w:color w:val="auto"/>
          <w:sz w:val="18"/>
        </w:rPr>
        <w:t>ИЗЪЯТО</w:t>
      </w:r>
      <w:r w:rsidRPr="00E838B7" w:rsidR="00CA587A">
        <w:rPr>
          <w:color w:val="auto"/>
          <w:sz w:val="18"/>
        </w:rPr>
        <w:t>, следует, что</w:t>
      </w:r>
      <w:r w:rsidRPr="00E838B7" w:rsidR="00CA587A">
        <w:rPr>
          <w:sz w:val="18"/>
        </w:rPr>
        <w:t xml:space="preserve"> </w:t>
      </w:r>
      <w:r w:rsidRPr="00E838B7">
        <w:rPr>
          <w:color w:val="auto"/>
          <w:sz w:val="18"/>
        </w:rPr>
        <w:t>Чернобровкин</w:t>
      </w:r>
      <w:r w:rsidRPr="00E838B7">
        <w:rPr>
          <w:color w:val="auto"/>
          <w:sz w:val="18"/>
        </w:rPr>
        <w:t xml:space="preserve"> А.Е. </w:t>
      </w:r>
      <w:r w:rsidRPr="00E838B7" w:rsidR="00CA587A">
        <w:rPr>
          <w:color w:val="auto"/>
          <w:sz w:val="18"/>
        </w:rPr>
        <w:t>совершил обгон транспортного средства с выездом на полосу, предназначенную для встречного движения через сплошную линию дорожной разметки 1.1., которая разделяет направление потока транспортных средств во встречном направлении</w:t>
      </w:r>
      <w:r w:rsidRPr="00E838B7">
        <w:rPr>
          <w:color w:val="auto"/>
          <w:sz w:val="18"/>
        </w:rPr>
        <w:t>, что также подтверждено</w:t>
      </w:r>
      <w:r w:rsidRPr="00E838B7" w:rsidR="00CA587A">
        <w:rPr>
          <w:color w:val="auto"/>
          <w:sz w:val="18"/>
        </w:rPr>
        <w:t xml:space="preserve"> </w:t>
      </w:r>
      <w:r w:rsidRPr="00E838B7">
        <w:rPr>
          <w:color w:val="auto"/>
          <w:sz w:val="18"/>
        </w:rPr>
        <w:t xml:space="preserve">схемой места совершения административного правонарушения </w:t>
      </w:r>
      <w:r w:rsidRPr="00E838B7" w:rsidR="00E838B7">
        <w:rPr>
          <w:color w:val="auto"/>
          <w:sz w:val="18"/>
        </w:rPr>
        <w:t xml:space="preserve">ИЗЪЯТО </w:t>
      </w:r>
      <w:r w:rsidRPr="00E838B7">
        <w:rPr>
          <w:color w:val="auto"/>
          <w:sz w:val="18"/>
        </w:rPr>
        <w:t>(</w:t>
      </w:r>
      <w:r w:rsidRPr="00E838B7">
        <w:rPr>
          <w:color w:val="auto"/>
          <w:sz w:val="18"/>
        </w:rPr>
        <w:t>л.д</w:t>
      </w:r>
      <w:r w:rsidRPr="00E838B7">
        <w:rPr>
          <w:color w:val="auto"/>
          <w:sz w:val="18"/>
        </w:rPr>
        <w:t xml:space="preserve">. </w:t>
      </w:r>
      <w:r w:rsidRPr="00E838B7" w:rsidR="00CA587A">
        <w:rPr>
          <w:color w:val="auto"/>
          <w:sz w:val="18"/>
        </w:rPr>
        <w:t>2</w:t>
      </w:r>
      <w:r w:rsidRPr="00E838B7">
        <w:rPr>
          <w:color w:val="auto"/>
          <w:sz w:val="18"/>
        </w:rPr>
        <w:t>, 4</w:t>
      </w:r>
      <w:r w:rsidRPr="00E838B7" w:rsidR="00CA587A">
        <w:rPr>
          <w:color w:val="auto"/>
          <w:sz w:val="18"/>
        </w:rPr>
        <w:t>).</w:t>
      </w:r>
      <w:r w:rsidRPr="00E838B7" w:rsidR="00CA587A">
        <w:rPr>
          <w:sz w:val="18"/>
        </w:rPr>
        <w:t xml:space="preserve"> </w:t>
      </w:r>
      <w:r w:rsidRPr="00E838B7">
        <w:rPr>
          <w:color w:val="auto"/>
          <w:sz w:val="1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A587A" w:rsidRPr="00E838B7" w:rsidP="00CA587A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Данные</w:t>
      </w:r>
      <w:r w:rsidRPr="00E838B7" w:rsidR="00A93168">
        <w:rPr>
          <w:color w:val="auto"/>
          <w:sz w:val="18"/>
        </w:rPr>
        <w:t>,</w:t>
      </w:r>
      <w:r w:rsidRPr="00E838B7">
        <w:rPr>
          <w:color w:val="auto"/>
          <w:sz w:val="18"/>
        </w:rPr>
        <w:t xml:space="preserve"> зафиксированные в указанных доказательствах </w:t>
      </w:r>
      <w:r w:rsidRPr="00E838B7" w:rsidR="004B5F2B">
        <w:rPr>
          <w:color w:val="auto"/>
          <w:sz w:val="18"/>
        </w:rPr>
        <w:t>Чернобровкин</w:t>
      </w:r>
      <w:r w:rsidRPr="00E838B7" w:rsidR="004B5F2B">
        <w:rPr>
          <w:color w:val="auto"/>
          <w:sz w:val="18"/>
        </w:rPr>
        <w:t xml:space="preserve"> А.Е.</w:t>
      </w:r>
      <w:r w:rsidRPr="00E838B7" w:rsidR="00A93168">
        <w:rPr>
          <w:color w:val="auto"/>
          <w:sz w:val="18"/>
        </w:rPr>
        <w:t>,</w:t>
      </w:r>
      <w:r w:rsidRPr="00E838B7" w:rsidR="004B5F2B">
        <w:rPr>
          <w:color w:val="auto"/>
          <w:sz w:val="18"/>
        </w:rPr>
        <w:t xml:space="preserve"> </w:t>
      </w:r>
      <w:r w:rsidRPr="00E838B7" w:rsidR="00D2688A">
        <w:rPr>
          <w:color w:val="auto"/>
          <w:sz w:val="18"/>
        </w:rPr>
        <w:t>мировому судье</w:t>
      </w:r>
      <w:r w:rsidRPr="00E838B7">
        <w:rPr>
          <w:color w:val="auto"/>
          <w:sz w:val="18"/>
        </w:rPr>
        <w:t xml:space="preserve"> подтвердил.</w:t>
      </w:r>
    </w:p>
    <w:p w:rsidR="001C2AFC" w:rsidRPr="00E838B7" w:rsidP="00CA587A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Обстоятельств, смягчающи</w:t>
      </w:r>
      <w:r w:rsidRPr="00E838B7" w:rsidR="00A93168">
        <w:rPr>
          <w:color w:val="auto"/>
          <w:sz w:val="18"/>
        </w:rPr>
        <w:t xml:space="preserve">х или </w:t>
      </w:r>
      <w:r w:rsidRPr="00E838B7">
        <w:rPr>
          <w:color w:val="auto"/>
          <w:sz w:val="18"/>
        </w:rPr>
        <w:t xml:space="preserve"> </w:t>
      </w:r>
      <w:r w:rsidRPr="00E838B7" w:rsidR="00A93168">
        <w:rPr>
          <w:color w:val="auto"/>
          <w:sz w:val="18"/>
        </w:rPr>
        <w:t xml:space="preserve">отягчающих </w:t>
      </w:r>
      <w:r w:rsidRPr="00E838B7">
        <w:rPr>
          <w:color w:val="auto"/>
          <w:sz w:val="18"/>
        </w:rPr>
        <w:t xml:space="preserve">административную ответственность </w:t>
      </w:r>
      <w:r w:rsidRPr="00E838B7" w:rsidR="00D0757A">
        <w:rPr>
          <w:color w:val="auto"/>
          <w:sz w:val="18"/>
        </w:rPr>
        <w:t>по делу не установлено.</w:t>
      </w:r>
    </w:p>
    <w:p w:rsidR="005B06E8" w:rsidRPr="00E838B7" w:rsidP="005B06E8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Доводы </w:t>
      </w:r>
      <w:r w:rsidRPr="00E838B7">
        <w:rPr>
          <w:color w:val="auto"/>
          <w:sz w:val="18"/>
        </w:rPr>
        <w:t>Чернобровкина</w:t>
      </w:r>
      <w:r w:rsidRPr="00E838B7">
        <w:rPr>
          <w:color w:val="auto"/>
          <w:sz w:val="18"/>
        </w:rPr>
        <w:t xml:space="preserve"> А.Е. о том, что в его отношении был неправомерно составлен протокол</w:t>
      </w:r>
      <w:r w:rsidRPr="00E838B7" w:rsidR="00D2688A">
        <w:rPr>
          <w:color w:val="auto"/>
          <w:sz w:val="18"/>
        </w:rPr>
        <w:t>, поскольку его автомобиль марки «</w:t>
      </w:r>
      <w:r w:rsidRPr="00E838B7" w:rsidR="00E838B7">
        <w:rPr>
          <w:color w:val="auto"/>
          <w:sz w:val="18"/>
          <w:lang w:val="en-US"/>
        </w:rPr>
        <w:t>ИЗЪЯТО</w:t>
      </w:r>
      <w:r w:rsidRPr="00E838B7" w:rsidR="00D2688A">
        <w:rPr>
          <w:color w:val="auto"/>
          <w:sz w:val="18"/>
        </w:rPr>
        <w:t xml:space="preserve">» государственный номерной знак </w:t>
      </w:r>
      <w:r w:rsidRPr="00E838B7" w:rsidR="00E838B7">
        <w:rPr>
          <w:color w:val="auto"/>
          <w:sz w:val="18"/>
        </w:rPr>
        <w:t xml:space="preserve">ИЗЪЯТО </w:t>
      </w:r>
      <w:r w:rsidRPr="00E838B7">
        <w:rPr>
          <w:color w:val="auto"/>
          <w:sz w:val="18"/>
        </w:rPr>
        <w:t>двигался по главной дороге и имел преимущество, суд расценивает</w:t>
      </w:r>
      <w:r w:rsidRPr="00E838B7" w:rsidR="00D2688A">
        <w:rPr>
          <w:color w:val="auto"/>
          <w:sz w:val="18"/>
        </w:rPr>
        <w:t>,</w:t>
      </w:r>
      <w:r w:rsidRPr="00E838B7">
        <w:rPr>
          <w:color w:val="auto"/>
          <w:sz w:val="18"/>
        </w:rPr>
        <w:t xml:space="preserve"> как попытку избежать  административной ответственности исходя из того, что столкновени</w:t>
      </w:r>
      <w:r w:rsidRPr="00E838B7" w:rsidR="00D2688A">
        <w:rPr>
          <w:color w:val="auto"/>
          <w:sz w:val="18"/>
        </w:rPr>
        <w:t>е</w:t>
      </w:r>
      <w:r w:rsidRPr="00E838B7">
        <w:rPr>
          <w:color w:val="auto"/>
          <w:sz w:val="18"/>
        </w:rPr>
        <w:t xml:space="preserve"> автомобилей </w:t>
      </w:r>
      <w:r w:rsidRPr="00E838B7" w:rsidR="00D2688A">
        <w:rPr>
          <w:color w:val="auto"/>
          <w:sz w:val="18"/>
        </w:rPr>
        <w:t xml:space="preserve">произошло </w:t>
      </w:r>
      <w:r w:rsidRPr="00E838B7">
        <w:rPr>
          <w:color w:val="auto"/>
          <w:sz w:val="18"/>
        </w:rPr>
        <w:t xml:space="preserve">на встречной для него </w:t>
      </w:r>
      <w:r w:rsidRPr="00E838B7" w:rsidR="00D2688A">
        <w:rPr>
          <w:color w:val="auto"/>
          <w:sz w:val="18"/>
        </w:rPr>
        <w:t xml:space="preserve">как водителя </w:t>
      </w:r>
      <w:r w:rsidRPr="00E838B7">
        <w:rPr>
          <w:color w:val="auto"/>
          <w:sz w:val="18"/>
        </w:rPr>
        <w:t>полосе движения.</w:t>
      </w:r>
      <w:r w:rsidRPr="00E838B7">
        <w:rPr>
          <w:color w:val="auto"/>
          <w:sz w:val="18"/>
        </w:rPr>
        <w:t xml:space="preserve"> </w:t>
      </w:r>
      <w:r w:rsidRPr="00E838B7">
        <w:rPr>
          <w:color w:val="auto"/>
          <w:sz w:val="18"/>
        </w:rPr>
        <w:t>В силу пункта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</w:t>
      </w:r>
      <w:r w:rsidRPr="00E838B7">
        <w:rPr>
          <w:color w:val="auto"/>
          <w:sz w:val="18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5B06E8" w:rsidRPr="00E838B7" w:rsidP="005B06E8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движения.</w:t>
      </w:r>
    </w:p>
    <w:p w:rsidR="005B06E8" w:rsidRPr="00E838B7" w:rsidP="005B06E8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Линия горизонтальной разметки 1.1 Приложения №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A93168" w:rsidRPr="00E838B7" w:rsidP="005B06E8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 </w:t>
      </w:r>
      <w:r w:rsidRPr="00E838B7">
        <w:rPr>
          <w:color w:val="auto"/>
          <w:sz w:val="18"/>
        </w:rPr>
        <w:t xml:space="preserve">Как усматривается из протокола об административном правонарушении </w:t>
      </w:r>
      <w:r w:rsidRPr="00E838B7">
        <w:rPr>
          <w:color w:val="auto"/>
          <w:sz w:val="18"/>
        </w:rPr>
        <w:t>Чернобровкин</w:t>
      </w:r>
      <w:r w:rsidRPr="00E838B7">
        <w:rPr>
          <w:color w:val="auto"/>
          <w:sz w:val="18"/>
        </w:rPr>
        <w:t xml:space="preserve"> А.Е., как водитель, пересек линию разметки 1.1 Приложения 2 к Правилам дорожного движения, выехал на полосу </w:t>
      </w:r>
      <w:r w:rsidRPr="00E838B7">
        <w:rPr>
          <w:color w:val="auto"/>
          <w:sz w:val="18"/>
        </w:rPr>
        <w:t>дороги, предназначенную для встречного движения, чем допустил нарушение требований пункта 1.3 Правил дорожного движения, ответственность за которое предусмотрена частью 4 статьи 12.15 Кодекса Российской Федерации об административных правонарушениях.</w:t>
      </w:r>
      <w:r w:rsidRPr="00E838B7">
        <w:rPr>
          <w:color w:val="auto"/>
          <w:sz w:val="18"/>
        </w:rPr>
        <w:t xml:space="preserve"> Материалами дела подтверждается, что </w:t>
      </w:r>
      <w:r w:rsidRPr="00E838B7" w:rsidR="00B5355B">
        <w:rPr>
          <w:color w:val="auto"/>
          <w:sz w:val="18"/>
        </w:rPr>
        <w:t xml:space="preserve">не отрицал сам </w:t>
      </w:r>
      <w:r w:rsidRPr="00E838B7">
        <w:rPr>
          <w:color w:val="auto"/>
          <w:sz w:val="18"/>
        </w:rPr>
        <w:t>Чернобровкин</w:t>
      </w:r>
      <w:r w:rsidRPr="00E838B7">
        <w:rPr>
          <w:color w:val="auto"/>
          <w:sz w:val="18"/>
        </w:rPr>
        <w:t xml:space="preserve"> А.Е.</w:t>
      </w:r>
      <w:r w:rsidRPr="00E838B7" w:rsidR="00B5355B">
        <w:rPr>
          <w:color w:val="auto"/>
          <w:sz w:val="18"/>
        </w:rPr>
        <w:t>, что место столкновения автомобилей находится на встречной для него полосе движения (</w:t>
      </w:r>
      <w:r w:rsidRPr="00E838B7" w:rsidR="00B5355B">
        <w:rPr>
          <w:color w:val="auto"/>
          <w:sz w:val="18"/>
        </w:rPr>
        <w:t>л.д</w:t>
      </w:r>
      <w:r w:rsidRPr="00E838B7" w:rsidR="00B5355B">
        <w:rPr>
          <w:color w:val="auto"/>
          <w:sz w:val="18"/>
        </w:rPr>
        <w:t xml:space="preserve">. 8-24). </w:t>
      </w:r>
      <w:r w:rsidRPr="00E838B7" w:rsidR="00D2688A">
        <w:rPr>
          <w:color w:val="auto"/>
          <w:sz w:val="18"/>
        </w:rPr>
        <w:t xml:space="preserve">На основании </w:t>
      </w:r>
      <w:r w:rsidRPr="00E838B7" w:rsidR="00B5355B">
        <w:rPr>
          <w:color w:val="auto"/>
          <w:sz w:val="18"/>
        </w:rPr>
        <w:t xml:space="preserve">изложенного, доводы </w:t>
      </w:r>
      <w:r w:rsidRPr="00E838B7">
        <w:rPr>
          <w:color w:val="auto"/>
          <w:sz w:val="18"/>
        </w:rPr>
        <w:t xml:space="preserve"> </w:t>
      </w:r>
      <w:r w:rsidRPr="00E838B7" w:rsidR="00B5355B">
        <w:rPr>
          <w:color w:val="auto"/>
          <w:sz w:val="18"/>
        </w:rPr>
        <w:t>Чернобровкина</w:t>
      </w:r>
      <w:r w:rsidRPr="00E838B7" w:rsidR="00B5355B">
        <w:rPr>
          <w:color w:val="auto"/>
          <w:sz w:val="18"/>
        </w:rPr>
        <w:t xml:space="preserve"> А.Е. не имеют правового значения.</w:t>
      </w:r>
    </w:p>
    <w:p w:rsidR="00F11F83" w:rsidRPr="00E838B7" w:rsidP="007C148D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</w:t>
      </w:r>
      <w:r w:rsidRPr="00E838B7" w:rsidR="00D0757A">
        <w:rPr>
          <w:color w:val="auto"/>
          <w:sz w:val="18"/>
        </w:rPr>
        <w:t xml:space="preserve">в виде </w:t>
      </w:r>
      <w:r w:rsidRPr="00E838B7" w:rsidR="007C148D">
        <w:rPr>
          <w:color w:val="auto"/>
          <w:sz w:val="18"/>
        </w:rPr>
        <w:t>административного</w:t>
      </w:r>
      <w:r w:rsidRPr="00E838B7">
        <w:rPr>
          <w:color w:val="auto"/>
          <w:sz w:val="18"/>
        </w:rPr>
        <w:t xml:space="preserve"> штрафа.</w:t>
      </w:r>
      <w:r w:rsidRPr="00E838B7" w:rsidR="0013005D">
        <w:rPr>
          <w:color w:val="auto"/>
          <w:sz w:val="18"/>
        </w:rPr>
        <w:t xml:space="preserve"> Оснований для применения более строгих видов наказания суд не усматривает.</w:t>
      </w:r>
    </w:p>
    <w:p w:rsidR="00482049" w:rsidRPr="00E838B7" w:rsidP="000D7A93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На основании изложенного, руководствуясь ст.ст. </w:t>
      </w:r>
      <w:r w:rsidRPr="00E838B7" w:rsidR="004B5F2B">
        <w:rPr>
          <w:color w:val="auto"/>
          <w:sz w:val="18"/>
        </w:rPr>
        <w:t xml:space="preserve">3.4, </w:t>
      </w:r>
      <w:r w:rsidRPr="00E838B7" w:rsidR="00F11F83">
        <w:rPr>
          <w:color w:val="auto"/>
          <w:sz w:val="18"/>
        </w:rPr>
        <w:t xml:space="preserve">4.1, ч. </w:t>
      </w:r>
      <w:r w:rsidRPr="00E838B7" w:rsidR="00081EA5">
        <w:rPr>
          <w:color w:val="auto"/>
          <w:sz w:val="18"/>
        </w:rPr>
        <w:t>4</w:t>
      </w:r>
      <w:r w:rsidRPr="00E838B7" w:rsidR="00F11F83">
        <w:rPr>
          <w:color w:val="auto"/>
          <w:sz w:val="18"/>
        </w:rPr>
        <w:t xml:space="preserve"> ст. </w:t>
      </w:r>
      <w:r w:rsidRPr="00E838B7" w:rsidR="00081EA5">
        <w:rPr>
          <w:color w:val="auto"/>
          <w:sz w:val="18"/>
        </w:rPr>
        <w:t>12.15</w:t>
      </w:r>
      <w:r w:rsidRPr="00E838B7" w:rsidR="00F11F83">
        <w:rPr>
          <w:color w:val="auto"/>
          <w:sz w:val="18"/>
        </w:rPr>
        <w:t xml:space="preserve">, </w:t>
      </w:r>
      <w:r w:rsidRPr="00E838B7">
        <w:rPr>
          <w:color w:val="auto"/>
          <w:sz w:val="18"/>
        </w:rPr>
        <w:t>29.9-29.11 КоАП РФ, судья</w:t>
      </w:r>
    </w:p>
    <w:p w:rsidR="00CA587A" w:rsidRPr="00E838B7" w:rsidP="000D7A93">
      <w:pPr>
        <w:ind w:firstLine="720"/>
        <w:jc w:val="both"/>
        <w:rPr>
          <w:b/>
          <w:color w:val="auto"/>
          <w:sz w:val="18"/>
        </w:rPr>
      </w:pPr>
    </w:p>
    <w:p w:rsidR="00482049" w:rsidRPr="00E838B7">
      <w:pPr>
        <w:jc w:val="center"/>
        <w:rPr>
          <w:b/>
          <w:color w:val="auto"/>
          <w:sz w:val="18"/>
        </w:rPr>
      </w:pPr>
      <w:r w:rsidRPr="00E838B7">
        <w:rPr>
          <w:b/>
          <w:color w:val="auto"/>
          <w:sz w:val="18"/>
        </w:rPr>
        <w:t>п</w:t>
      </w:r>
      <w:r w:rsidRPr="00E838B7">
        <w:rPr>
          <w:b/>
          <w:color w:val="auto"/>
          <w:sz w:val="18"/>
        </w:rPr>
        <w:t xml:space="preserve"> о с т а н о в и л</w:t>
      </w:r>
      <w:r w:rsidRPr="00E838B7" w:rsidR="000D49D7">
        <w:rPr>
          <w:b/>
          <w:color w:val="auto"/>
          <w:sz w:val="18"/>
        </w:rPr>
        <w:t>:</w:t>
      </w:r>
    </w:p>
    <w:p w:rsidR="00CA587A" w:rsidRPr="00E838B7">
      <w:pPr>
        <w:jc w:val="center"/>
        <w:rPr>
          <w:b/>
          <w:color w:val="auto"/>
          <w:sz w:val="18"/>
        </w:rPr>
      </w:pPr>
    </w:p>
    <w:p w:rsidR="00E81480" w:rsidRPr="00E838B7" w:rsidP="00E81480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ИЗЪЯТО </w:t>
      </w:r>
      <w:r w:rsidRPr="00E838B7">
        <w:rPr>
          <w:color w:val="auto"/>
          <w:sz w:val="18"/>
        </w:rPr>
        <w:t xml:space="preserve">признать виновным в совершении административного правонарушения, предусмотренного </w:t>
      </w:r>
      <w:r w:rsidRPr="00E838B7" w:rsidR="008E5146">
        <w:rPr>
          <w:color w:val="auto"/>
          <w:sz w:val="18"/>
        </w:rPr>
        <w:t>частью</w:t>
      </w:r>
      <w:r w:rsidRPr="00E838B7">
        <w:rPr>
          <w:color w:val="auto"/>
          <w:sz w:val="18"/>
        </w:rPr>
        <w:t xml:space="preserve"> 4 статьи 12.15 КоАП РФ, и назначить</w:t>
      </w:r>
      <w:r w:rsidRPr="00E838B7" w:rsidR="0087658C">
        <w:rPr>
          <w:color w:val="auto"/>
          <w:sz w:val="18"/>
        </w:rPr>
        <w:t xml:space="preserve"> ему</w:t>
      </w:r>
      <w:r w:rsidRPr="00E838B7">
        <w:rPr>
          <w:color w:val="auto"/>
          <w:sz w:val="18"/>
        </w:rPr>
        <w:t xml:space="preserve"> наказание в виде административного штрафа в размере 5000 (пять тысяч) рублей.</w:t>
      </w:r>
    </w:p>
    <w:p w:rsidR="0087658C" w:rsidRPr="00E838B7" w:rsidP="005B516E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Перечисление штрафа производить по следующим реквизитам: </w:t>
      </w:r>
      <w:r w:rsidRPr="00E838B7" w:rsidR="00884C87">
        <w:rPr>
          <w:color w:val="auto"/>
          <w:sz w:val="18"/>
        </w:rPr>
        <w:t xml:space="preserve">получатель: Отделение Республика Крым Банка России // УФК по Республике Крым (ОМВД России по Симферопольскому району) БИК 013510002, к/с 40102810645370000035, </w:t>
      </w:r>
      <w:r w:rsidRPr="00E838B7" w:rsidR="00884C87">
        <w:rPr>
          <w:color w:val="auto"/>
          <w:sz w:val="18"/>
        </w:rPr>
        <w:t>р</w:t>
      </w:r>
      <w:r w:rsidRPr="00E838B7" w:rsidR="00884C87">
        <w:rPr>
          <w:color w:val="auto"/>
          <w:sz w:val="18"/>
        </w:rPr>
        <w:t>/с 03100643000000017500, ИНН: 9102002300, КПП: 910201001, ОКТМО: 35647438, КБК 188 1 16 01121 01 0001 140, УИН: 18810491212700004011.</w:t>
      </w:r>
    </w:p>
    <w:p w:rsidR="005B516E" w:rsidRPr="00E838B7" w:rsidP="005B516E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516E" w:rsidRPr="00E838B7" w:rsidP="005B516E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E838B7">
        <w:rPr>
          <w:color w:val="auto"/>
          <w:sz w:val="18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B516E" w:rsidRPr="00E838B7" w:rsidP="005B516E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E838B7" w:rsidP="005B516E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E838B7" w:rsidP="00366F9D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4B63D6" w:rsidRPr="00E838B7" w:rsidP="00366F9D">
      <w:pPr>
        <w:ind w:firstLine="720"/>
        <w:jc w:val="both"/>
        <w:rPr>
          <w:color w:val="auto"/>
          <w:sz w:val="18"/>
        </w:rPr>
      </w:pPr>
    </w:p>
    <w:p w:rsidR="00366F9D" w:rsidRPr="00E838B7" w:rsidP="00366F9D">
      <w:pPr>
        <w:ind w:firstLine="720"/>
        <w:jc w:val="both"/>
        <w:rPr>
          <w:color w:val="auto"/>
          <w:sz w:val="18"/>
        </w:rPr>
      </w:pPr>
    </w:p>
    <w:p w:rsidR="00E704D1" w:rsidRPr="00E838B7" w:rsidP="0087658C">
      <w:pPr>
        <w:ind w:firstLine="720"/>
        <w:jc w:val="both"/>
        <w:rPr>
          <w:color w:val="auto"/>
          <w:sz w:val="18"/>
        </w:rPr>
      </w:pPr>
      <w:r w:rsidRPr="00E838B7">
        <w:rPr>
          <w:color w:val="auto"/>
          <w:sz w:val="18"/>
        </w:rPr>
        <w:t xml:space="preserve">Мировой судья </w:t>
      </w:r>
      <w:r w:rsidRPr="00E838B7">
        <w:rPr>
          <w:color w:val="auto"/>
          <w:sz w:val="18"/>
        </w:rPr>
        <w:tab/>
        <w:t xml:space="preserve">    </w:t>
      </w:r>
      <w:r w:rsidRPr="00E838B7">
        <w:rPr>
          <w:color w:val="auto"/>
          <w:sz w:val="18"/>
        </w:rPr>
        <w:tab/>
      </w:r>
      <w:r w:rsidRPr="00E838B7">
        <w:rPr>
          <w:color w:val="auto"/>
          <w:sz w:val="18"/>
        </w:rPr>
        <w:tab/>
        <w:t xml:space="preserve">   </w:t>
      </w:r>
      <w:r w:rsidRPr="00E838B7">
        <w:rPr>
          <w:color w:val="auto"/>
          <w:sz w:val="18"/>
        </w:rPr>
        <w:tab/>
        <w:t xml:space="preserve">                               И.В. Ищенко</w:t>
      </w:r>
    </w:p>
    <w:p w:rsidR="004B63D6" w:rsidRPr="00E838B7" w:rsidP="004B63D6">
      <w:pPr>
        <w:jc w:val="both"/>
        <w:rPr>
          <w:color w:val="auto"/>
          <w:sz w:val="18"/>
        </w:rPr>
      </w:pPr>
    </w:p>
    <w:sectPr w:rsidSect="00D2688A">
      <w:pgSz w:w="11907" w:h="16840"/>
      <w:pgMar w:top="1134" w:right="567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1EA5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2553"/>
    <w:rsid w:val="0013005D"/>
    <w:rsid w:val="0014656B"/>
    <w:rsid w:val="00147636"/>
    <w:rsid w:val="00151BEB"/>
    <w:rsid w:val="00161713"/>
    <w:rsid w:val="00176F4A"/>
    <w:rsid w:val="00177CDB"/>
    <w:rsid w:val="00186088"/>
    <w:rsid w:val="0019604B"/>
    <w:rsid w:val="001B03FC"/>
    <w:rsid w:val="001B4B43"/>
    <w:rsid w:val="001C2AFC"/>
    <w:rsid w:val="001D3410"/>
    <w:rsid w:val="001E6B16"/>
    <w:rsid w:val="001F1A7D"/>
    <w:rsid w:val="00201D72"/>
    <w:rsid w:val="00204872"/>
    <w:rsid w:val="00206866"/>
    <w:rsid w:val="00251FEF"/>
    <w:rsid w:val="00260921"/>
    <w:rsid w:val="002621AC"/>
    <w:rsid w:val="00275670"/>
    <w:rsid w:val="0028358C"/>
    <w:rsid w:val="002900A9"/>
    <w:rsid w:val="002B2C47"/>
    <w:rsid w:val="002B34C1"/>
    <w:rsid w:val="00301B73"/>
    <w:rsid w:val="0030208E"/>
    <w:rsid w:val="003048A8"/>
    <w:rsid w:val="00312126"/>
    <w:rsid w:val="0031310C"/>
    <w:rsid w:val="00337476"/>
    <w:rsid w:val="00341426"/>
    <w:rsid w:val="00357FBA"/>
    <w:rsid w:val="00366F9D"/>
    <w:rsid w:val="00383547"/>
    <w:rsid w:val="003939E1"/>
    <w:rsid w:val="00396E57"/>
    <w:rsid w:val="003A445F"/>
    <w:rsid w:val="003B1D5C"/>
    <w:rsid w:val="003B66F7"/>
    <w:rsid w:val="003C4FAA"/>
    <w:rsid w:val="003D017F"/>
    <w:rsid w:val="003E5A75"/>
    <w:rsid w:val="004122A6"/>
    <w:rsid w:val="00415233"/>
    <w:rsid w:val="004310F3"/>
    <w:rsid w:val="0045234D"/>
    <w:rsid w:val="00456A9B"/>
    <w:rsid w:val="0045702E"/>
    <w:rsid w:val="00457090"/>
    <w:rsid w:val="00460028"/>
    <w:rsid w:val="0047258E"/>
    <w:rsid w:val="00477F73"/>
    <w:rsid w:val="00482049"/>
    <w:rsid w:val="004844AE"/>
    <w:rsid w:val="0048522B"/>
    <w:rsid w:val="004855E1"/>
    <w:rsid w:val="00493A1C"/>
    <w:rsid w:val="004B5F2B"/>
    <w:rsid w:val="004B63D6"/>
    <w:rsid w:val="004B7193"/>
    <w:rsid w:val="004B7C00"/>
    <w:rsid w:val="004D2D7A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46E6"/>
    <w:rsid w:val="0058329D"/>
    <w:rsid w:val="00592E29"/>
    <w:rsid w:val="005B06E8"/>
    <w:rsid w:val="005B4F77"/>
    <w:rsid w:val="005B516E"/>
    <w:rsid w:val="005C2821"/>
    <w:rsid w:val="005D568C"/>
    <w:rsid w:val="00616F77"/>
    <w:rsid w:val="00620FDC"/>
    <w:rsid w:val="00622F49"/>
    <w:rsid w:val="00644C45"/>
    <w:rsid w:val="00646A35"/>
    <w:rsid w:val="00647617"/>
    <w:rsid w:val="00661D35"/>
    <w:rsid w:val="0066623D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47642"/>
    <w:rsid w:val="007617B4"/>
    <w:rsid w:val="007B2396"/>
    <w:rsid w:val="007C148D"/>
    <w:rsid w:val="007D1854"/>
    <w:rsid w:val="007E0EC4"/>
    <w:rsid w:val="007E3D63"/>
    <w:rsid w:val="00804E16"/>
    <w:rsid w:val="00816BB3"/>
    <w:rsid w:val="00817A9C"/>
    <w:rsid w:val="00836F43"/>
    <w:rsid w:val="00845272"/>
    <w:rsid w:val="008638D6"/>
    <w:rsid w:val="008741F1"/>
    <w:rsid w:val="0087658C"/>
    <w:rsid w:val="00876C1E"/>
    <w:rsid w:val="008846A1"/>
    <w:rsid w:val="00884C87"/>
    <w:rsid w:val="008A1CCA"/>
    <w:rsid w:val="008A6097"/>
    <w:rsid w:val="008C3204"/>
    <w:rsid w:val="008E5146"/>
    <w:rsid w:val="008F6A2C"/>
    <w:rsid w:val="009076FD"/>
    <w:rsid w:val="00932A3F"/>
    <w:rsid w:val="009406B9"/>
    <w:rsid w:val="00942B84"/>
    <w:rsid w:val="0094672B"/>
    <w:rsid w:val="009709D6"/>
    <w:rsid w:val="009812C5"/>
    <w:rsid w:val="009945B9"/>
    <w:rsid w:val="009C6398"/>
    <w:rsid w:val="009E0338"/>
    <w:rsid w:val="009E6A0E"/>
    <w:rsid w:val="009F088E"/>
    <w:rsid w:val="00A11F53"/>
    <w:rsid w:val="00A43CB0"/>
    <w:rsid w:val="00A82B98"/>
    <w:rsid w:val="00A93168"/>
    <w:rsid w:val="00AB040B"/>
    <w:rsid w:val="00AB1BAB"/>
    <w:rsid w:val="00AB64AC"/>
    <w:rsid w:val="00AC1FB5"/>
    <w:rsid w:val="00AC5404"/>
    <w:rsid w:val="00AE0D20"/>
    <w:rsid w:val="00AE38EF"/>
    <w:rsid w:val="00AF04D1"/>
    <w:rsid w:val="00B07BB9"/>
    <w:rsid w:val="00B266ED"/>
    <w:rsid w:val="00B34BF3"/>
    <w:rsid w:val="00B479D5"/>
    <w:rsid w:val="00B5355B"/>
    <w:rsid w:val="00B559C6"/>
    <w:rsid w:val="00B816D4"/>
    <w:rsid w:val="00B821B0"/>
    <w:rsid w:val="00B87D8F"/>
    <w:rsid w:val="00BA53F2"/>
    <w:rsid w:val="00BB0D55"/>
    <w:rsid w:val="00BB15A4"/>
    <w:rsid w:val="00BB262F"/>
    <w:rsid w:val="00BD653C"/>
    <w:rsid w:val="00BE5A1F"/>
    <w:rsid w:val="00BF3543"/>
    <w:rsid w:val="00C14054"/>
    <w:rsid w:val="00C17FD8"/>
    <w:rsid w:val="00C246F5"/>
    <w:rsid w:val="00C40E1E"/>
    <w:rsid w:val="00C444D7"/>
    <w:rsid w:val="00C50D3B"/>
    <w:rsid w:val="00C56451"/>
    <w:rsid w:val="00C62149"/>
    <w:rsid w:val="00C651FF"/>
    <w:rsid w:val="00C65722"/>
    <w:rsid w:val="00C84123"/>
    <w:rsid w:val="00C8620F"/>
    <w:rsid w:val="00CA587A"/>
    <w:rsid w:val="00CB5C11"/>
    <w:rsid w:val="00D00358"/>
    <w:rsid w:val="00D02BF5"/>
    <w:rsid w:val="00D05460"/>
    <w:rsid w:val="00D0757A"/>
    <w:rsid w:val="00D13830"/>
    <w:rsid w:val="00D2247E"/>
    <w:rsid w:val="00D22C86"/>
    <w:rsid w:val="00D26787"/>
    <w:rsid w:val="00D2688A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E2128E"/>
    <w:rsid w:val="00E33869"/>
    <w:rsid w:val="00E37A10"/>
    <w:rsid w:val="00E46E66"/>
    <w:rsid w:val="00E525C8"/>
    <w:rsid w:val="00E52BA9"/>
    <w:rsid w:val="00E704D1"/>
    <w:rsid w:val="00E81480"/>
    <w:rsid w:val="00E81A79"/>
    <w:rsid w:val="00E838B7"/>
    <w:rsid w:val="00E92351"/>
    <w:rsid w:val="00E92DEC"/>
    <w:rsid w:val="00E9381B"/>
    <w:rsid w:val="00EB5738"/>
    <w:rsid w:val="00EE1929"/>
    <w:rsid w:val="00EF4829"/>
    <w:rsid w:val="00EF71F1"/>
    <w:rsid w:val="00F11F83"/>
    <w:rsid w:val="00F32D41"/>
    <w:rsid w:val="00F63D7F"/>
    <w:rsid w:val="00F825B3"/>
    <w:rsid w:val="00FA3E85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822F-8882-4303-9F2B-6618FA3A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