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05-0291/80/2018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20 декабря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 адрес, генерального директора наименование организации (адрес), 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Никитенко А.И.</w:t>
      </w:r>
      <w:r>
        <w:t>, являясь генеральным директором наименование организации, расположенного по адресу: адрес, не исполнил обязанность по своевременному предоставлению в налоговый орган расчета по налогу на прибыль организации за адрес дата, по предельному сроку представлени</w:t>
      </w:r>
      <w:r>
        <w:t>я не позднее дата, чем нарушил п. 3 ст. 289 Главы 25 Налогового кодекса Российской Федерации. Своими действиями Никитенко А.И. совершил административное правонарушение, предусмотренное ч. 1 ст. 15.6 КоАП РФ.</w:t>
      </w:r>
    </w:p>
    <w:p w:rsidR="00A77B3E">
      <w:r>
        <w:t>В судебное заседание Никитенко А.И. не явился, о</w:t>
      </w:r>
      <w:r>
        <w:t xml:space="preserve">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</w:t>
      </w:r>
      <w:r>
        <w:t xml:space="preserve">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Никитенко А.И. в совершении административного правонарушения, предусмотренного ч.1 ст</w:t>
      </w:r>
      <w:r>
        <w:t>. 15.6 КоАП РФ  полностью доказана.</w:t>
      </w:r>
    </w:p>
    <w:p w:rsidR="00A77B3E">
      <w:r>
        <w:t>Факт совершения Никитенко А.И.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627 (</w:t>
      </w:r>
      <w:r>
        <w:t>л.д</w:t>
      </w:r>
      <w:r>
        <w:t>. 1-2); копией акта налоговой проверки от дата № 4794 (</w:t>
      </w:r>
      <w:r>
        <w:t>л.д</w:t>
      </w:r>
      <w:r>
        <w:t>. 4-5); выпиской из</w:t>
      </w:r>
      <w:r>
        <w:t xml:space="preserve"> Единого государственного реестра юридических лиц (</w:t>
      </w:r>
      <w:r>
        <w:t>л.д</w:t>
      </w:r>
      <w:r>
        <w:t>. 10-13).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</w:t>
      </w:r>
      <w:r>
        <w:t>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</w:t>
      </w:r>
      <w:r>
        <w:t>ершении административного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</w:t>
      </w:r>
      <w:r>
        <w:t>по Республике Крым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35647405; код бюджетной классиф</w:t>
      </w:r>
      <w:r>
        <w:t>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</w:t>
      </w:r>
      <w:r>
        <w:t>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</w:t>
      </w:r>
      <w:r>
        <w:t>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71"/>
    <w:rsid w:val="00A252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