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05-0293/80/2019</w:t>
      </w:r>
    </w:p>
    <w:p w:rsidR="00A77B3E"/>
    <w:p w:rsidR="00A77B3E">
      <w:r>
        <w:t>П О С Т А Н О В Л Е Н И Е</w:t>
      </w:r>
    </w:p>
    <w:p w:rsidR="00A77B3E"/>
    <w:p w:rsidR="00A77B3E">
      <w:r>
        <w:t>08 октября 2019 года                                                  город Симферополь</w:t>
      </w:r>
    </w:p>
    <w:p w:rsidR="00A77B3E">
      <w:r>
        <w:tab/>
        <w:t xml:space="preserve">Мировой судья судебного участка № </w:t>
      </w:r>
      <w:r>
        <w:t>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</w:t>
      </w:r>
      <w:r>
        <w:t xml:space="preserve">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:. адрес УССР, зарегистрированного: адрес, </w:t>
      </w:r>
      <w:r>
        <w:t>прож</w:t>
      </w:r>
      <w:r>
        <w:t>. по адресу:  адрес,</w:t>
      </w:r>
      <w:r>
        <w:tab/>
      </w:r>
    </w:p>
    <w:p w:rsidR="00A77B3E">
      <w:r>
        <w:t>о привлечении к административной ответственности по части 1 статьи 12.26 Ко</w:t>
      </w:r>
      <w:r>
        <w:t xml:space="preserve">АП РФ                     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на участке 38 км + 400 м адрес, вблизи адрес, водитель </w:t>
      </w:r>
      <w:r>
        <w:t>фио</w:t>
      </w:r>
      <w:r>
        <w:t xml:space="preserve"> управляя транспортным средством марка автомобиля государственный регистрационный знак №, не выполнил законные требования уполномоченног</w:t>
      </w:r>
      <w:r>
        <w:t xml:space="preserve">о должностного лица о прохождении освидетельствования на состояние опьянения при наличии признаков такового: запах алкоголя изо рта. </w:t>
      </w:r>
      <w:r>
        <w:t>фио</w:t>
      </w:r>
      <w:r>
        <w:t xml:space="preserve"> отказался от прохождения освидетельствования на состояние алкогольного опьянения на месте, а также медицинского освидет</w:t>
      </w:r>
      <w:r>
        <w:t xml:space="preserve">ельствования в медицинском учреждении, чем нарушил </w:t>
      </w:r>
      <w:r>
        <w:t>п.п</w:t>
      </w:r>
      <w:r>
        <w:t xml:space="preserve">. 2.3.2 Правил дорожного движения. Действия </w:t>
      </w:r>
      <w:r>
        <w:t>фио</w:t>
      </w:r>
      <w:r>
        <w:t xml:space="preserve"> не содержат признаков уголовного наказуемого деяния и квалифицированы по ч. 1 ст. 12.26 КоАП РФ.</w:t>
      </w:r>
    </w:p>
    <w:p w:rsidR="00A77B3E">
      <w:r>
        <w:t xml:space="preserve">В судебное заседание </w:t>
      </w:r>
      <w:r>
        <w:t>фио</w:t>
      </w:r>
      <w:r>
        <w:t xml:space="preserve"> вину признал, подтвердил факты, </w:t>
      </w:r>
      <w:r>
        <w:t xml:space="preserve">изложенные в материалах дела, в содеянном раскаялся. 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12.26 КоАП РФ, т.е. невыпол</w:t>
      </w:r>
      <w:r>
        <w:t>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отсутствии в такие действиях уголовно наказуемого деяния, доказана.</w:t>
      </w:r>
    </w:p>
    <w:p w:rsidR="00A77B3E">
      <w:r>
        <w:t>В силу п. 2.7 Прави</w:t>
      </w:r>
      <w:r>
        <w:t>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</w:t>
      </w:r>
      <w:r>
        <w:t>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 xml:space="preserve">Из </w:t>
      </w:r>
      <w:r>
        <w:t xml:space="preserve">материалов дела усматривается, что критериями, при наличии которых у сотрудника ГИБДД имелись достаточные основания полагать, что водитель </w:t>
      </w:r>
      <w:r>
        <w:t>транспортного средства находился в состоянии опьянения и подлежал освидетельствованию на состояние алкогольного опьян</w:t>
      </w:r>
      <w:r>
        <w:t>ения, явились: запах алкоголя изо рта. 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</w:t>
      </w:r>
      <w:r>
        <w:t>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</w:t>
      </w:r>
      <w:r>
        <w:t xml:space="preserve"> от дата № 82 АП телефон (</w:t>
      </w:r>
      <w:r>
        <w:t>л.д</w:t>
      </w:r>
      <w:r>
        <w:t xml:space="preserve">. 1); - протоколом об отстранении </w:t>
      </w:r>
      <w:r>
        <w:t>фио</w:t>
      </w:r>
      <w:r>
        <w:t xml:space="preserve"> от управления транспортным средством от дата № 82 ОТ телефон (</w:t>
      </w:r>
      <w:r>
        <w:t>л.д</w:t>
      </w:r>
      <w:r>
        <w:t xml:space="preserve">. 2); - актом 82 АО телефон от дата освидетельствования на состояние алкогольного опьянения, которым подтвержден отказ </w:t>
      </w:r>
      <w:r>
        <w:t>фио</w:t>
      </w:r>
      <w:r>
        <w:t xml:space="preserve"> о</w:t>
      </w:r>
      <w:r>
        <w:t>т освидетельствования на месте остановки транспортного средства (</w:t>
      </w:r>
      <w:r>
        <w:t>л.д</w:t>
      </w:r>
      <w:r>
        <w:t xml:space="preserve">. 3); - протоколом 61 АК телефон о направлении </w:t>
      </w:r>
      <w:r>
        <w:t>фио</w:t>
      </w:r>
      <w:r>
        <w:t xml:space="preserve"> на медицинское освидетельствование, которым зафиксирован его отказ от прохождения освидетельствования (</w:t>
      </w:r>
      <w:r>
        <w:t>л.д</w:t>
      </w:r>
      <w:r>
        <w:t>. 4); - видеозаписью (</w:t>
      </w:r>
      <w:r>
        <w:t>л.д</w:t>
      </w:r>
      <w:r>
        <w:t xml:space="preserve">. 5); </w:t>
      </w:r>
      <w:r>
        <w:t>- рапортом ИДПЧС ОСР ДПС ГИБДД МВД по Республике Крым (</w:t>
      </w:r>
      <w:r>
        <w:t>л.д</w:t>
      </w:r>
      <w:r>
        <w:t>. 6); - сведениями ИАЗ ОСР ОГИБДД (</w:t>
      </w:r>
      <w:r>
        <w:t>л.д</w:t>
      </w:r>
      <w:r>
        <w:t xml:space="preserve">. 9); 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содеянном. Обстоятельств, отягчающих административную о</w:t>
      </w:r>
      <w:r>
        <w:t>тветственность по делу не установлено.</w:t>
      </w:r>
    </w:p>
    <w:p w:rsidR="00A77B3E">
      <w:r>
        <w:t xml:space="preserve">При определении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как основное, так и обязательное дополнительное наказание в </w:t>
      </w:r>
      <w:r>
        <w:t>минимальных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>. 4.1, 26.11,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</w:t>
      </w:r>
      <w:r>
        <w:t>ренного ч. 1 ст. 12.26 КоАП РФ и назначить ему наказание в виде административного штрафа в размере 30000 (тридцать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>Перечисление штрафа производить по</w:t>
      </w:r>
      <w:r>
        <w:t xml:space="preserve"> следующим реквизитам:</w:t>
      </w:r>
    </w:p>
    <w:p w:rsidR="00A77B3E">
      <w:r>
        <w:t xml:space="preserve">УФК по Республике Крым (ОМВД России по адрес) ИНН: телефон КПП: телефон, р/с: 40101810335100010001, банк получателя: Отделение по Республике Крым ЮГУ Центрального наименование организации, КБК: телефон </w:t>
      </w:r>
      <w:r>
        <w:t>телефон</w:t>
      </w:r>
      <w:r>
        <w:t xml:space="preserve"> БИК: телефон, ОКТМО: те</w:t>
      </w:r>
      <w:r>
        <w:t>лефон, УИН: 18810491195000006299.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t>ения о наложении административного штрафа в законную силу.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</w:t>
      </w:r>
      <w:r>
        <w:t>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>
        <w:t>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</w:t>
      </w:r>
      <w:r>
        <w:t>Д 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</w:t>
      </w:r>
      <w:r>
        <w:t>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</w:t>
      </w:r>
      <w:r>
        <w:t>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</w:t>
      </w:r>
      <w:r>
        <w:t xml:space="preserve">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</w:t>
      </w:r>
      <w:r>
        <w:t>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</w:t>
      </w:r>
      <w:r>
        <w:t>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</w:t>
      </w:r>
      <w:r>
        <w:t>ушений, предусмотренных частями 1 и 4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</w:t>
      </w:r>
      <w:r>
        <w:t>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C84EE9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E9"/>
    <w:rsid w:val="00A77B3E"/>
    <w:rsid w:val="00C84E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